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3825EB" w14:textId="77777777" w:rsidR="002B44ED" w:rsidRDefault="00D331B7">
      <w:pPr>
        <w:pStyle w:val="Ttulo6"/>
        <w:spacing w:line="360" w:lineRule="auto"/>
        <w:rPr>
          <w:highlight w:val="yellow"/>
        </w:rPr>
      </w:pPr>
      <w:bookmarkStart w:id="0" w:name="_GoBack"/>
      <w:bookmarkEnd w:id="0"/>
      <w:r>
        <w:t xml:space="preserve">EDITAL PREGÃO ELETRÔNICO Nº </w:t>
      </w:r>
      <w:r>
        <w:rPr>
          <w:highlight w:val="yellow"/>
        </w:rPr>
        <w:t>000/202...</w:t>
      </w:r>
    </w:p>
    <w:p w14:paraId="4F137DB7" w14:textId="77777777" w:rsidR="002B44ED" w:rsidRDefault="00D331B7">
      <w:pPr>
        <w:spacing w:line="360" w:lineRule="auto"/>
        <w:rPr>
          <w:b/>
          <w:color w:val="000000"/>
          <w:sz w:val="24"/>
          <w:szCs w:val="24"/>
        </w:rPr>
      </w:pPr>
      <w:r>
        <w:rPr>
          <w:sz w:val="24"/>
          <w:szCs w:val="24"/>
        </w:rPr>
        <w:tab/>
      </w:r>
      <w:r>
        <w:rPr>
          <w:sz w:val="24"/>
          <w:szCs w:val="24"/>
        </w:rPr>
        <w:tab/>
      </w:r>
      <w:r>
        <w:rPr>
          <w:sz w:val="24"/>
          <w:szCs w:val="24"/>
        </w:rPr>
        <w:tab/>
      </w:r>
      <w:r>
        <w:rPr>
          <w:sz w:val="24"/>
          <w:szCs w:val="24"/>
        </w:rPr>
        <w:tab/>
      </w:r>
      <w:r>
        <w:rPr>
          <w:b/>
          <w:color w:val="000000"/>
          <w:sz w:val="24"/>
          <w:szCs w:val="24"/>
        </w:rPr>
        <w:t xml:space="preserve">Processo nº </w:t>
      </w:r>
      <w:r>
        <w:rPr>
          <w:b/>
          <w:color w:val="000000"/>
          <w:sz w:val="24"/>
          <w:szCs w:val="24"/>
          <w:highlight w:val="yellow"/>
        </w:rPr>
        <w:t>00.000000.00.00</w:t>
      </w:r>
    </w:p>
    <w:p w14:paraId="39CAAB0D" w14:textId="77777777" w:rsidR="002B44ED" w:rsidRDefault="002B44ED">
      <w:pPr>
        <w:tabs>
          <w:tab w:val="left" w:pos="1728"/>
        </w:tabs>
        <w:spacing w:line="360" w:lineRule="auto"/>
        <w:rPr>
          <w:b/>
          <w:color w:val="FF0000"/>
          <w:sz w:val="24"/>
          <w:szCs w:val="24"/>
        </w:rPr>
      </w:pPr>
    </w:p>
    <w:tbl>
      <w:tblPr>
        <w:tblStyle w:val="a"/>
        <w:tblW w:w="9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5"/>
      </w:tblGrid>
      <w:tr w:rsidR="002B44ED" w14:paraId="0511BE32" w14:textId="77777777">
        <w:tc>
          <w:tcPr>
            <w:tcW w:w="9485" w:type="dxa"/>
            <w:tcBorders>
              <w:top w:val="single" w:sz="4" w:space="0" w:color="000000"/>
              <w:left w:val="single" w:sz="4" w:space="0" w:color="000000"/>
              <w:bottom w:val="single" w:sz="4" w:space="0" w:color="000000"/>
              <w:right w:val="single" w:sz="4" w:space="0" w:color="000000"/>
            </w:tcBorders>
          </w:tcPr>
          <w:p w14:paraId="2F10D5D5" w14:textId="77777777" w:rsidR="002B44ED" w:rsidRDefault="00D331B7">
            <w:pPr>
              <w:tabs>
                <w:tab w:val="left" w:pos="1728"/>
              </w:tabs>
              <w:spacing w:line="360" w:lineRule="auto"/>
              <w:jc w:val="center"/>
              <w:rPr>
                <w:color w:val="000000"/>
                <w:sz w:val="24"/>
                <w:szCs w:val="24"/>
                <w:highlight w:val="green"/>
              </w:rPr>
            </w:pPr>
            <w:r>
              <w:rPr>
                <w:b/>
                <w:color w:val="000000"/>
                <w:sz w:val="24"/>
                <w:szCs w:val="24"/>
                <w:highlight w:val="green"/>
              </w:rPr>
              <w:t>LEGENDA DE CORES</w:t>
            </w:r>
          </w:p>
          <w:p w14:paraId="33E82A7D" w14:textId="77777777" w:rsidR="002B44ED" w:rsidRDefault="00D331B7">
            <w:pPr>
              <w:tabs>
                <w:tab w:val="left" w:pos="1728"/>
              </w:tabs>
              <w:spacing w:line="360" w:lineRule="auto"/>
              <w:jc w:val="both"/>
              <w:rPr>
                <w:color w:val="000000"/>
                <w:sz w:val="24"/>
                <w:szCs w:val="24"/>
                <w:highlight w:val="green"/>
              </w:rPr>
            </w:pPr>
            <w:r>
              <w:rPr>
                <w:color w:val="000000"/>
                <w:sz w:val="24"/>
                <w:szCs w:val="24"/>
                <w:highlight w:val="green"/>
              </w:rPr>
              <w:t xml:space="preserve">- As redações com a fonte em </w:t>
            </w:r>
            <w:r>
              <w:rPr>
                <w:b/>
                <w:color w:val="FF0000"/>
                <w:sz w:val="24"/>
                <w:szCs w:val="24"/>
                <w:highlight w:val="green"/>
              </w:rPr>
              <w:t>vermelho</w:t>
            </w:r>
            <w:r>
              <w:rPr>
                <w:color w:val="FF0000"/>
                <w:sz w:val="24"/>
                <w:szCs w:val="24"/>
                <w:highlight w:val="green"/>
              </w:rPr>
              <w:t xml:space="preserve"> </w:t>
            </w:r>
            <w:r>
              <w:rPr>
                <w:color w:val="000000"/>
                <w:sz w:val="24"/>
                <w:szCs w:val="24"/>
                <w:highlight w:val="green"/>
              </w:rPr>
              <w:t>são de observância facultativa no presente Edital, cuja manutenção dependerá das exigências de cada órgão e da especificidade do objeto;</w:t>
            </w:r>
          </w:p>
          <w:p w14:paraId="6CB2DCA4" w14:textId="065531C8" w:rsidR="002B44ED" w:rsidRDefault="00D331B7">
            <w:pPr>
              <w:tabs>
                <w:tab w:val="left" w:pos="1728"/>
              </w:tabs>
              <w:spacing w:line="360" w:lineRule="auto"/>
              <w:jc w:val="both"/>
              <w:rPr>
                <w:color w:val="000000"/>
                <w:sz w:val="24"/>
                <w:szCs w:val="24"/>
                <w:highlight w:val="green"/>
              </w:rPr>
            </w:pPr>
            <w:r>
              <w:rPr>
                <w:color w:val="000000"/>
                <w:sz w:val="24"/>
                <w:szCs w:val="24"/>
                <w:highlight w:val="green"/>
              </w:rPr>
              <w:t xml:space="preserve">- As redações com a fonte em </w:t>
            </w:r>
            <w:r>
              <w:rPr>
                <w:b/>
                <w:color w:val="000000"/>
                <w:sz w:val="24"/>
                <w:szCs w:val="24"/>
                <w:highlight w:val="green"/>
              </w:rPr>
              <w:t>preto</w:t>
            </w:r>
            <w:r>
              <w:rPr>
                <w:color w:val="000000"/>
                <w:sz w:val="24"/>
                <w:szCs w:val="24"/>
                <w:highlight w:val="green"/>
              </w:rPr>
              <w:t xml:space="preserve"> são de observância obrigatória no presente Edital</w:t>
            </w:r>
            <w:r w:rsidR="00B83E72">
              <w:rPr>
                <w:color w:val="000000"/>
                <w:sz w:val="24"/>
                <w:szCs w:val="24"/>
                <w:highlight w:val="green"/>
              </w:rPr>
              <w:t xml:space="preserve"> (q</w:t>
            </w:r>
            <w:r>
              <w:rPr>
                <w:color w:val="000000"/>
                <w:sz w:val="24"/>
                <w:szCs w:val="24"/>
                <w:highlight w:val="green"/>
              </w:rPr>
              <w:t xml:space="preserve">uando houver </w:t>
            </w:r>
            <w:r>
              <w:rPr>
                <w:b/>
                <w:color w:val="000000"/>
                <w:sz w:val="24"/>
                <w:szCs w:val="24"/>
                <w:highlight w:val="green"/>
              </w:rPr>
              <w:t>OU</w:t>
            </w:r>
            <w:r>
              <w:rPr>
                <w:color w:val="000000"/>
                <w:sz w:val="24"/>
                <w:szCs w:val="24"/>
                <w:highlight w:val="green"/>
              </w:rPr>
              <w:t>, deve-se optar por uma ou outra redação, mas uma delas necessariamente deverá estar presente);</w:t>
            </w:r>
          </w:p>
          <w:p w14:paraId="24C77A9D" w14:textId="77777777" w:rsidR="002B44ED" w:rsidRDefault="00D331B7">
            <w:pPr>
              <w:tabs>
                <w:tab w:val="left" w:pos="1728"/>
              </w:tabs>
              <w:spacing w:line="360" w:lineRule="auto"/>
              <w:jc w:val="both"/>
              <w:rPr>
                <w:color w:val="000000"/>
                <w:sz w:val="24"/>
                <w:szCs w:val="24"/>
                <w:highlight w:val="green"/>
              </w:rPr>
            </w:pPr>
            <w:r>
              <w:rPr>
                <w:color w:val="000000"/>
                <w:sz w:val="24"/>
                <w:szCs w:val="24"/>
                <w:highlight w:val="green"/>
              </w:rPr>
              <w:t xml:space="preserve">- As redações grifadas em </w:t>
            </w:r>
            <w:r>
              <w:rPr>
                <w:b/>
                <w:color w:val="000000"/>
                <w:sz w:val="24"/>
                <w:szCs w:val="24"/>
                <w:highlight w:val="green"/>
              </w:rPr>
              <w:t>amarelo</w:t>
            </w:r>
            <w:r>
              <w:rPr>
                <w:color w:val="000000"/>
                <w:sz w:val="24"/>
                <w:szCs w:val="24"/>
                <w:highlight w:val="green"/>
              </w:rPr>
              <w:t xml:space="preserve"> deverão ser preenchidas pelo órgão, de acordo com as necessidades e especificidades do objeto.</w:t>
            </w:r>
          </w:p>
          <w:p w14:paraId="13B79668" w14:textId="77777777" w:rsidR="002B44ED" w:rsidRDefault="00D331B7">
            <w:pPr>
              <w:tabs>
                <w:tab w:val="left" w:pos="1728"/>
              </w:tabs>
              <w:spacing w:line="360" w:lineRule="auto"/>
              <w:jc w:val="both"/>
              <w:rPr>
                <w:color w:val="000000"/>
                <w:sz w:val="24"/>
                <w:szCs w:val="24"/>
              </w:rPr>
            </w:pPr>
            <w:r>
              <w:rPr>
                <w:b/>
                <w:color w:val="000000"/>
                <w:sz w:val="24"/>
                <w:szCs w:val="24"/>
                <w:highlight w:val="green"/>
                <w:u w:val="single"/>
              </w:rPr>
              <w:t>OBS:</w:t>
            </w:r>
            <w:r>
              <w:rPr>
                <w:color w:val="000000"/>
                <w:sz w:val="24"/>
                <w:szCs w:val="24"/>
                <w:highlight w:val="green"/>
              </w:rPr>
              <w:t xml:space="preserve"> </w:t>
            </w:r>
            <w:r>
              <w:rPr>
                <w:b/>
                <w:color w:val="000000"/>
                <w:sz w:val="24"/>
                <w:szCs w:val="24"/>
                <w:highlight w:val="green"/>
                <w:u w:val="single"/>
              </w:rPr>
              <w:t>EXCLUIR ESSA EXPLICAÇÃO E AS NOTAS EXPLICATIVAS AO FINAL</w:t>
            </w:r>
            <w:r>
              <w:rPr>
                <w:color w:val="000000"/>
                <w:sz w:val="24"/>
                <w:szCs w:val="24"/>
                <w:highlight w:val="green"/>
              </w:rPr>
              <w:t>.</w:t>
            </w:r>
          </w:p>
        </w:tc>
      </w:tr>
    </w:tbl>
    <w:p w14:paraId="2909F9EB" w14:textId="19F4E1D7" w:rsidR="009D02EC" w:rsidRDefault="009D02EC" w:rsidP="003A261E">
      <w:pPr>
        <w:pBdr>
          <w:top w:val="nil"/>
          <w:left w:val="nil"/>
          <w:bottom w:val="nil"/>
          <w:right w:val="nil"/>
          <w:between w:val="nil"/>
        </w:pBdr>
        <w:rPr>
          <w:b/>
          <w:sz w:val="24"/>
          <w:szCs w:val="24"/>
        </w:rPr>
      </w:pPr>
    </w:p>
    <w:p w14:paraId="6288BC6F" w14:textId="5D9C202B" w:rsidR="003A261E" w:rsidRDefault="005D058B" w:rsidP="003A261E">
      <w:pPr>
        <w:pBdr>
          <w:top w:val="nil"/>
          <w:left w:val="nil"/>
          <w:bottom w:val="nil"/>
          <w:right w:val="nil"/>
          <w:between w:val="nil"/>
        </w:pBdr>
        <w:rPr>
          <w:b/>
          <w:color w:val="000000"/>
          <w:sz w:val="24"/>
          <w:szCs w:val="24"/>
        </w:rPr>
      </w:pPr>
      <w:r w:rsidRPr="001E3A68">
        <w:rPr>
          <w:b/>
          <w:color w:val="000000"/>
          <w:sz w:val="24"/>
          <w:szCs w:val="24"/>
        </w:rPr>
        <w:t>CÓDIGO</w:t>
      </w:r>
      <w:r w:rsidR="003A261E" w:rsidRPr="001E3A68">
        <w:rPr>
          <w:b/>
          <w:color w:val="000000"/>
          <w:sz w:val="24"/>
          <w:szCs w:val="24"/>
        </w:rPr>
        <w:t xml:space="preserve"> UASG: </w:t>
      </w:r>
      <w:r w:rsidR="00A23104" w:rsidRPr="001E3A68">
        <w:rPr>
          <w:b/>
          <w:color w:val="000000"/>
          <w:sz w:val="24"/>
          <w:szCs w:val="24"/>
        </w:rPr>
        <w:t>984123</w:t>
      </w:r>
    </w:p>
    <w:p w14:paraId="35E8A4A0" w14:textId="3900692A" w:rsidR="003A261E" w:rsidRPr="000E538D" w:rsidRDefault="003A261E" w:rsidP="000E538D">
      <w:pPr>
        <w:pBdr>
          <w:top w:val="nil"/>
          <w:left w:val="nil"/>
          <w:bottom w:val="nil"/>
          <w:right w:val="nil"/>
          <w:between w:val="nil"/>
        </w:pBdr>
        <w:ind w:left="720"/>
        <w:rPr>
          <w:b/>
          <w:color w:val="000000"/>
          <w:sz w:val="24"/>
          <w:szCs w:val="24"/>
        </w:rPr>
      </w:pPr>
    </w:p>
    <w:p w14:paraId="45DBACED" w14:textId="77777777" w:rsidR="002B44ED" w:rsidRDefault="00D331B7">
      <w:pPr>
        <w:numPr>
          <w:ilvl w:val="0"/>
          <w:numId w:val="2"/>
        </w:numPr>
        <w:pBdr>
          <w:top w:val="nil"/>
          <w:left w:val="nil"/>
          <w:bottom w:val="nil"/>
          <w:right w:val="nil"/>
          <w:between w:val="nil"/>
        </w:pBdr>
        <w:spacing w:line="360" w:lineRule="auto"/>
        <w:ind w:left="284" w:hanging="284"/>
        <w:jc w:val="both"/>
        <w:rPr>
          <w:b/>
          <w:color w:val="000000"/>
          <w:sz w:val="24"/>
          <w:szCs w:val="24"/>
        </w:rPr>
      </w:pPr>
      <w:r>
        <w:rPr>
          <w:b/>
          <w:color w:val="000000"/>
          <w:sz w:val="24"/>
          <w:szCs w:val="24"/>
        </w:rPr>
        <w:t xml:space="preserve">OBJETO: </w:t>
      </w:r>
      <w:r>
        <w:rPr>
          <w:color w:val="000000"/>
          <w:sz w:val="24"/>
          <w:szCs w:val="24"/>
          <w:highlight w:val="yellow"/>
        </w:rPr>
        <w:t xml:space="preserve">[Aquisição de] ou [Registro de preços para] ou [Prestação de serviços </w:t>
      </w:r>
      <w:proofErr w:type="gramStart"/>
      <w:r>
        <w:rPr>
          <w:color w:val="000000"/>
          <w:sz w:val="24"/>
          <w:szCs w:val="24"/>
          <w:highlight w:val="yellow"/>
        </w:rPr>
        <w:t>de]..............</w:t>
      </w:r>
      <w:proofErr w:type="gramEnd"/>
      <w:r>
        <w:rPr>
          <w:color w:val="000000"/>
          <w:sz w:val="24"/>
          <w:szCs w:val="24"/>
          <w:highlight w:val="yellow"/>
        </w:rPr>
        <w:t xml:space="preserve"> </w:t>
      </w:r>
    </w:p>
    <w:p w14:paraId="1785C75B" w14:textId="77777777" w:rsidR="002B44ED" w:rsidRDefault="002B44ED">
      <w:pPr>
        <w:spacing w:line="360" w:lineRule="auto"/>
        <w:ind w:left="284" w:hanging="284"/>
        <w:rPr>
          <w:b/>
          <w:sz w:val="24"/>
          <w:szCs w:val="24"/>
        </w:rPr>
      </w:pPr>
    </w:p>
    <w:p w14:paraId="023DBDF0" w14:textId="77777777" w:rsidR="002B44ED" w:rsidRDefault="00D331B7">
      <w:pPr>
        <w:numPr>
          <w:ilvl w:val="0"/>
          <w:numId w:val="1"/>
        </w:numPr>
        <w:pBdr>
          <w:top w:val="nil"/>
          <w:left w:val="nil"/>
          <w:bottom w:val="nil"/>
          <w:right w:val="nil"/>
          <w:between w:val="nil"/>
        </w:pBdr>
        <w:tabs>
          <w:tab w:val="left" w:pos="142"/>
        </w:tabs>
        <w:spacing w:line="360" w:lineRule="auto"/>
        <w:ind w:left="284" w:hanging="284"/>
        <w:jc w:val="both"/>
        <w:rPr>
          <w:sz w:val="24"/>
          <w:szCs w:val="24"/>
        </w:rPr>
      </w:pPr>
      <w:r>
        <w:rPr>
          <w:b/>
          <w:smallCaps/>
          <w:sz w:val="24"/>
          <w:szCs w:val="24"/>
        </w:rPr>
        <w:t xml:space="preserve">CRITÉRIO DE JULGAMENTO: </w:t>
      </w:r>
      <w:r>
        <w:rPr>
          <w:sz w:val="24"/>
          <w:szCs w:val="24"/>
        </w:rPr>
        <w:t>[</w:t>
      </w:r>
      <w:r>
        <w:rPr>
          <w:sz w:val="24"/>
          <w:szCs w:val="24"/>
          <w:highlight w:val="yellow"/>
        </w:rPr>
        <w:t>menor preço] / [maior desconto] por [item] / [por grupo] / [por lote] / [global]</w:t>
      </w:r>
    </w:p>
    <w:p w14:paraId="15AC456E" w14:textId="77777777" w:rsidR="002B44ED" w:rsidRDefault="002B44ED">
      <w:pPr>
        <w:pBdr>
          <w:top w:val="nil"/>
          <w:left w:val="nil"/>
          <w:bottom w:val="nil"/>
          <w:right w:val="nil"/>
          <w:between w:val="nil"/>
        </w:pBdr>
        <w:tabs>
          <w:tab w:val="left" w:pos="142"/>
        </w:tabs>
        <w:spacing w:line="360" w:lineRule="auto"/>
        <w:ind w:left="284"/>
        <w:jc w:val="both"/>
        <w:rPr>
          <w:sz w:val="24"/>
          <w:szCs w:val="24"/>
        </w:rPr>
      </w:pPr>
    </w:p>
    <w:p w14:paraId="0CF04B02" w14:textId="3D9C8A19" w:rsidR="002B44ED" w:rsidRDefault="00D331B7">
      <w:pPr>
        <w:numPr>
          <w:ilvl w:val="0"/>
          <w:numId w:val="1"/>
        </w:numPr>
        <w:pBdr>
          <w:top w:val="nil"/>
          <w:left w:val="nil"/>
          <w:bottom w:val="nil"/>
          <w:right w:val="nil"/>
          <w:between w:val="nil"/>
        </w:pBdr>
        <w:tabs>
          <w:tab w:val="left" w:pos="142"/>
        </w:tabs>
        <w:spacing w:line="360" w:lineRule="auto"/>
        <w:ind w:left="284" w:hanging="284"/>
        <w:jc w:val="both"/>
        <w:rPr>
          <w:sz w:val="24"/>
          <w:szCs w:val="24"/>
        </w:rPr>
      </w:pPr>
      <w:bookmarkStart w:id="1" w:name="_gjdgxs" w:colFirst="0" w:colLast="0"/>
      <w:bookmarkEnd w:id="1"/>
      <w:r w:rsidRPr="000D426F">
        <w:rPr>
          <w:b/>
          <w:sz w:val="24"/>
          <w:szCs w:val="24"/>
        </w:rPr>
        <w:t xml:space="preserve">REGIME DE EXECUÇÃO: </w:t>
      </w:r>
      <w:r w:rsidRPr="000D426F">
        <w:rPr>
          <w:sz w:val="24"/>
          <w:szCs w:val="24"/>
          <w:highlight w:val="yellow"/>
        </w:rPr>
        <w:t xml:space="preserve">[empreitada por preço [global] ou [unitário] / [empreitada integral] </w:t>
      </w:r>
    </w:p>
    <w:tbl>
      <w:tblPr>
        <w:tblStyle w:val="a0"/>
        <w:tblW w:w="93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0D426F" w14:paraId="719CFD5D" w14:textId="77777777" w:rsidTr="000D426F">
        <w:tc>
          <w:tcPr>
            <w:tcW w:w="9390" w:type="dxa"/>
          </w:tcPr>
          <w:p w14:paraId="4C80507F" w14:textId="01477E95" w:rsidR="000D426F" w:rsidRPr="0080797A" w:rsidRDefault="000D426F" w:rsidP="00F550D6">
            <w:pPr>
              <w:widowControl w:val="0"/>
              <w:pBdr>
                <w:top w:val="nil"/>
                <w:left w:val="nil"/>
                <w:bottom w:val="nil"/>
                <w:right w:val="nil"/>
                <w:between w:val="nil"/>
              </w:pBdr>
              <w:spacing w:line="360" w:lineRule="auto"/>
              <w:jc w:val="both"/>
              <w:rPr>
                <w:color w:val="000000"/>
                <w:sz w:val="24"/>
                <w:szCs w:val="24"/>
              </w:rPr>
            </w:pPr>
            <w:r w:rsidRPr="0080797A">
              <w:rPr>
                <w:b/>
                <w:color w:val="000000"/>
                <w:sz w:val="24"/>
                <w:szCs w:val="24"/>
                <w:highlight w:val="green"/>
              </w:rPr>
              <w:t>Nota Explicativa</w:t>
            </w:r>
            <w:r w:rsidR="00E13571">
              <w:rPr>
                <w:b/>
                <w:color w:val="000000"/>
                <w:sz w:val="24"/>
                <w:szCs w:val="24"/>
                <w:highlight w:val="green"/>
              </w:rPr>
              <w:t xml:space="preserve"> -</w:t>
            </w:r>
            <w:r w:rsidRPr="0080797A">
              <w:rPr>
                <w:color w:val="000000"/>
                <w:sz w:val="24"/>
                <w:szCs w:val="24"/>
                <w:highlight w:val="green"/>
              </w:rPr>
              <w:t xml:space="preserve"> </w:t>
            </w:r>
            <w:r>
              <w:rPr>
                <w:color w:val="000000"/>
                <w:sz w:val="24"/>
                <w:szCs w:val="24"/>
                <w:highlight w:val="green"/>
              </w:rPr>
              <w:t>Usar em caso de prestação de serviços.</w:t>
            </w:r>
          </w:p>
        </w:tc>
      </w:tr>
    </w:tbl>
    <w:p w14:paraId="2EB0C1D6" w14:textId="77777777" w:rsidR="000D426F" w:rsidRDefault="000D426F" w:rsidP="000D426F">
      <w:pPr>
        <w:pBdr>
          <w:top w:val="nil"/>
          <w:left w:val="nil"/>
          <w:bottom w:val="nil"/>
          <w:right w:val="nil"/>
          <w:between w:val="nil"/>
        </w:pBdr>
        <w:spacing w:line="360" w:lineRule="auto"/>
        <w:ind w:left="720"/>
        <w:jc w:val="both"/>
        <w:rPr>
          <w:color w:val="000000"/>
          <w:highlight w:val="green"/>
        </w:rPr>
      </w:pPr>
    </w:p>
    <w:p w14:paraId="61D49FB1" w14:textId="77777777" w:rsidR="002B44ED" w:rsidRDefault="00D331B7" w:rsidP="006851B0">
      <w:pPr>
        <w:pBdr>
          <w:top w:val="nil"/>
          <w:left w:val="nil"/>
          <w:bottom w:val="nil"/>
          <w:right w:val="nil"/>
          <w:between w:val="nil"/>
        </w:pBdr>
        <w:spacing w:line="360" w:lineRule="auto"/>
        <w:ind w:left="720"/>
        <w:jc w:val="center"/>
        <w:rPr>
          <w:b/>
          <w:sz w:val="24"/>
          <w:szCs w:val="24"/>
          <w:u w:val="single"/>
        </w:rPr>
      </w:pPr>
      <w:r>
        <w:rPr>
          <w:b/>
          <w:sz w:val="24"/>
          <w:szCs w:val="24"/>
          <w:u w:val="single"/>
        </w:rPr>
        <w:t>OU</w:t>
      </w:r>
    </w:p>
    <w:p w14:paraId="34FF26E3" w14:textId="071FAF2D" w:rsidR="002B44ED" w:rsidRPr="006851B0" w:rsidRDefault="002B44ED" w:rsidP="006851B0">
      <w:pPr>
        <w:pBdr>
          <w:top w:val="nil"/>
          <w:left w:val="nil"/>
          <w:bottom w:val="nil"/>
          <w:right w:val="nil"/>
          <w:between w:val="nil"/>
        </w:pBdr>
        <w:spacing w:line="360" w:lineRule="auto"/>
        <w:ind w:left="720"/>
        <w:jc w:val="center"/>
        <w:rPr>
          <w:b/>
          <w:sz w:val="24"/>
          <w:szCs w:val="24"/>
          <w:u w:val="single"/>
        </w:rPr>
      </w:pPr>
    </w:p>
    <w:p w14:paraId="3877AA25" w14:textId="41FA9444" w:rsidR="006851B0" w:rsidRPr="006851B0" w:rsidRDefault="006851B0" w:rsidP="006851B0">
      <w:pPr>
        <w:pStyle w:val="PargrafodaLista"/>
        <w:numPr>
          <w:ilvl w:val="0"/>
          <w:numId w:val="9"/>
        </w:numPr>
        <w:spacing w:line="360" w:lineRule="auto"/>
        <w:ind w:left="284" w:hanging="284"/>
        <w:rPr>
          <w:b/>
          <w:sz w:val="24"/>
          <w:szCs w:val="24"/>
        </w:rPr>
      </w:pPr>
      <w:r w:rsidRPr="006851B0">
        <w:rPr>
          <w:b/>
          <w:sz w:val="24"/>
          <w:szCs w:val="24"/>
        </w:rPr>
        <w:t>FORMA DE FORNECIMENTO:</w:t>
      </w:r>
      <w:r w:rsidRPr="006851B0">
        <w:rPr>
          <w:sz w:val="24"/>
          <w:szCs w:val="24"/>
        </w:rPr>
        <w:t xml:space="preserve"> </w:t>
      </w:r>
      <w:r w:rsidRPr="006851B0">
        <w:rPr>
          <w:b/>
          <w:sz w:val="24"/>
          <w:szCs w:val="24"/>
        </w:rPr>
        <w:t>[</w:t>
      </w:r>
      <w:r w:rsidRPr="006851B0">
        <w:rPr>
          <w:sz w:val="24"/>
          <w:szCs w:val="24"/>
          <w:highlight w:val="yellow"/>
        </w:rPr>
        <w:t>integral/parcelado/continuado</w:t>
      </w:r>
      <w:r w:rsidRPr="006851B0">
        <w:rPr>
          <w:b/>
          <w:sz w:val="24"/>
          <w:szCs w:val="24"/>
        </w:rPr>
        <w:t xml:space="preserve">] </w:t>
      </w:r>
    </w:p>
    <w:tbl>
      <w:tblPr>
        <w:tblStyle w:val="a0"/>
        <w:tblW w:w="93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0D426F" w:rsidRPr="006851B0" w14:paraId="53BF2083" w14:textId="77777777" w:rsidTr="00F550D6">
        <w:tc>
          <w:tcPr>
            <w:tcW w:w="9390" w:type="dxa"/>
          </w:tcPr>
          <w:p w14:paraId="1D0E96E2" w14:textId="518FD8F1" w:rsidR="000D426F" w:rsidRPr="006851B0" w:rsidRDefault="000D426F" w:rsidP="006851B0">
            <w:pPr>
              <w:widowControl w:val="0"/>
              <w:pBdr>
                <w:top w:val="nil"/>
                <w:left w:val="nil"/>
                <w:bottom w:val="nil"/>
                <w:right w:val="nil"/>
                <w:between w:val="nil"/>
              </w:pBdr>
              <w:spacing w:line="360" w:lineRule="auto"/>
              <w:jc w:val="both"/>
              <w:rPr>
                <w:color w:val="000000"/>
                <w:sz w:val="24"/>
                <w:szCs w:val="24"/>
              </w:rPr>
            </w:pPr>
            <w:r w:rsidRPr="006851B0">
              <w:rPr>
                <w:b/>
                <w:color w:val="000000"/>
                <w:sz w:val="24"/>
                <w:szCs w:val="24"/>
                <w:highlight w:val="green"/>
              </w:rPr>
              <w:t>Nota Explicativa</w:t>
            </w:r>
            <w:r w:rsidR="00E13571">
              <w:rPr>
                <w:b/>
                <w:color w:val="000000"/>
                <w:sz w:val="24"/>
                <w:szCs w:val="24"/>
                <w:highlight w:val="green"/>
              </w:rPr>
              <w:t xml:space="preserve"> -</w:t>
            </w:r>
            <w:r w:rsidRPr="006851B0">
              <w:rPr>
                <w:color w:val="000000"/>
                <w:sz w:val="24"/>
                <w:szCs w:val="24"/>
                <w:highlight w:val="green"/>
              </w:rPr>
              <w:t xml:space="preserve"> Usar em caso de fornecimento.</w:t>
            </w:r>
          </w:p>
        </w:tc>
      </w:tr>
    </w:tbl>
    <w:p w14:paraId="44B566AC" w14:textId="77777777" w:rsidR="002B44ED" w:rsidRDefault="002B44ED">
      <w:pPr>
        <w:spacing w:line="360" w:lineRule="auto"/>
        <w:rPr>
          <w:sz w:val="24"/>
          <w:szCs w:val="24"/>
        </w:rPr>
      </w:pPr>
    </w:p>
    <w:p w14:paraId="7E30B570" w14:textId="77777777" w:rsidR="002B44ED" w:rsidRDefault="00D331B7">
      <w:pPr>
        <w:numPr>
          <w:ilvl w:val="0"/>
          <w:numId w:val="3"/>
        </w:numPr>
        <w:pBdr>
          <w:top w:val="nil"/>
          <w:left w:val="nil"/>
          <w:bottom w:val="nil"/>
          <w:right w:val="nil"/>
          <w:between w:val="nil"/>
        </w:pBdr>
        <w:spacing w:line="360" w:lineRule="auto"/>
        <w:ind w:left="284" w:hanging="284"/>
        <w:rPr>
          <w:color w:val="000000"/>
          <w:sz w:val="24"/>
          <w:szCs w:val="24"/>
        </w:rPr>
      </w:pPr>
      <w:r>
        <w:rPr>
          <w:b/>
          <w:color w:val="000000"/>
          <w:sz w:val="24"/>
          <w:szCs w:val="24"/>
        </w:rPr>
        <w:t xml:space="preserve">MODO DE DISPUTA: </w:t>
      </w:r>
      <w:r>
        <w:rPr>
          <w:color w:val="000000"/>
          <w:sz w:val="24"/>
          <w:szCs w:val="24"/>
          <w:highlight w:val="yellow"/>
        </w:rPr>
        <w:t>[aberto] / [aberto e fechado] / [fechado e aberto]</w:t>
      </w:r>
    </w:p>
    <w:p w14:paraId="2DAD8B8A" w14:textId="77777777" w:rsidR="002B44ED" w:rsidRDefault="002B44ED">
      <w:pPr>
        <w:spacing w:line="360" w:lineRule="auto"/>
        <w:ind w:left="284" w:hanging="284"/>
        <w:rPr>
          <w:sz w:val="24"/>
          <w:szCs w:val="24"/>
        </w:rPr>
      </w:pPr>
    </w:p>
    <w:p w14:paraId="75CEFEBA" w14:textId="77777777" w:rsidR="002B44ED" w:rsidRPr="006851B0" w:rsidRDefault="00D331B7">
      <w:pPr>
        <w:numPr>
          <w:ilvl w:val="0"/>
          <w:numId w:val="1"/>
        </w:numPr>
        <w:pBdr>
          <w:top w:val="nil"/>
          <w:left w:val="nil"/>
          <w:bottom w:val="nil"/>
          <w:right w:val="nil"/>
          <w:between w:val="nil"/>
        </w:pBdr>
        <w:spacing w:line="360" w:lineRule="auto"/>
        <w:ind w:left="284" w:hanging="284"/>
        <w:rPr>
          <w:color w:val="000000"/>
          <w:sz w:val="24"/>
          <w:szCs w:val="24"/>
        </w:rPr>
      </w:pPr>
      <w:r w:rsidRPr="006851B0">
        <w:rPr>
          <w:b/>
          <w:color w:val="000000"/>
          <w:sz w:val="24"/>
          <w:szCs w:val="24"/>
        </w:rPr>
        <w:t xml:space="preserve">DATA DA SESSÃO PÚBLICA: </w:t>
      </w:r>
      <w:r w:rsidRPr="006851B0">
        <w:rPr>
          <w:color w:val="000000"/>
          <w:sz w:val="24"/>
          <w:szCs w:val="24"/>
          <w:highlight w:val="yellow"/>
        </w:rPr>
        <w:t xml:space="preserve">XX/XX/XXXX às </w:t>
      </w:r>
      <w:proofErr w:type="spellStart"/>
      <w:r w:rsidRPr="006851B0">
        <w:rPr>
          <w:color w:val="000000"/>
          <w:sz w:val="24"/>
          <w:szCs w:val="24"/>
          <w:highlight w:val="yellow"/>
        </w:rPr>
        <w:t>XXh</w:t>
      </w:r>
      <w:proofErr w:type="spellEnd"/>
      <w:r w:rsidRPr="006851B0">
        <w:rPr>
          <w:color w:val="000000"/>
          <w:sz w:val="24"/>
          <w:szCs w:val="24"/>
          <w:highlight w:val="yellow"/>
        </w:rPr>
        <w:t xml:space="preserve"> (horário de Brasília)</w:t>
      </w:r>
    </w:p>
    <w:p w14:paraId="210F1E5B" w14:textId="77777777" w:rsidR="002B44ED" w:rsidRDefault="002B44ED">
      <w:pPr>
        <w:spacing w:line="360" w:lineRule="auto"/>
        <w:ind w:left="284" w:hanging="284"/>
        <w:rPr>
          <w:b/>
          <w:sz w:val="24"/>
          <w:szCs w:val="24"/>
        </w:rPr>
      </w:pPr>
    </w:p>
    <w:p w14:paraId="5C0C5B67" w14:textId="77777777" w:rsidR="002B44ED" w:rsidRDefault="00D331B7">
      <w:pPr>
        <w:numPr>
          <w:ilvl w:val="0"/>
          <w:numId w:val="1"/>
        </w:numPr>
        <w:pBdr>
          <w:top w:val="nil"/>
          <w:left w:val="nil"/>
          <w:bottom w:val="nil"/>
          <w:right w:val="nil"/>
          <w:between w:val="nil"/>
        </w:pBdr>
        <w:spacing w:line="360" w:lineRule="auto"/>
        <w:ind w:left="284" w:hanging="284"/>
        <w:jc w:val="both"/>
        <w:rPr>
          <w:b/>
          <w:color w:val="000000"/>
          <w:sz w:val="24"/>
          <w:szCs w:val="24"/>
        </w:rPr>
      </w:pPr>
      <w:r>
        <w:rPr>
          <w:b/>
          <w:color w:val="000000"/>
          <w:sz w:val="24"/>
          <w:szCs w:val="24"/>
        </w:rPr>
        <w:t xml:space="preserve">SITE PARA CONSULTAS: </w:t>
      </w:r>
      <w:hyperlink r:id="rId8">
        <w:r>
          <w:rPr>
            <w:color w:val="000000"/>
            <w:sz w:val="24"/>
            <w:szCs w:val="24"/>
            <w:u w:val="single"/>
          </w:rPr>
          <w:t>www.gov.br/compras</w:t>
        </w:r>
      </w:hyperlink>
      <w:r>
        <w:rPr>
          <w:color w:val="000000"/>
          <w:sz w:val="24"/>
          <w:szCs w:val="24"/>
        </w:rPr>
        <w:t xml:space="preserve"> e </w:t>
      </w:r>
      <w:hyperlink r:id="rId9">
        <w:r>
          <w:rPr>
            <w:color w:val="000000"/>
            <w:sz w:val="24"/>
            <w:szCs w:val="24"/>
            <w:u w:val="single"/>
          </w:rPr>
          <w:t>www.pbh.gov.br</w:t>
        </w:r>
      </w:hyperlink>
      <w:r>
        <w:rPr>
          <w:color w:val="000000"/>
          <w:sz w:val="24"/>
          <w:szCs w:val="24"/>
        </w:rPr>
        <w:t xml:space="preserve"> </w:t>
      </w:r>
    </w:p>
    <w:p w14:paraId="611B7028" w14:textId="77777777" w:rsidR="002B44ED" w:rsidRDefault="002B44ED">
      <w:pPr>
        <w:spacing w:line="360" w:lineRule="auto"/>
        <w:ind w:left="284" w:hanging="284"/>
        <w:jc w:val="both"/>
        <w:rPr>
          <w:b/>
          <w:sz w:val="24"/>
          <w:szCs w:val="24"/>
          <w:highlight w:val="cyan"/>
        </w:rPr>
      </w:pPr>
    </w:p>
    <w:p w14:paraId="74AAA464" w14:textId="77777777" w:rsidR="002B44ED" w:rsidRDefault="00D331B7">
      <w:pPr>
        <w:numPr>
          <w:ilvl w:val="0"/>
          <w:numId w:val="1"/>
        </w:numPr>
        <w:pBdr>
          <w:top w:val="nil"/>
          <w:left w:val="nil"/>
          <w:bottom w:val="nil"/>
          <w:right w:val="nil"/>
          <w:between w:val="nil"/>
        </w:pBdr>
        <w:spacing w:line="360" w:lineRule="auto"/>
        <w:ind w:left="284" w:hanging="284"/>
        <w:jc w:val="both"/>
        <w:rPr>
          <w:b/>
          <w:color w:val="000000"/>
          <w:sz w:val="24"/>
          <w:szCs w:val="24"/>
        </w:rPr>
      </w:pPr>
      <w:r>
        <w:rPr>
          <w:b/>
          <w:color w:val="000000"/>
          <w:sz w:val="24"/>
          <w:szCs w:val="24"/>
        </w:rPr>
        <w:t xml:space="preserve">TELEFONE PARA CONTATO: </w:t>
      </w:r>
      <w:r>
        <w:rPr>
          <w:b/>
          <w:color w:val="000000"/>
          <w:sz w:val="24"/>
          <w:szCs w:val="24"/>
          <w:highlight w:val="yellow"/>
        </w:rPr>
        <w:t>......................</w:t>
      </w:r>
    </w:p>
    <w:p w14:paraId="39609BF9" w14:textId="0955F89F" w:rsidR="002B44ED" w:rsidRDefault="00D331B7">
      <w:pPr>
        <w:pBdr>
          <w:top w:val="nil"/>
          <w:left w:val="nil"/>
          <w:bottom w:val="nil"/>
          <w:right w:val="nil"/>
          <w:between w:val="nil"/>
        </w:pBdr>
        <w:spacing w:line="360" w:lineRule="auto"/>
        <w:jc w:val="both"/>
        <w:rPr>
          <w:b/>
          <w:color w:val="000000"/>
          <w:sz w:val="24"/>
          <w:szCs w:val="24"/>
        </w:rPr>
      </w:pPr>
      <w:r>
        <w:rPr>
          <w:b/>
          <w:color w:val="000000"/>
          <w:sz w:val="24"/>
          <w:szCs w:val="24"/>
        </w:rPr>
        <w:lastRenderedPageBreak/>
        <w:t>1. DO PREÂMBULO</w:t>
      </w:r>
    </w:p>
    <w:p w14:paraId="4A4C6836" w14:textId="77777777" w:rsidR="002B44ED" w:rsidRDefault="002B44ED">
      <w:pPr>
        <w:pBdr>
          <w:top w:val="nil"/>
          <w:left w:val="nil"/>
          <w:bottom w:val="nil"/>
          <w:right w:val="nil"/>
          <w:between w:val="nil"/>
        </w:pBdr>
        <w:tabs>
          <w:tab w:val="center" w:pos="4419"/>
          <w:tab w:val="right" w:pos="8838"/>
        </w:tabs>
        <w:spacing w:line="360" w:lineRule="auto"/>
        <w:jc w:val="both"/>
        <w:rPr>
          <w:strike/>
          <w:color w:val="FF0000"/>
          <w:sz w:val="24"/>
          <w:szCs w:val="24"/>
        </w:rPr>
      </w:pPr>
    </w:p>
    <w:p w14:paraId="7046C7C4" w14:textId="01DB3543" w:rsidR="002B44ED" w:rsidRDefault="00D331B7">
      <w:pPr>
        <w:pBdr>
          <w:top w:val="nil"/>
          <w:left w:val="nil"/>
          <w:bottom w:val="nil"/>
          <w:right w:val="nil"/>
          <w:between w:val="nil"/>
        </w:pBdr>
        <w:tabs>
          <w:tab w:val="center" w:pos="4419"/>
          <w:tab w:val="right" w:pos="8838"/>
        </w:tabs>
        <w:spacing w:line="360" w:lineRule="auto"/>
        <w:jc w:val="both"/>
        <w:rPr>
          <w:sz w:val="24"/>
          <w:szCs w:val="24"/>
        </w:rPr>
      </w:pPr>
      <w:r>
        <w:rPr>
          <w:color w:val="000000"/>
          <w:sz w:val="24"/>
          <w:szCs w:val="24"/>
        </w:rPr>
        <w:t xml:space="preserve">1.1 </w:t>
      </w:r>
      <w:r>
        <w:rPr>
          <w:color w:val="000000"/>
          <w:sz w:val="24"/>
          <w:szCs w:val="24"/>
          <w:highlight w:val="yellow"/>
        </w:rPr>
        <w:t>O/A ..................</w:t>
      </w:r>
      <w:r>
        <w:rPr>
          <w:color w:val="000000"/>
          <w:sz w:val="24"/>
          <w:szCs w:val="24"/>
        </w:rPr>
        <w:t xml:space="preserve"> [</w:t>
      </w:r>
      <w:r>
        <w:rPr>
          <w:sz w:val="24"/>
          <w:szCs w:val="24"/>
          <w:highlight w:val="yellow"/>
        </w:rPr>
        <w:t>órgão ou entidade pública]</w:t>
      </w:r>
      <w:r>
        <w:rPr>
          <w:color w:val="000000"/>
          <w:sz w:val="24"/>
          <w:szCs w:val="24"/>
        </w:rPr>
        <w:t xml:space="preserve"> torna público que fará realizar procedimento licitatório na modalidade pregão, na forma eletrônica, nos </w:t>
      </w:r>
      <w:r>
        <w:rPr>
          <w:sz w:val="24"/>
          <w:szCs w:val="24"/>
        </w:rPr>
        <w:t xml:space="preserve">termos dos Decretos Municipais </w:t>
      </w:r>
      <w:proofErr w:type="spellStart"/>
      <w:r>
        <w:rPr>
          <w:sz w:val="24"/>
          <w:szCs w:val="24"/>
        </w:rPr>
        <w:t>nºs</w:t>
      </w:r>
      <w:proofErr w:type="spellEnd"/>
      <w:r>
        <w:rPr>
          <w:sz w:val="24"/>
          <w:szCs w:val="24"/>
        </w:rPr>
        <w:t xml:space="preserve"> 18.096/22, </w:t>
      </w:r>
      <w:r>
        <w:rPr>
          <w:color w:val="FF0000"/>
          <w:sz w:val="24"/>
          <w:szCs w:val="24"/>
        </w:rPr>
        <w:t>18.242/23</w:t>
      </w:r>
      <w:r>
        <w:rPr>
          <w:sz w:val="24"/>
          <w:szCs w:val="24"/>
        </w:rPr>
        <w:t xml:space="preserve"> e 18.289/23, da Lei Municipal nº 10.936/16,</w:t>
      </w:r>
      <w:r>
        <w:rPr>
          <w:color w:val="FF0000"/>
          <w:sz w:val="24"/>
          <w:szCs w:val="24"/>
        </w:rPr>
        <w:t xml:space="preserve"> </w:t>
      </w:r>
      <w:r>
        <w:rPr>
          <w:sz w:val="24"/>
          <w:szCs w:val="24"/>
        </w:rPr>
        <w:t xml:space="preserve">da Lei </w:t>
      </w:r>
      <w:hyperlink r:id="rId10">
        <w:r>
          <w:rPr>
            <w:sz w:val="24"/>
            <w:szCs w:val="24"/>
          </w:rPr>
          <w:t>Federal nº 14.133/21</w:t>
        </w:r>
      </w:hyperlink>
      <w:r>
        <w:rPr>
          <w:sz w:val="24"/>
          <w:szCs w:val="24"/>
        </w:rPr>
        <w:t xml:space="preserve"> e Lei Complementar nº 123/06, observadas ainda as determinações das Leis Federais nº 12.846/13, nº 13.709/18 e demais legislações aplicáveis.</w:t>
      </w:r>
    </w:p>
    <w:tbl>
      <w:tblPr>
        <w:tblStyle w:val="a3"/>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2B44ED" w14:paraId="15D3F97D" w14:textId="77777777">
        <w:tc>
          <w:tcPr>
            <w:tcW w:w="9635" w:type="dxa"/>
          </w:tcPr>
          <w:p w14:paraId="221B8BEE" w14:textId="54431F50"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A referência ao Decreto Municipal nº 18.242/23 deve permanecer aqui apenas se a licitação for para </w:t>
            </w:r>
            <w:r w:rsidR="00E13571" w:rsidRPr="00A05558">
              <w:rPr>
                <w:color w:val="000000"/>
                <w:sz w:val="24"/>
                <w:szCs w:val="24"/>
                <w:highlight w:val="green"/>
              </w:rPr>
              <w:t xml:space="preserve">registro de </w:t>
            </w:r>
            <w:r>
              <w:rPr>
                <w:color w:val="000000"/>
                <w:sz w:val="24"/>
                <w:szCs w:val="24"/>
                <w:highlight w:val="green"/>
              </w:rPr>
              <w:t>preços.</w:t>
            </w:r>
          </w:p>
        </w:tc>
      </w:tr>
    </w:tbl>
    <w:p w14:paraId="6F886A98" w14:textId="77777777" w:rsidR="00064347" w:rsidRDefault="00064347">
      <w:pPr>
        <w:keepNext/>
        <w:keepLines/>
        <w:pBdr>
          <w:top w:val="nil"/>
          <w:left w:val="nil"/>
          <w:bottom w:val="nil"/>
          <w:right w:val="nil"/>
          <w:between w:val="nil"/>
        </w:pBdr>
        <w:tabs>
          <w:tab w:val="left" w:pos="567"/>
        </w:tabs>
        <w:spacing w:line="360" w:lineRule="auto"/>
        <w:jc w:val="both"/>
        <w:rPr>
          <w:b/>
          <w:color w:val="000000"/>
          <w:sz w:val="24"/>
          <w:szCs w:val="24"/>
        </w:rPr>
      </w:pPr>
    </w:p>
    <w:p w14:paraId="0925CDA8" w14:textId="7B11A8DF" w:rsidR="002B44ED" w:rsidRDefault="00D331B7">
      <w:pPr>
        <w:keepNext/>
        <w:keepLines/>
        <w:pBdr>
          <w:top w:val="nil"/>
          <w:left w:val="nil"/>
          <w:bottom w:val="nil"/>
          <w:right w:val="nil"/>
          <w:between w:val="nil"/>
        </w:pBdr>
        <w:tabs>
          <w:tab w:val="left" w:pos="567"/>
        </w:tabs>
        <w:spacing w:line="360" w:lineRule="auto"/>
        <w:jc w:val="both"/>
        <w:rPr>
          <w:b/>
          <w:color w:val="000000"/>
          <w:sz w:val="24"/>
          <w:szCs w:val="24"/>
        </w:rPr>
      </w:pPr>
      <w:r>
        <w:rPr>
          <w:b/>
          <w:color w:val="000000"/>
          <w:sz w:val="24"/>
          <w:szCs w:val="24"/>
        </w:rPr>
        <w:t>2. DO OBJETO</w:t>
      </w:r>
    </w:p>
    <w:p w14:paraId="0A4F698C" w14:textId="77777777" w:rsidR="002B44ED" w:rsidRDefault="002B44ED">
      <w:pPr>
        <w:keepNext/>
        <w:keepLines/>
        <w:pBdr>
          <w:top w:val="nil"/>
          <w:left w:val="nil"/>
          <w:bottom w:val="nil"/>
          <w:right w:val="nil"/>
          <w:between w:val="nil"/>
        </w:pBdr>
        <w:tabs>
          <w:tab w:val="left" w:pos="567"/>
        </w:tabs>
        <w:spacing w:line="360" w:lineRule="auto"/>
        <w:jc w:val="both"/>
        <w:rPr>
          <w:b/>
          <w:color w:val="000000"/>
          <w:sz w:val="24"/>
          <w:szCs w:val="24"/>
        </w:rPr>
      </w:pPr>
    </w:p>
    <w:p w14:paraId="2390D3E1" w14:textId="291C91E5" w:rsidR="002B44ED" w:rsidRDefault="00D331B7">
      <w:pPr>
        <w:keepNext/>
        <w:keepLines/>
        <w:pBdr>
          <w:top w:val="nil"/>
          <w:left w:val="nil"/>
          <w:bottom w:val="nil"/>
          <w:right w:val="nil"/>
          <w:between w:val="nil"/>
        </w:pBdr>
        <w:tabs>
          <w:tab w:val="left" w:pos="0"/>
          <w:tab w:val="left" w:pos="284"/>
        </w:tabs>
        <w:spacing w:line="360" w:lineRule="auto"/>
        <w:jc w:val="both"/>
        <w:rPr>
          <w:color w:val="000000"/>
          <w:sz w:val="24"/>
          <w:szCs w:val="24"/>
        </w:rPr>
      </w:pPr>
      <w:r>
        <w:rPr>
          <w:color w:val="000000"/>
          <w:sz w:val="24"/>
          <w:szCs w:val="24"/>
        </w:rPr>
        <w:t xml:space="preserve">2.1. O objeto da presente licitação é </w:t>
      </w:r>
      <w:r>
        <w:rPr>
          <w:color w:val="000000"/>
          <w:sz w:val="24"/>
          <w:szCs w:val="24"/>
          <w:highlight w:val="yellow"/>
        </w:rPr>
        <w:t xml:space="preserve">[a aquisição de......] ou [o registro de preços para aquisição de ......] ou [a prestação de serviço .......], </w:t>
      </w:r>
      <w:r>
        <w:rPr>
          <w:color w:val="000000"/>
          <w:sz w:val="24"/>
          <w:szCs w:val="24"/>
        </w:rPr>
        <w:t xml:space="preserve">conforme condições e exigências estabelecidas neste </w:t>
      </w:r>
      <w:r w:rsidR="008A05FB">
        <w:rPr>
          <w:color w:val="000000"/>
          <w:sz w:val="24"/>
          <w:szCs w:val="24"/>
        </w:rPr>
        <w:t>E</w:t>
      </w:r>
      <w:r>
        <w:rPr>
          <w:color w:val="000000"/>
          <w:sz w:val="24"/>
          <w:szCs w:val="24"/>
        </w:rPr>
        <w:t>dital, Termo de Referência e demais anexos.</w:t>
      </w:r>
    </w:p>
    <w:p w14:paraId="061D32FB" w14:textId="77777777" w:rsidR="002B44ED" w:rsidRDefault="002B44ED">
      <w:pPr>
        <w:keepNext/>
        <w:keepLines/>
        <w:pBdr>
          <w:top w:val="nil"/>
          <w:left w:val="nil"/>
          <w:bottom w:val="nil"/>
          <w:right w:val="nil"/>
          <w:between w:val="nil"/>
        </w:pBdr>
        <w:tabs>
          <w:tab w:val="left" w:pos="0"/>
          <w:tab w:val="left" w:pos="284"/>
        </w:tabs>
        <w:spacing w:line="360" w:lineRule="auto"/>
        <w:jc w:val="both"/>
        <w:rPr>
          <w:color w:val="000000"/>
          <w:sz w:val="24"/>
          <w:szCs w:val="24"/>
        </w:rPr>
      </w:pPr>
    </w:p>
    <w:p w14:paraId="29397916" w14:textId="77777777" w:rsidR="002B44ED" w:rsidRDefault="00D331B7">
      <w:pPr>
        <w:keepNext/>
        <w:keepLines/>
        <w:pBdr>
          <w:top w:val="nil"/>
          <w:left w:val="nil"/>
          <w:bottom w:val="nil"/>
          <w:right w:val="nil"/>
          <w:between w:val="nil"/>
        </w:pBdr>
        <w:tabs>
          <w:tab w:val="left" w:pos="0"/>
          <w:tab w:val="left" w:pos="284"/>
        </w:tabs>
        <w:spacing w:line="360" w:lineRule="auto"/>
        <w:jc w:val="both"/>
        <w:rPr>
          <w:color w:val="000000"/>
          <w:sz w:val="24"/>
          <w:szCs w:val="24"/>
        </w:rPr>
      </w:pPr>
      <w:r>
        <w:rPr>
          <w:color w:val="000000"/>
          <w:sz w:val="24"/>
          <w:szCs w:val="24"/>
        </w:rPr>
        <w:t xml:space="preserve">2.2. Em caso de discrepância entre as especificações do objeto descritas no Compras.gov.br e as constantes do Termo de Referência, prevalecerão as últimas. </w:t>
      </w:r>
    </w:p>
    <w:p w14:paraId="1CE719C9" w14:textId="77777777" w:rsidR="002B44ED" w:rsidRDefault="002B44ED" w:rsidP="0080501B">
      <w:pPr>
        <w:pBdr>
          <w:top w:val="nil"/>
          <w:left w:val="nil"/>
          <w:bottom w:val="nil"/>
          <w:right w:val="nil"/>
          <w:between w:val="nil"/>
        </w:pBdr>
        <w:spacing w:line="360" w:lineRule="auto"/>
        <w:ind w:left="709"/>
        <w:jc w:val="both"/>
        <w:rPr>
          <w:color w:val="000000"/>
          <w:sz w:val="24"/>
          <w:szCs w:val="24"/>
        </w:rPr>
      </w:pPr>
    </w:p>
    <w:p w14:paraId="68D4F0DC" w14:textId="77777777" w:rsidR="002B44ED" w:rsidRDefault="00D331B7">
      <w:pPr>
        <w:pBdr>
          <w:top w:val="nil"/>
          <w:left w:val="nil"/>
          <w:bottom w:val="nil"/>
          <w:right w:val="nil"/>
          <w:between w:val="nil"/>
        </w:pBdr>
        <w:spacing w:line="360" w:lineRule="auto"/>
        <w:jc w:val="both"/>
        <w:rPr>
          <w:b/>
          <w:color w:val="000000"/>
          <w:sz w:val="24"/>
          <w:szCs w:val="24"/>
        </w:rPr>
      </w:pPr>
      <w:r>
        <w:rPr>
          <w:b/>
          <w:color w:val="000000"/>
          <w:sz w:val="24"/>
          <w:szCs w:val="24"/>
        </w:rPr>
        <w:t>3. DA IMPUGNAÇÃO E DO PEDIDO DE ESCLARECIMENTO</w:t>
      </w:r>
    </w:p>
    <w:p w14:paraId="4C2914A4" w14:textId="77777777" w:rsidR="002B44ED" w:rsidRDefault="002B44ED">
      <w:pPr>
        <w:pBdr>
          <w:top w:val="nil"/>
          <w:left w:val="nil"/>
          <w:bottom w:val="nil"/>
          <w:right w:val="nil"/>
          <w:between w:val="nil"/>
        </w:pBdr>
        <w:spacing w:line="360" w:lineRule="auto"/>
        <w:jc w:val="both"/>
        <w:rPr>
          <w:b/>
          <w:color w:val="000000"/>
          <w:sz w:val="24"/>
          <w:szCs w:val="24"/>
        </w:rPr>
      </w:pPr>
    </w:p>
    <w:p w14:paraId="5F09C6EC" w14:textId="083E85E5" w:rsidR="002B44ED" w:rsidRDefault="00D331B7">
      <w:pPr>
        <w:shd w:val="clear" w:color="auto" w:fill="FFFFFF"/>
        <w:spacing w:line="360" w:lineRule="auto"/>
        <w:jc w:val="both"/>
        <w:rPr>
          <w:color w:val="000000"/>
          <w:sz w:val="24"/>
          <w:szCs w:val="24"/>
        </w:rPr>
      </w:pPr>
      <w:r>
        <w:rPr>
          <w:color w:val="000000"/>
          <w:sz w:val="24"/>
          <w:szCs w:val="24"/>
        </w:rPr>
        <w:t xml:space="preserve">3.1. Qualquer pessoa é parte legítima para </w:t>
      </w:r>
      <w:r w:rsidRPr="00052075">
        <w:rPr>
          <w:color w:val="000000"/>
          <w:sz w:val="24"/>
          <w:szCs w:val="24"/>
        </w:rPr>
        <w:t xml:space="preserve">impugnar </w:t>
      </w:r>
      <w:r w:rsidR="00DA7221" w:rsidRPr="00052075">
        <w:rPr>
          <w:color w:val="000000"/>
          <w:sz w:val="24"/>
          <w:szCs w:val="24"/>
        </w:rPr>
        <w:t>o</w:t>
      </w:r>
      <w:r w:rsidR="00DA7221">
        <w:rPr>
          <w:color w:val="000000"/>
          <w:sz w:val="24"/>
          <w:szCs w:val="24"/>
        </w:rPr>
        <w:t xml:space="preserve"> </w:t>
      </w:r>
      <w:r w:rsidR="008A05FB">
        <w:rPr>
          <w:color w:val="000000"/>
          <w:sz w:val="24"/>
          <w:szCs w:val="24"/>
        </w:rPr>
        <w:t>E</w:t>
      </w:r>
      <w:r>
        <w:rPr>
          <w:color w:val="000000"/>
          <w:sz w:val="24"/>
          <w:szCs w:val="24"/>
        </w:rPr>
        <w:t>dital de licitação por irregularidade ou para solicitar esclarecimento sobre os seus termos, devendo encaminhar o pedido até 3 (três) dias úteis antes da data de abertura da sessão pública.</w:t>
      </w:r>
    </w:p>
    <w:p w14:paraId="1521226E" w14:textId="77777777" w:rsidR="002B44ED" w:rsidRDefault="002B44ED">
      <w:pPr>
        <w:shd w:val="clear" w:color="auto" w:fill="FFFFFF"/>
        <w:spacing w:line="360" w:lineRule="auto"/>
        <w:jc w:val="both"/>
        <w:rPr>
          <w:color w:val="000000"/>
          <w:sz w:val="24"/>
          <w:szCs w:val="24"/>
        </w:rPr>
      </w:pPr>
    </w:p>
    <w:p w14:paraId="33328F82" w14:textId="77777777" w:rsidR="002B44ED" w:rsidRDefault="00D331B7">
      <w:pPr>
        <w:pBdr>
          <w:top w:val="nil"/>
          <w:left w:val="nil"/>
          <w:bottom w:val="nil"/>
          <w:right w:val="nil"/>
          <w:between w:val="nil"/>
        </w:pBdr>
        <w:spacing w:line="360" w:lineRule="auto"/>
        <w:jc w:val="both"/>
        <w:rPr>
          <w:sz w:val="24"/>
          <w:szCs w:val="24"/>
        </w:rPr>
      </w:pPr>
      <w:r>
        <w:rPr>
          <w:sz w:val="24"/>
          <w:szCs w:val="24"/>
        </w:rPr>
        <w:t xml:space="preserve">3.2. A impugnação ou o pedido de esclarecimento poderão ser enviados para o e-mail </w:t>
      </w:r>
      <w:r>
        <w:rPr>
          <w:sz w:val="24"/>
          <w:szCs w:val="24"/>
          <w:highlight w:val="yellow"/>
        </w:rPr>
        <w:t>..........................</w:t>
      </w:r>
      <w:r>
        <w:rPr>
          <w:sz w:val="24"/>
          <w:szCs w:val="24"/>
        </w:rPr>
        <w:t xml:space="preserve"> ou ser entregues diretamente no (</w:t>
      </w:r>
      <w:r>
        <w:rPr>
          <w:sz w:val="24"/>
          <w:szCs w:val="24"/>
          <w:highlight w:val="yellow"/>
        </w:rPr>
        <w:t>órgão responsável</w:t>
      </w:r>
      <w:r>
        <w:rPr>
          <w:sz w:val="24"/>
          <w:szCs w:val="24"/>
        </w:rPr>
        <w:t>), situada na (</w:t>
      </w:r>
      <w:r>
        <w:rPr>
          <w:sz w:val="24"/>
          <w:szCs w:val="24"/>
          <w:highlight w:val="yellow"/>
        </w:rPr>
        <w:t>informar o endereço).</w:t>
      </w:r>
    </w:p>
    <w:p w14:paraId="35B834E3" w14:textId="77777777" w:rsidR="002B44ED" w:rsidRDefault="002B44ED">
      <w:pPr>
        <w:pBdr>
          <w:top w:val="nil"/>
          <w:left w:val="nil"/>
          <w:bottom w:val="nil"/>
          <w:right w:val="nil"/>
          <w:between w:val="nil"/>
        </w:pBdr>
        <w:spacing w:line="360" w:lineRule="auto"/>
        <w:jc w:val="both"/>
        <w:rPr>
          <w:color w:val="000000"/>
          <w:sz w:val="24"/>
          <w:szCs w:val="24"/>
        </w:rPr>
      </w:pPr>
    </w:p>
    <w:p w14:paraId="76D1A6F4" w14:textId="4D1560C3" w:rsidR="002B44ED" w:rsidRDefault="00D331B7">
      <w:pPr>
        <w:pBdr>
          <w:top w:val="nil"/>
          <w:left w:val="nil"/>
          <w:bottom w:val="nil"/>
          <w:right w:val="nil"/>
          <w:between w:val="nil"/>
        </w:pBdr>
        <w:spacing w:line="360" w:lineRule="auto"/>
        <w:ind w:left="567" w:hanging="141"/>
        <w:jc w:val="both"/>
        <w:rPr>
          <w:sz w:val="24"/>
          <w:szCs w:val="24"/>
        </w:rPr>
      </w:pPr>
      <w:r>
        <w:rPr>
          <w:sz w:val="24"/>
          <w:szCs w:val="24"/>
        </w:rPr>
        <w:tab/>
        <w:t>3.2.1.  O documento enviado deverá cont</w:t>
      </w:r>
      <w:r w:rsidR="00F16095">
        <w:rPr>
          <w:sz w:val="24"/>
          <w:szCs w:val="24"/>
        </w:rPr>
        <w:t>e</w:t>
      </w:r>
      <w:r>
        <w:rPr>
          <w:sz w:val="24"/>
          <w:szCs w:val="24"/>
        </w:rPr>
        <w:t xml:space="preserve">r </w:t>
      </w:r>
      <w:r w:rsidR="00F16095">
        <w:rPr>
          <w:sz w:val="24"/>
          <w:szCs w:val="24"/>
        </w:rPr>
        <w:t xml:space="preserve">o </w:t>
      </w:r>
      <w:r>
        <w:rPr>
          <w:sz w:val="24"/>
          <w:szCs w:val="24"/>
        </w:rPr>
        <w:t xml:space="preserve">nome e CPF quando pessoa física ou razão social e CNPJ quando pessoa jurídica. </w:t>
      </w:r>
    </w:p>
    <w:p w14:paraId="63FECB36" w14:textId="77777777" w:rsidR="002B44ED" w:rsidRDefault="002B44ED">
      <w:pPr>
        <w:shd w:val="clear" w:color="auto" w:fill="FFFFFF"/>
        <w:spacing w:line="360" w:lineRule="auto"/>
        <w:jc w:val="both"/>
        <w:rPr>
          <w:color w:val="000000"/>
          <w:sz w:val="24"/>
          <w:szCs w:val="24"/>
        </w:rPr>
      </w:pPr>
    </w:p>
    <w:p w14:paraId="40C6B819" w14:textId="2B1B6C96" w:rsidR="002B44ED" w:rsidRDefault="00D331B7">
      <w:pPr>
        <w:shd w:val="clear" w:color="auto" w:fill="FFFFFF"/>
        <w:spacing w:line="360" w:lineRule="auto"/>
        <w:jc w:val="both"/>
        <w:rPr>
          <w:color w:val="000000"/>
          <w:sz w:val="24"/>
          <w:szCs w:val="24"/>
        </w:rPr>
      </w:pPr>
      <w:r>
        <w:rPr>
          <w:sz w:val="24"/>
          <w:szCs w:val="24"/>
        </w:rPr>
        <w:t>3.3. O Agente de Contratação</w:t>
      </w:r>
      <w:r>
        <w:rPr>
          <w:color w:val="000000"/>
          <w:sz w:val="24"/>
          <w:szCs w:val="24"/>
        </w:rPr>
        <w:t xml:space="preserve">, responderá </w:t>
      </w:r>
      <w:r w:rsidR="00141AD8" w:rsidRPr="00052075">
        <w:rPr>
          <w:color w:val="000000"/>
          <w:sz w:val="24"/>
          <w:szCs w:val="24"/>
        </w:rPr>
        <w:t>à impugnação ou a</w:t>
      </w:r>
      <w:r w:rsidRPr="00052075">
        <w:rPr>
          <w:color w:val="000000"/>
          <w:sz w:val="24"/>
          <w:szCs w:val="24"/>
        </w:rPr>
        <w:t>o pedido de esclarecimento</w:t>
      </w:r>
      <w:r>
        <w:rPr>
          <w:color w:val="000000"/>
          <w:sz w:val="24"/>
          <w:szCs w:val="24"/>
        </w:rPr>
        <w:t xml:space="preserve"> no prazo de até 3 (três) dias úteis contado da data de recebimento </w:t>
      </w:r>
      <w:r w:rsidR="00A9009B">
        <w:rPr>
          <w:color w:val="000000"/>
          <w:sz w:val="24"/>
          <w:szCs w:val="24"/>
        </w:rPr>
        <w:t>dos documentos</w:t>
      </w:r>
      <w:r>
        <w:rPr>
          <w:color w:val="000000"/>
          <w:sz w:val="24"/>
          <w:szCs w:val="24"/>
        </w:rPr>
        <w:t>, limitado ao último dia útil anterior à data da abertura do certame.</w:t>
      </w:r>
    </w:p>
    <w:p w14:paraId="22917CFD" w14:textId="77777777" w:rsidR="002B44ED" w:rsidRDefault="002B44ED">
      <w:pPr>
        <w:shd w:val="clear" w:color="auto" w:fill="FFFFFF"/>
        <w:spacing w:line="360" w:lineRule="auto"/>
        <w:jc w:val="both"/>
        <w:rPr>
          <w:color w:val="000000"/>
          <w:sz w:val="24"/>
          <w:szCs w:val="24"/>
        </w:rPr>
      </w:pPr>
    </w:p>
    <w:p w14:paraId="4274AA96" w14:textId="3CBE0F36" w:rsidR="002B44ED" w:rsidRPr="00052075" w:rsidRDefault="00D331B7">
      <w:pPr>
        <w:shd w:val="clear" w:color="auto" w:fill="FFFFFF"/>
        <w:spacing w:line="360" w:lineRule="auto"/>
        <w:ind w:left="426"/>
        <w:jc w:val="both"/>
        <w:rPr>
          <w:color w:val="000000"/>
          <w:sz w:val="24"/>
          <w:szCs w:val="24"/>
        </w:rPr>
      </w:pPr>
      <w:r>
        <w:rPr>
          <w:color w:val="000000"/>
          <w:sz w:val="24"/>
          <w:szCs w:val="24"/>
        </w:rPr>
        <w:t xml:space="preserve">3.3.1. Excepcionalmente e devidamente justificado, o prazo para resposta </w:t>
      </w:r>
      <w:r w:rsidR="00141AD8" w:rsidRPr="00052075">
        <w:rPr>
          <w:color w:val="000000"/>
          <w:sz w:val="24"/>
          <w:szCs w:val="24"/>
        </w:rPr>
        <w:t>à impugnação e ao</w:t>
      </w:r>
      <w:r w:rsidRPr="00052075">
        <w:rPr>
          <w:color w:val="000000"/>
          <w:sz w:val="24"/>
          <w:szCs w:val="24"/>
        </w:rPr>
        <w:t xml:space="preserve"> pedido de esclarecimento poderá ser prorrogado até o último dia útil anterior à data de abertura do certame, promovendo-se, se for o caso, o adiamento da sessão pública.</w:t>
      </w:r>
    </w:p>
    <w:p w14:paraId="10C10A92" w14:textId="77777777" w:rsidR="002B44ED" w:rsidRPr="00052075" w:rsidRDefault="002B44ED">
      <w:pPr>
        <w:shd w:val="clear" w:color="auto" w:fill="FFFFFF"/>
        <w:spacing w:line="360" w:lineRule="auto"/>
        <w:jc w:val="both"/>
        <w:rPr>
          <w:color w:val="000000"/>
          <w:sz w:val="24"/>
          <w:szCs w:val="24"/>
        </w:rPr>
      </w:pPr>
    </w:p>
    <w:p w14:paraId="58BF40DB" w14:textId="50822528" w:rsidR="002B44ED" w:rsidRPr="00D82D70" w:rsidRDefault="00D331B7">
      <w:pPr>
        <w:shd w:val="clear" w:color="auto" w:fill="FFFFFF"/>
        <w:spacing w:line="360" w:lineRule="auto"/>
        <w:jc w:val="both"/>
        <w:rPr>
          <w:sz w:val="24"/>
          <w:szCs w:val="24"/>
        </w:rPr>
      </w:pPr>
      <w:r w:rsidRPr="00052075">
        <w:rPr>
          <w:color w:val="000000"/>
          <w:sz w:val="24"/>
          <w:szCs w:val="24"/>
        </w:rPr>
        <w:t xml:space="preserve">3.4. As respostas </w:t>
      </w:r>
      <w:r w:rsidR="00141AD8" w:rsidRPr="00052075">
        <w:rPr>
          <w:color w:val="000000"/>
          <w:sz w:val="24"/>
          <w:szCs w:val="24"/>
        </w:rPr>
        <w:t xml:space="preserve">à impugnação e ao pedido de esclarecimento </w:t>
      </w:r>
      <w:r w:rsidRPr="00052075">
        <w:rPr>
          <w:color w:val="000000"/>
          <w:sz w:val="24"/>
          <w:szCs w:val="24"/>
        </w:rPr>
        <w:t xml:space="preserve">serão divulgadas </w:t>
      </w:r>
      <w:r w:rsidRPr="00052075">
        <w:rPr>
          <w:sz w:val="24"/>
          <w:szCs w:val="24"/>
        </w:rPr>
        <w:t>diretamente</w:t>
      </w:r>
      <w:r>
        <w:rPr>
          <w:sz w:val="24"/>
          <w:szCs w:val="24"/>
        </w:rPr>
        <w:t xml:space="preserve"> no “site” </w:t>
      </w:r>
      <w:hyperlink r:id="rId11">
        <w:r w:rsidRPr="00D82D70">
          <w:rPr>
            <w:sz w:val="24"/>
            <w:szCs w:val="24"/>
            <w:u w:val="single"/>
          </w:rPr>
          <w:t>www.gov.br/compras</w:t>
        </w:r>
      </w:hyperlink>
      <w:r w:rsidRPr="00D82D70">
        <w:rPr>
          <w:sz w:val="24"/>
          <w:szCs w:val="24"/>
        </w:rPr>
        <w:t xml:space="preserve">, no “link” correspondente a este </w:t>
      </w:r>
      <w:r w:rsidR="008A05FB">
        <w:rPr>
          <w:sz w:val="24"/>
          <w:szCs w:val="24"/>
        </w:rPr>
        <w:t>E</w:t>
      </w:r>
      <w:r w:rsidRPr="00D82D70">
        <w:rPr>
          <w:sz w:val="24"/>
          <w:szCs w:val="24"/>
        </w:rPr>
        <w:t xml:space="preserve">dital e no “site” da PBH no endereço </w:t>
      </w:r>
      <w:hyperlink r:id="rId12">
        <w:r w:rsidRPr="00D82D70">
          <w:rPr>
            <w:sz w:val="24"/>
            <w:szCs w:val="24"/>
            <w:u w:val="single"/>
          </w:rPr>
          <w:t>https://prefeitura.pbh.gov.br/licitacoes</w:t>
        </w:r>
      </w:hyperlink>
      <w:r w:rsidRPr="00D82D70">
        <w:rPr>
          <w:sz w:val="24"/>
          <w:szCs w:val="24"/>
        </w:rPr>
        <w:t>.</w:t>
      </w:r>
    </w:p>
    <w:p w14:paraId="3C27E5C7" w14:textId="77777777" w:rsidR="002B44ED" w:rsidRDefault="002B44ED">
      <w:pPr>
        <w:shd w:val="clear" w:color="auto" w:fill="FFFFFF"/>
        <w:spacing w:line="360" w:lineRule="auto"/>
        <w:jc w:val="both"/>
        <w:rPr>
          <w:color w:val="000000"/>
          <w:sz w:val="24"/>
          <w:szCs w:val="24"/>
        </w:rPr>
      </w:pPr>
    </w:p>
    <w:p w14:paraId="61A6E36D" w14:textId="77777777" w:rsidR="002B44ED" w:rsidRDefault="00D331B7">
      <w:pPr>
        <w:shd w:val="clear" w:color="auto" w:fill="FFFFFF"/>
        <w:spacing w:line="360" w:lineRule="auto"/>
        <w:jc w:val="both"/>
        <w:rPr>
          <w:color w:val="000000"/>
          <w:sz w:val="24"/>
          <w:szCs w:val="24"/>
        </w:rPr>
      </w:pPr>
      <w:r>
        <w:rPr>
          <w:color w:val="000000"/>
          <w:sz w:val="24"/>
          <w:szCs w:val="24"/>
        </w:rPr>
        <w:t>3.5. A impugnação não possui efeito suspensivo, sendo a sua concessão medida excepcional que deverá ser motivada pelo Agente de Contratação nos autos do processo de licitação.</w:t>
      </w:r>
    </w:p>
    <w:p w14:paraId="5A6FA829" w14:textId="77777777" w:rsidR="002B44ED" w:rsidRDefault="002B44ED">
      <w:pPr>
        <w:shd w:val="clear" w:color="auto" w:fill="FFFFFF"/>
        <w:spacing w:line="360" w:lineRule="auto"/>
        <w:jc w:val="both"/>
        <w:rPr>
          <w:color w:val="000000"/>
          <w:sz w:val="24"/>
          <w:szCs w:val="24"/>
        </w:rPr>
      </w:pPr>
    </w:p>
    <w:p w14:paraId="08930563" w14:textId="77777777" w:rsidR="002B44ED" w:rsidRDefault="00D331B7">
      <w:pPr>
        <w:keepNext/>
        <w:keepLines/>
        <w:pBdr>
          <w:top w:val="nil"/>
          <w:left w:val="nil"/>
          <w:bottom w:val="nil"/>
          <w:right w:val="nil"/>
          <w:between w:val="nil"/>
        </w:pBdr>
        <w:tabs>
          <w:tab w:val="left" w:pos="567"/>
        </w:tabs>
        <w:spacing w:line="360" w:lineRule="auto"/>
        <w:jc w:val="both"/>
        <w:rPr>
          <w:b/>
          <w:sz w:val="24"/>
          <w:szCs w:val="24"/>
        </w:rPr>
      </w:pPr>
      <w:bookmarkStart w:id="2" w:name="_30j0zll" w:colFirst="0" w:colLast="0"/>
      <w:bookmarkEnd w:id="2"/>
      <w:r>
        <w:rPr>
          <w:b/>
          <w:sz w:val="24"/>
          <w:szCs w:val="24"/>
        </w:rPr>
        <w:t>4. DAS CONDIÇÕES DE PARTICIPAÇÃO</w:t>
      </w:r>
    </w:p>
    <w:p w14:paraId="0B426E4D" w14:textId="77777777" w:rsidR="002B44ED" w:rsidRDefault="002B44ED">
      <w:pPr>
        <w:keepNext/>
        <w:keepLines/>
        <w:pBdr>
          <w:top w:val="nil"/>
          <w:left w:val="nil"/>
          <w:bottom w:val="nil"/>
          <w:right w:val="nil"/>
          <w:between w:val="nil"/>
        </w:pBdr>
        <w:tabs>
          <w:tab w:val="left" w:pos="567"/>
        </w:tabs>
        <w:spacing w:line="360" w:lineRule="auto"/>
        <w:jc w:val="both"/>
        <w:rPr>
          <w:b/>
          <w:sz w:val="24"/>
          <w:szCs w:val="24"/>
        </w:rPr>
      </w:pPr>
    </w:p>
    <w:p w14:paraId="0E8E3074" w14:textId="167FDEC7" w:rsidR="002B44ED" w:rsidRDefault="00D331B7">
      <w:pPr>
        <w:keepNext/>
        <w:keepLines/>
        <w:pBdr>
          <w:top w:val="nil"/>
          <w:left w:val="nil"/>
          <w:bottom w:val="nil"/>
          <w:right w:val="nil"/>
          <w:between w:val="nil"/>
        </w:pBdr>
        <w:tabs>
          <w:tab w:val="left" w:pos="567"/>
        </w:tabs>
        <w:spacing w:line="360" w:lineRule="auto"/>
        <w:jc w:val="both"/>
        <w:rPr>
          <w:sz w:val="24"/>
          <w:szCs w:val="24"/>
          <w:highlight w:val="white"/>
        </w:rPr>
      </w:pPr>
      <w:r>
        <w:rPr>
          <w:sz w:val="24"/>
          <w:szCs w:val="24"/>
          <w:highlight w:val="white"/>
        </w:rPr>
        <w:t xml:space="preserve">4.1. Somente poderão participar deste pregão beneficiários da LC 123/06 que atenderem a todas as exigências contidas neste </w:t>
      </w:r>
      <w:r w:rsidR="008A05FB">
        <w:rPr>
          <w:sz w:val="24"/>
          <w:szCs w:val="24"/>
          <w:highlight w:val="white"/>
        </w:rPr>
        <w:t>E</w:t>
      </w:r>
      <w:r>
        <w:rPr>
          <w:sz w:val="24"/>
          <w:szCs w:val="24"/>
          <w:highlight w:val="white"/>
        </w:rPr>
        <w:t>dital, anexos e legislação</w:t>
      </w:r>
      <w:r w:rsidR="003E5894">
        <w:rPr>
          <w:sz w:val="24"/>
          <w:szCs w:val="24"/>
          <w:highlight w:val="white"/>
        </w:rPr>
        <w:t xml:space="preserve"> </w:t>
      </w:r>
      <w:r w:rsidR="00D44C81">
        <w:rPr>
          <w:sz w:val="24"/>
          <w:szCs w:val="24"/>
          <w:highlight w:val="white"/>
        </w:rPr>
        <w:t>aplicável</w:t>
      </w:r>
      <w:r>
        <w:rPr>
          <w:sz w:val="24"/>
          <w:szCs w:val="24"/>
          <w:highlight w:val="white"/>
        </w:rPr>
        <w:t>.</w:t>
      </w:r>
    </w:p>
    <w:tbl>
      <w:tblPr>
        <w:tblStyle w:val="a4"/>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2B44ED" w14:paraId="26434D8B" w14:textId="77777777">
        <w:tc>
          <w:tcPr>
            <w:tcW w:w="9635" w:type="dxa"/>
          </w:tcPr>
          <w:p w14:paraId="7FE5999E" w14:textId="3DAAC7B2"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Este texto deve ser utilizado quando a licitação for exclusiva para beneficiários da LC 123/06</w:t>
            </w:r>
            <w:r w:rsidR="000C1C3C">
              <w:rPr>
                <w:color w:val="000000"/>
                <w:sz w:val="24"/>
                <w:szCs w:val="24"/>
                <w:highlight w:val="green"/>
              </w:rPr>
              <w:t>.</w:t>
            </w:r>
          </w:p>
        </w:tc>
      </w:tr>
    </w:tbl>
    <w:p w14:paraId="13BBB3BB" w14:textId="77777777" w:rsidR="003F33B4" w:rsidRDefault="003F33B4">
      <w:pPr>
        <w:keepNext/>
        <w:keepLines/>
        <w:pBdr>
          <w:top w:val="nil"/>
          <w:left w:val="nil"/>
          <w:bottom w:val="nil"/>
          <w:right w:val="nil"/>
          <w:between w:val="nil"/>
        </w:pBdr>
        <w:tabs>
          <w:tab w:val="left" w:pos="567"/>
        </w:tabs>
        <w:spacing w:line="360" w:lineRule="auto"/>
        <w:jc w:val="center"/>
        <w:rPr>
          <w:b/>
          <w:sz w:val="24"/>
          <w:szCs w:val="24"/>
          <w:u w:val="single"/>
        </w:rPr>
      </w:pPr>
    </w:p>
    <w:p w14:paraId="7F028CCF" w14:textId="3E8F1F97" w:rsidR="002B44ED" w:rsidRDefault="00D331B7">
      <w:pPr>
        <w:keepNext/>
        <w:keepLines/>
        <w:pBdr>
          <w:top w:val="nil"/>
          <w:left w:val="nil"/>
          <w:bottom w:val="nil"/>
          <w:right w:val="nil"/>
          <w:between w:val="nil"/>
        </w:pBdr>
        <w:tabs>
          <w:tab w:val="left" w:pos="567"/>
        </w:tabs>
        <w:spacing w:line="360" w:lineRule="auto"/>
        <w:jc w:val="center"/>
        <w:rPr>
          <w:b/>
          <w:sz w:val="24"/>
          <w:szCs w:val="24"/>
          <w:u w:val="single"/>
        </w:rPr>
      </w:pPr>
      <w:r>
        <w:rPr>
          <w:b/>
          <w:sz w:val="24"/>
          <w:szCs w:val="24"/>
          <w:u w:val="single"/>
        </w:rPr>
        <w:t>OU</w:t>
      </w:r>
    </w:p>
    <w:p w14:paraId="1FE0CDB3" w14:textId="77777777" w:rsidR="002B44ED" w:rsidRDefault="002B44ED">
      <w:pPr>
        <w:keepNext/>
        <w:keepLines/>
        <w:pBdr>
          <w:top w:val="nil"/>
          <w:left w:val="nil"/>
          <w:bottom w:val="nil"/>
          <w:right w:val="nil"/>
          <w:between w:val="nil"/>
        </w:pBdr>
        <w:tabs>
          <w:tab w:val="left" w:pos="567"/>
        </w:tabs>
        <w:spacing w:line="360" w:lineRule="auto"/>
        <w:jc w:val="center"/>
        <w:rPr>
          <w:b/>
          <w:color w:val="FF0000"/>
          <w:sz w:val="24"/>
          <w:szCs w:val="24"/>
          <w:u w:val="single"/>
        </w:rPr>
      </w:pPr>
    </w:p>
    <w:p w14:paraId="0E40001B" w14:textId="77777777" w:rsidR="002B44ED" w:rsidRDefault="00D331B7">
      <w:pPr>
        <w:keepNext/>
        <w:keepLines/>
        <w:pBdr>
          <w:top w:val="nil"/>
          <w:left w:val="nil"/>
          <w:bottom w:val="nil"/>
          <w:right w:val="nil"/>
          <w:between w:val="nil"/>
        </w:pBdr>
        <w:tabs>
          <w:tab w:val="left" w:pos="567"/>
        </w:tabs>
        <w:spacing w:line="360" w:lineRule="auto"/>
        <w:jc w:val="both"/>
        <w:rPr>
          <w:sz w:val="24"/>
          <w:szCs w:val="24"/>
        </w:rPr>
      </w:pPr>
      <w:r>
        <w:rPr>
          <w:sz w:val="24"/>
          <w:szCs w:val="24"/>
        </w:rPr>
        <w:t>4.1. Poderão participar deste procedimento os interessados que atenderem a todas as exigências</w:t>
      </w:r>
    </w:p>
    <w:p w14:paraId="4850C880" w14:textId="483AF2B6" w:rsidR="002B44ED" w:rsidRDefault="00D331B7">
      <w:pPr>
        <w:keepNext/>
        <w:keepLines/>
        <w:pBdr>
          <w:top w:val="nil"/>
          <w:left w:val="nil"/>
          <w:bottom w:val="nil"/>
          <w:right w:val="nil"/>
          <w:between w:val="nil"/>
        </w:pBdr>
        <w:tabs>
          <w:tab w:val="left" w:pos="567"/>
        </w:tabs>
        <w:spacing w:line="360" w:lineRule="auto"/>
        <w:jc w:val="both"/>
        <w:rPr>
          <w:sz w:val="24"/>
          <w:szCs w:val="24"/>
        </w:rPr>
      </w:pPr>
      <w:r>
        <w:rPr>
          <w:sz w:val="24"/>
          <w:szCs w:val="24"/>
        </w:rPr>
        <w:t xml:space="preserve">contidas neste </w:t>
      </w:r>
      <w:r w:rsidR="008A05FB">
        <w:rPr>
          <w:sz w:val="24"/>
          <w:szCs w:val="24"/>
          <w:highlight w:val="white"/>
        </w:rPr>
        <w:t>E</w:t>
      </w:r>
      <w:r>
        <w:rPr>
          <w:sz w:val="24"/>
          <w:szCs w:val="24"/>
          <w:highlight w:val="white"/>
        </w:rPr>
        <w:t xml:space="preserve">dital, anexos e legislação </w:t>
      </w:r>
      <w:r w:rsidR="00D44C81">
        <w:rPr>
          <w:sz w:val="24"/>
          <w:szCs w:val="24"/>
          <w:highlight w:val="white"/>
        </w:rPr>
        <w:t>aplicável</w:t>
      </w:r>
      <w:r>
        <w:rPr>
          <w:sz w:val="24"/>
          <w:szCs w:val="24"/>
        </w:rPr>
        <w:t xml:space="preserve">. </w:t>
      </w:r>
    </w:p>
    <w:tbl>
      <w:tblPr>
        <w:tblStyle w:val="a5"/>
        <w:tblW w:w="95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2"/>
      </w:tblGrid>
      <w:tr w:rsidR="002B44ED" w14:paraId="5ABF82BE" w14:textId="77777777">
        <w:tc>
          <w:tcPr>
            <w:tcW w:w="9532" w:type="dxa"/>
          </w:tcPr>
          <w:p w14:paraId="5E28B548" w14:textId="1B68F468"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Este texto deve ser utilizado quando a licitação contiver lotes para ampla participação</w:t>
            </w:r>
            <w:r>
              <w:rPr>
                <w:color w:val="000000"/>
                <w:sz w:val="24"/>
                <w:szCs w:val="24"/>
              </w:rPr>
              <w:t>.</w:t>
            </w:r>
          </w:p>
        </w:tc>
      </w:tr>
    </w:tbl>
    <w:p w14:paraId="000788F8" w14:textId="77777777" w:rsidR="002B44ED" w:rsidRDefault="002B44ED">
      <w:pPr>
        <w:keepNext/>
        <w:keepLines/>
        <w:pBdr>
          <w:top w:val="nil"/>
          <w:left w:val="nil"/>
          <w:bottom w:val="nil"/>
          <w:right w:val="nil"/>
          <w:between w:val="nil"/>
        </w:pBdr>
        <w:tabs>
          <w:tab w:val="left" w:pos="851"/>
        </w:tabs>
        <w:spacing w:line="360" w:lineRule="auto"/>
        <w:jc w:val="both"/>
        <w:rPr>
          <w:sz w:val="24"/>
          <w:szCs w:val="24"/>
        </w:rPr>
      </w:pPr>
    </w:p>
    <w:p w14:paraId="3C1E52AF" w14:textId="120F43D6" w:rsidR="002B44ED" w:rsidRDefault="00D331B7">
      <w:pPr>
        <w:keepNext/>
        <w:keepLines/>
        <w:pBdr>
          <w:top w:val="nil"/>
          <w:left w:val="nil"/>
          <w:bottom w:val="nil"/>
          <w:right w:val="nil"/>
          <w:between w:val="nil"/>
        </w:pBdr>
        <w:tabs>
          <w:tab w:val="left" w:pos="851"/>
        </w:tabs>
        <w:spacing w:line="360" w:lineRule="auto"/>
        <w:ind w:left="426"/>
        <w:jc w:val="both"/>
        <w:rPr>
          <w:color w:val="FF0000"/>
          <w:sz w:val="24"/>
          <w:szCs w:val="24"/>
        </w:rPr>
      </w:pPr>
      <w:r>
        <w:rPr>
          <w:color w:val="FF0000"/>
          <w:sz w:val="24"/>
          <w:szCs w:val="24"/>
        </w:rPr>
        <w:t xml:space="preserve">4.1.1. Para </w:t>
      </w:r>
      <w:r>
        <w:rPr>
          <w:color w:val="FF0000"/>
          <w:sz w:val="24"/>
          <w:szCs w:val="24"/>
          <w:highlight w:val="yellow"/>
        </w:rPr>
        <w:t>itens/grupos/lote</w:t>
      </w:r>
      <w:r w:rsidR="005C7468">
        <w:rPr>
          <w:color w:val="FF0000"/>
          <w:sz w:val="24"/>
          <w:szCs w:val="24"/>
          <w:highlight w:val="yellow"/>
        </w:rPr>
        <w:t>s</w:t>
      </w:r>
      <w:r>
        <w:rPr>
          <w:color w:val="FF0000"/>
          <w:sz w:val="24"/>
          <w:szCs w:val="24"/>
          <w:highlight w:val="yellow"/>
        </w:rPr>
        <w:t xml:space="preserve"> </w:t>
      </w:r>
      <w:proofErr w:type="gramStart"/>
      <w:r>
        <w:rPr>
          <w:color w:val="FF0000"/>
          <w:sz w:val="24"/>
          <w:szCs w:val="24"/>
          <w:highlight w:val="yellow"/>
        </w:rPr>
        <w:t>.....</w:t>
      </w:r>
      <w:proofErr w:type="gramEnd"/>
      <w:r>
        <w:rPr>
          <w:color w:val="FF0000"/>
          <w:sz w:val="24"/>
          <w:szCs w:val="24"/>
          <w:highlight w:val="yellow"/>
        </w:rPr>
        <w:t>, ....., .....,</w:t>
      </w:r>
      <w:r>
        <w:rPr>
          <w:color w:val="FF0000"/>
          <w:sz w:val="24"/>
          <w:szCs w:val="24"/>
        </w:rPr>
        <w:t xml:space="preserve"> somente poderão participar beneficiários da Lei Complementar 123/06 </w:t>
      </w:r>
    </w:p>
    <w:tbl>
      <w:tblPr>
        <w:tblStyle w:val="a6"/>
        <w:tblW w:w="91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2B44ED" w14:paraId="07066703" w14:textId="77777777">
        <w:trPr>
          <w:trHeight w:val="1080"/>
        </w:trPr>
        <w:tc>
          <w:tcPr>
            <w:tcW w:w="9106" w:type="dxa"/>
          </w:tcPr>
          <w:p w14:paraId="7256CD14" w14:textId="32085FE9"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O subitem 4.1.1. deve ser utilizado quando a licitação for para ampla participação</w:t>
            </w:r>
            <w:r w:rsidR="00557CEE">
              <w:rPr>
                <w:color w:val="000000"/>
                <w:sz w:val="24"/>
                <w:szCs w:val="24"/>
                <w:highlight w:val="green"/>
              </w:rPr>
              <w:t xml:space="preserve"> </w:t>
            </w:r>
            <w:r w:rsidR="005E199F" w:rsidRPr="00EF3185">
              <w:rPr>
                <w:color w:val="000000"/>
                <w:sz w:val="24"/>
                <w:szCs w:val="24"/>
                <w:highlight w:val="green"/>
              </w:rPr>
              <w:t xml:space="preserve">e também conter </w:t>
            </w:r>
            <w:r w:rsidR="005C7468" w:rsidRPr="00EF3185">
              <w:rPr>
                <w:sz w:val="24"/>
                <w:szCs w:val="24"/>
                <w:highlight w:val="green"/>
              </w:rPr>
              <w:t>itens/grupos/lotes</w:t>
            </w:r>
            <w:r w:rsidRPr="00EF3185">
              <w:rPr>
                <w:color w:val="000000"/>
                <w:sz w:val="24"/>
                <w:szCs w:val="24"/>
                <w:highlight w:val="green"/>
              </w:rPr>
              <w:t xml:space="preserve"> para </w:t>
            </w:r>
            <w:r>
              <w:rPr>
                <w:color w:val="000000"/>
                <w:sz w:val="24"/>
                <w:szCs w:val="24"/>
                <w:highlight w:val="green"/>
              </w:rPr>
              <w:t xml:space="preserve">beneficiários da LC 123/06. Se a licitação for para ampla concorrência e </w:t>
            </w:r>
            <w:r w:rsidR="005E199F" w:rsidRPr="00EF3185">
              <w:rPr>
                <w:color w:val="000000"/>
                <w:sz w:val="24"/>
                <w:szCs w:val="24"/>
                <w:highlight w:val="green"/>
              </w:rPr>
              <w:t>não cont</w:t>
            </w:r>
            <w:r w:rsidR="008D50D0">
              <w:rPr>
                <w:color w:val="000000"/>
                <w:sz w:val="24"/>
                <w:szCs w:val="24"/>
                <w:highlight w:val="green"/>
              </w:rPr>
              <w:t>iver</w:t>
            </w:r>
            <w:r w:rsidR="005E199F" w:rsidRPr="00EF3185">
              <w:rPr>
                <w:color w:val="000000"/>
                <w:sz w:val="24"/>
                <w:szCs w:val="24"/>
                <w:highlight w:val="green"/>
              </w:rPr>
              <w:t xml:space="preserve"> cotas exclusivas </w:t>
            </w:r>
            <w:r w:rsidR="00EF3185">
              <w:rPr>
                <w:color w:val="000000"/>
                <w:sz w:val="24"/>
                <w:szCs w:val="24"/>
                <w:highlight w:val="green"/>
              </w:rPr>
              <w:t xml:space="preserve">para </w:t>
            </w:r>
            <w:r>
              <w:rPr>
                <w:color w:val="000000"/>
                <w:sz w:val="24"/>
                <w:szCs w:val="24"/>
                <w:highlight w:val="green"/>
              </w:rPr>
              <w:t>beneficiários da LC123/06</w:t>
            </w:r>
            <w:r w:rsidR="000C1C3C">
              <w:rPr>
                <w:color w:val="000000"/>
                <w:sz w:val="24"/>
                <w:szCs w:val="24"/>
                <w:highlight w:val="green"/>
              </w:rPr>
              <w:t>,</w:t>
            </w:r>
            <w:r>
              <w:rPr>
                <w:color w:val="000000"/>
                <w:sz w:val="24"/>
                <w:szCs w:val="24"/>
                <w:highlight w:val="green"/>
              </w:rPr>
              <w:t xml:space="preserve"> este subitem deverá ser excluído.</w:t>
            </w:r>
          </w:p>
        </w:tc>
      </w:tr>
    </w:tbl>
    <w:p w14:paraId="1BAAA38D" w14:textId="77777777" w:rsidR="002B44ED" w:rsidRDefault="002B44ED">
      <w:pPr>
        <w:pBdr>
          <w:top w:val="nil"/>
          <w:left w:val="nil"/>
          <w:bottom w:val="nil"/>
          <w:right w:val="nil"/>
          <w:between w:val="nil"/>
        </w:pBdr>
        <w:spacing w:line="360" w:lineRule="auto"/>
        <w:jc w:val="both"/>
        <w:rPr>
          <w:strike/>
          <w:color w:val="000000"/>
          <w:sz w:val="24"/>
          <w:szCs w:val="24"/>
          <w:highlight w:val="cyan"/>
        </w:rPr>
      </w:pPr>
    </w:p>
    <w:p w14:paraId="7C511A4E" w14:textId="77777777" w:rsidR="002B44ED" w:rsidRDefault="00D331B7">
      <w:pPr>
        <w:pBdr>
          <w:top w:val="nil"/>
          <w:left w:val="nil"/>
          <w:bottom w:val="nil"/>
          <w:right w:val="nil"/>
          <w:between w:val="nil"/>
        </w:pBdr>
        <w:spacing w:line="360" w:lineRule="auto"/>
        <w:jc w:val="both"/>
        <w:rPr>
          <w:strike/>
          <w:color w:val="000000"/>
          <w:sz w:val="24"/>
          <w:szCs w:val="24"/>
        </w:rPr>
      </w:pPr>
      <w:bookmarkStart w:id="3" w:name="_1fob9te" w:colFirst="0" w:colLast="0"/>
      <w:bookmarkEnd w:id="3"/>
      <w:r>
        <w:rPr>
          <w:color w:val="000000"/>
          <w:sz w:val="24"/>
          <w:szCs w:val="24"/>
        </w:rPr>
        <w:lastRenderedPageBreak/>
        <w:t xml:space="preserve">4.2. </w:t>
      </w:r>
      <w:r>
        <w:rPr>
          <w:sz w:val="24"/>
          <w:szCs w:val="24"/>
        </w:rPr>
        <w:t xml:space="preserve">Estarão impedidos de participar de qualquer fase do procedimento os interessados que se enquadrem em quaisquer das situações a seguir: </w:t>
      </w:r>
    </w:p>
    <w:p w14:paraId="4E6B2A7B" w14:textId="77777777" w:rsidR="002B44ED" w:rsidRDefault="002B44ED">
      <w:pPr>
        <w:tabs>
          <w:tab w:val="left" w:pos="1440"/>
        </w:tabs>
        <w:spacing w:line="360" w:lineRule="auto"/>
        <w:jc w:val="both"/>
        <w:rPr>
          <w:color w:val="FF0000"/>
          <w:sz w:val="24"/>
          <w:szCs w:val="24"/>
        </w:rPr>
      </w:pPr>
      <w:bookmarkStart w:id="4" w:name="_3znysh7" w:colFirst="0" w:colLast="0"/>
      <w:bookmarkEnd w:id="4"/>
    </w:p>
    <w:p w14:paraId="00498C2D" w14:textId="269AC003" w:rsidR="002B44ED" w:rsidRDefault="00D331B7">
      <w:pPr>
        <w:tabs>
          <w:tab w:val="left" w:pos="1440"/>
        </w:tabs>
        <w:spacing w:line="360" w:lineRule="auto"/>
        <w:ind w:left="426"/>
        <w:jc w:val="both"/>
        <w:rPr>
          <w:sz w:val="24"/>
          <w:szCs w:val="24"/>
        </w:rPr>
      </w:pPr>
      <w:r>
        <w:rPr>
          <w:color w:val="FF0000"/>
          <w:sz w:val="24"/>
          <w:szCs w:val="24"/>
        </w:rPr>
        <w:t>a) estejam constituídos sob a forma de consórcio, conforme justificativa para a vedação no Termo de Referência</w:t>
      </w:r>
      <w:r w:rsidR="000C1C3C">
        <w:rPr>
          <w:color w:val="FF0000"/>
          <w:sz w:val="24"/>
          <w:szCs w:val="24"/>
        </w:rPr>
        <w:t>;</w:t>
      </w:r>
      <w:r>
        <w:rPr>
          <w:color w:val="FF0000"/>
          <w:sz w:val="24"/>
          <w:szCs w:val="24"/>
        </w:rPr>
        <w:t xml:space="preserve"> </w:t>
      </w:r>
    </w:p>
    <w:tbl>
      <w:tblPr>
        <w:tblStyle w:val="a7"/>
        <w:tblW w:w="91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2B44ED" w14:paraId="4CDE57AE" w14:textId="77777777">
        <w:tc>
          <w:tcPr>
            <w:tcW w:w="9106" w:type="dxa"/>
          </w:tcPr>
          <w:p w14:paraId="20934582" w14:textId="6422D532"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Este texto deve ser utilizado tão somente em caso de vedação à participação em consórcio, que deverá estar justificada em documento prévio.</w:t>
            </w:r>
          </w:p>
        </w:tc>
      </w:tr>
    </w:tbl>
    <w:p w14:paraId="08D69311" w14:textId="77777777" w:rsidR="002B44ED" w:rsidRDefault="002B44ED">
      <w:pPr>
        <w:tabs>
          <w:tab w:val="left" w:pos="1440"/>
        </w:tabs>
        <w:spacing w:line="360" w:lineRule="auto"/>
        <w:ind w:left="426"/>
        <w:jc w:val="both"/>
        <w:rPr>
          <w:sz w:val="24"/>
          <w:szCs w:val="24"/>
        </w:rPr>
      </w:pPr>
    </w:p>
    <w:p w14:paraId="2AD4B963" w14:textId="5D980E77" w:rsidR="002B44ED" w:rsidRPr="00D327E9" w:rsidRDefault="00D331B7">
      <w:pPr>
        <w:tabs>
          <w:tab w:val="left" w:pos="1440"/>
        </w:tabs>
        <w:spacing w:line="360" w:lineRule="auto"/>
        <w:ind w:left="426"/>
        <w:jc w:val="both"/>
        <w:rPr>
          <w:sz w:val="24"/>
          <w:szCs w:val="24"/>
        </w:rPr>
      </w:pPr>
      <w:r w:rsidRPr="00D327E9">
        <w:rPr>
          <w:sz w:val="24"/>
          <w:szCs w:val="24"/>
        </w:rPr>
        <w:t>b) estejam cumprindo a penalidade de suspensão temporária imposta pelo Município de Belo Horizonte</w:t>
      </w:r>
      <w:r w:rsidRPr="00D327E9">
        <w:rPr>
          <w:sz w:val="24"/>
          <w:szCs w:val="24"/>
          <w:u w:val="single"/>
        </w:rPr>
        <w:t xml:space="preserve"> nos termos da Lei n. 8.666/93</w:t>
      </w:r>
      <w:r w:rsidR="0085266B" w:rsidRPr="00D327E9">
        <w:rPr>
          <w:sz w:val="24"/>
          <w:szCs w:val="24"/>
        </w:rPr>
        <w:t>;</w:t>
      </w:r>
    </w:p>
    <w:p w14:paraId="3DD8C602" w14:textId="026AA8D8" w:rsidR="002B44ED" w:rsidRPr="00D327E9" w:rsidRDefault="00D331B7">
      <w:pPr>
        <w:tabs>
          <w:tab w:val="left" w:pos="1440"/>
        </w:tabs>
        <w:spacing w:line="360" w:lineRule="auto"/>
        <w:ind w:left="426"/>
        <w:jc w:val="both"/>
        <w:rPr>
          <w:sz w:val="24"/>
          <w:szCs w:val="24"/>
        </w:rPr>
      </w:pPr>
      <w:r w:rsidRPr="00D327E9">
        <w:rPr>
          <w:sz w:val="24"/>
          <w:szCs w:val="24"/>
        </w:rPr>
        <w:t xml:space="preserve">c)  declarados impedidos de licitar e contratar </w:t>
      </w:r>
      <w:r w:rsidRPr="00CE0E7A">
        <w:rPr>
          <w:sz w:val="24"/>
          <w:szCs w:val="24"/>
        </w:rPr>
        <w:t xml:space="preserve">com </w:t>
      </w:r>
      <w:r w:rsidR="00CE0E7A" w:rsidRPr="00CE0E7A">
        <w:rPr>
          <w:sz w:val="24"/>
          <w:szCs w:val="24"/>
        </w:rPr>
        <w:t xml:space="preserve">Entidades da Administração Pública </w:t>
      </w:r>
      <w:r w:rsidR="00DA6233">
        <w:rPr>
          <w:sz w:val="24"/>
          <w:szCs w:val="24"/>
        </w:rPr>
        <w:t>D</w:t>
      </w:r>
      <w:r w:rsidR="00CE0E7A" w:rsidRPr="00CE0E7A">
        <w:rPr>
          <w:sz w:val="24"/>
          <w:szCs w:val="24"/>
        </w:rPr>
        <w:t>ireta e Indireta do Município de Belo Horizonte</w:t>
      </w:r>
      <w:r w:rsidRPr="00CE0E7A">
        <w:rPr>
          <w:sz w:val="24"/>
          <w:szCs w:val="24"/>
        </w:rPr>
        <w:t>;</w:t>
      </w:r>
    </w:p>
    <w:p w14:paraId="06C4041C" w14:textId="0979E27A" w:rsidR="002C5357" w:rsidRPr="00D327E9" w:rsidRDefault="002C5357" w:rsidP="002C5357">
      <w:pPr>
        <w:tabs>
          <w:tab w:val="left" w:pos="1440"/>
        </w:tabs>
        <w:spacing w:line="360" w:lineRule="auto"/>
        <w:ind w:left="426"/>
        <w:jc w:val="both"/>
        <w:rPr>
          <w:sz w:val="24"/>
          <w:szCs w:val="24"/>
        </w:rPr>
      </w:pPr>
      <w:r w:rsidRPr="00D327E9">
        <w:rPr>
          <w:sz w:val="24"/>
          <w:szCs w:val="24"/>
        </w:rPr>
        <w:t>d)  declarados impedidos de licitar e contratar com o Poder Legislativo do Município de Belo Horizonte;</w:t>
      </w:r>
    </w:p>
    <w:p w14:paraId="403119A9" w14:textId="0721B75E" w:rsidR="002B44ED" w:rsidRPr="00C11D52" w:rsidRDefault="002C5357">
      <w:pPr>
        <w:tabs>
          <w:tab w:val="left" w:pos="1440"/>
        </w:tabs>
        <w:spacing w:line="360" w:lineRule="auto"/>
        <w:ind w:left="426"/>
        <w:jc w:val="both"/>
        <w:rPr>
          <w:color w:val="FF0000"/>
          <w:sz w:val="24"/>
          <w:szCs w:val="24"/>
        </w:rPr>
      </w:pPr>
      <w:r w:rsidRPr="00C11D52">
        <w:rPr>
          <w:sz w:val="24"/>
          <w:szCs w:val="24"/>
        </w:rPr>
        <w:t>e</w:t>
      </w:r>
      <w:r w:rsidR="00D331B7" w:rsidRPr="00C11D52">
        <w:rPr>
          <w:sz w:val="24"/>
          <w:szCs w:val="24"/>
        </w:rPr>
        <w:t>)  declarados inidôneos para licitar ou contratar com quaisquer órgãos da Administração Pública;</w:t>
      </w:r>
    </w:p>
    <w:p w14:paraId="36B2478E" w14:textId="71BA1D48" w:rsidR="002B44ED" w:rsidRPr="00C11D52" w:rsidRDefault="002C5357">
      <w:pPr>
        <w:tabs>
          <w:tab w:val="left" w:pos="1440"/>
        </w:tabs>
        <w:spacing w:line="360" w:lineRule="auto"/>
        <w:ind w:left="426"/>
        <w:jc w:val="both"/>
        <w:rPr>
          <w:sz w:val="24"/>
          <w:szCs w:val="24"/>
        </w:rPr>
      </w:pPr>
      <w:r w:rsidRPr="00C11D52">
        <w:rPr>
          <w:sz w:val="24"/>
          <w:szCs w:val="24"/>
        </w:rPr>
        <w:t>f</w:t>
      </w:r>
      <w:r w:rsidR="00D331B7" w:rsidRPr="00C11D52">
        <w:rPr>
          <w:sz w:val="24"/>
          <w:szCs w:val="24"/>
        </w:rPr>
        <w:t>) com falência decretada ou que se encontrem em concurso de credores, dissolução ou liquidação;</w:t>
      </w:r>
    </w:p>
    <w:p w14:paraId="706FE049" w14:textId="4D482492" w:rsidR="002B44ED" w:rsidRPr="00C11D52" w:rsidRDefault="002C5357">
      <w:pPr>
        <w:tabs>
          <w:tab w:val="left" w:pos="1440"/>
        </w:tabs>
        <w:spacing w:line="360" w:lineRule="auto"/>
        <w:ind w:left="426"/>
        <w:jc w:val="both"/>
        <w:rPr>
          <w:sz w:val="24"/>
          <w:szCs w:val="24"/>
        </w:rPr>
      </w:pPr>
      <w:r w:rsidRPr="00C11D52">
        <w:rPr>
          <w:sz w:val="24"/>
          <w:szCs w:val="24"/>
        </w:rPr>
        <w:t>g</w:t>
      </w:r>
      <w:r w:rsidR="00D331B7" w:rsidRPr="00C11D52">
        <w:rPr>
          <w:sz w:val="24"/>
          <w:szCs w:val="24"/>
        </w:rPr>
        <w:t>) estejam em recuperação judicial ou extrajudicial, salvo as empresas que comprovarem que o plano de recuperação foi homologado pelo juízo competente;</w:t>
      </w:r>
    </w:p>
    <w:p w14:paraId="0EFC3839" w14:textId="01A20370" w:rsidR="002B44ED" w:rsidRPr="00C11D52" w:rsidRDefault="002C5357">
      <w:pPr>
        <w:tabs>
          <w:tab w:val="left" w:pos="1440"/>
        </w:tabs>
        <w:spacing w:line="360" w:lineRule="auto"/>
        <w:ind w:left="426"/>
        <w:jc w:val="both"/>
        <w:rPr>
          <w:sz w:val="24"/>
          <w:szCs w:val="24"/>
        </w:rPr>
      </w:pPr>
      <w:r w:rsidRPr="00C11D52">
        <w:rPr>
          <w:sz w:val="24"/>
          <w:szCs w:val="24"/>
        </w:rPr>
        <w:t>h</w:t>
      </w:r>
      <w:r w:rsidR="00D331B7" w:rsidRPr="00C11D52">
        <w:rPr>
          <w:sz w:val="24"/>
          <w:szCs w:val="24"/>
        </w:rPr>
        <w:t>) enquadrad</w:t>
      </w:r>
      <w:r w:rsidR="005103F6" w:rsidRPr="00C11D52">
        <w:rPr>
          <w:sz w:val="24"/>
          <w:szCs w:val="24"/>
        </w:rPr>
        <w:t>o</w:t>
      </w:r>
      <w:r w:rsidR="00D331B7" w:rsidRPr="00C11D52">
        <w:rPr>
          <w:sz w:val="24"/>
          <w:szCs w:val="24"/>
        </w:rPr>
        <w:t>s nas vedações previstas nos §§ 1º e 2º do art. 9 e no art. 14, ambos da Lei Federal 14.133/2021, bem como nas do art. 42 da Lei Orgânica do Município de Belo Horizonte;</w:t>
      </w:r>
    </w:p>
    <w:p w14:paraId="7D05A52A" w14:textId="4BF8C162" w:rsidR="002B44ED" w:rsidRPr="00C11D52" w:rsidRDefault="002C5357">
      <w:pPr>
        <w:tabs>
          <w:tab w:val="left" w:pos="1440"/>
        </w:tabs>
        <w:spacing w:line="360" w:lineRule="auto"/>
        <w:ind w:left="426"/>
        <w:jc w:val="both"/>
        <w:rPr>
          <w:sz w:val="24"/>
          <w:szCs w:val="24"/>
        </w:rPr>
      </w:pPr>
      <w:r w:rsidRPr="00C11D52">
        <w:rPr>
          <w:sz w:val="24"/>
          <w:szCs w:val="24"/>
        </w:rPr>
        <w:t>i</w:t>
      </w:r>
      <w:r w:rsidR="00D331B7" w:rsidRPr="00C11D52">
        <w:rPr>
          <w:sz w:val="24"/>
          <w:szCs w:val="24"/>
        </w:rPr>
        <w:t xml:space="preserve">) cujo objeto social seja incompatível com o </w:t>
      </w:r>
      <w:r w:rsidR="00903CB5" w:rsidRPr="00D4160A">
        <w:rPr>
          <w:sz w:val="24"/>
          <w:szCs w:val="24"/>
        </w:rPr>
        <w:t>objeto</w:t>
      </w:r>
      <w:r w:rsidR="00903CB5">
        <w:rPr>
          <w:sz w:val="24"/>
          <w:szCs w:val="24"/>
        </w:rPr>
        <w:t xml:space="preserve"> </w:t>
      </w:r>
      <w:r w:rsidR="00D331B7" w:rsidRPr="00C11D52">
        <w:rPr>
          <w:sz w:val="24"/>
          <w:szCs w:val="24"/>
        </w:rPr>
        <w:t>desta licitação;</w:t>
      </w:r>
    </w:p>
    <w:p w14:paraId="5C9E40E1" w14:textId="709FA72C" w:rsidR="002B44ED" w:rsidRPr="00C11D52" w:rsidRDefault="002C5357">
      <w:pPr>
        <w:tabs>
          <w:tab w:val="left" w:pos="1440"/>
        </w:tabs>
        <w:spacing w:line="360" w:lineRule="auto"/>
        <w:ind w:left="426"/>
        <w:jc w:val="both"/>
        <w:rPr>
          <w:sz w:val="24"/>
          <w:szCs w:val="24"/>
        </w:rPr>
      </w:pPr>
      <w:r w:rsidRPr="00C11D52">
        <w:rPr>
          <w:sz w:val="24"/>
          <w:szCs w:val="24"/>
        </w:rPr>
        <w:t>j</w:t>
      </w:r>
      <w:r w:rsidR="00D331B7" w:rsidRPr="00C11D52">
        <w:rPr>
          <w:sz w:val="24"/>
          <w:szCs w:val="24"/>
        </w:rPr>
        <w:t>) sociedade estrangeira não autorizada a funcionar no País;</w:t>
      </w:r>
    </w:p>
    <w:p w14:paraId="34FF4AD0" w14:textId="365377F5" w:rsidR="002B44ED" w:rsidRPr="00C11D52" w:rsidRDefault="00E9755B">
      <w:pPr>
        <w:tabs>
          <w:tab w:val="left" w:pos="1440"/>
        </w:tabs>
        <w:spacing w:line="360" w:lineRule="auto"/>
        <w:ind w:left="426"/>
        <w:jc w:val="both"/>
        <w:rPr>
          <w:sz w:val="24"/>
          <w:szCs w:val="24"/>
        </w:rPr>
      </w:pPr>
      <w:r>
        <w:rPr>
          <w:sz w:val="24"/>
          <w:szCs w:val="24"/>
        </w:rPr>
        <w:t>k</w:t>
      </w:r>
      <w:r w:rsidR="00D331B7" w:rsidRPr="00C11D52">
        <w:rPr>
          <w:sz w:val="24"/>
          <w:szCs w:val="24"/>
        </w:rPr>
        <w:t>) empresário proibido de contratar com o Poder Público, nos termos do art. 12 da Lei nº 8.429/92;</w:t>
      </w:r>
    </w:p>
    <w:p w14:paraId="40E5E9A6" w14:textId="65961EC9" w:rsidR="002B44ED" w:rsidRDefault="00E9755B">
      <w:pPr>
        <w:tabs>
          <w:tab w:val="left" w:pos="1440"/>
        </w:tabs>
        <w:spacing w:line="360" w:lineRule="auto"/>
        <w:ind w:left="426"/>
        <w:jc w:val="both"/>
        <w:rPr>
          <w:sz w:val="24"/>
          <w:szCs w:val="24"/>
        </w:rPr>
      </w:pPr>
      <w:r>
        <w:rPr>
          <w:sz w:val="24"/>
          <w:szCs w:val="24"/>
        </w:rPr>
        <w:t>l</w:t>
      </w:r>
      <w:r w:rsidR="00D331B7" w:rsidRPr="00C11D52">
        <w:rPr>
          <w:sz w:val="24"/>
          <w:szCs w:val="24"/>
        </w:rPr>
        <w:t>) demais hipóteses proibidas pela legislação vigente.</w:t>
      </w:r>
    </w:p>
    <w:p w14:paraId="4F416836" w14:textId="77777777" w:rsidR="002B44ED" w:rsidRDefault="002B44ED" w:rsidP="00D82D70">
      <w:pPr>
        <w:tabs>
          <w:tab w:val="left" w:pos="1440"/>
        </w:tabs>
        <w:ind w:left="425"/>
        <w:jc w:val="both"/>
        <w:rPr>
          <w:sz w:val="24"/>
          <w:szCs w:val="24"/>
        </w:rPr>
      </w:pPr>
    </w:p>
    <w:p w14:paraId="1B47B078" w14:textId="703BD640" w:rsidR="002B44ED" w:rsidRDefault="00D331B7">
      <w:pPr>
        <w:tabs>
          <w:tab w:val="left" w:pos="1440"/>
        </w:tabs>
        <w:spacing w:line="360" w:lineRule="auto"/>
        <w:ind w:left="426"/>
        <w:jc w:val="both"/>
        <w:rPr>
          <w:sz w:val="24"/>
          <w:szCs w:val="24"/>
        </w:rPr>
      </w:pPr>
      <w:r>
        <w:rPr>
          <w:sz w:val="24"/>
          <w:szCs w:val="24"/>
        </w:rPr>
        <w:t>4.2.1. A observância das vedações do subitem 4.2 é de inteira responsabilidade do licitante que, em caso de descumprimento, sujeitar-se-á às penalidades cabíveis</w:t>
      </w:r>
      <w:r w:rsidR="00393150">
        <w:rPr>
          <w:sz w:val="24"/>
          <w:szCs w:val="24"/>
        </w:rPr>
        <w:t>;</w:t>
      </w:r>
    </w:p>
    <w:p w14:paraId="28499EB2" w14:textId="77777777" w:rsidR="002B44ED" w:rsidRDefault="002B44ED" w:rsidP="00D82D70">
      <w:pPr>
        <w:tabs>
          <w:tab w:val="left" w:pos="1440"/>
        </w:tabs>
        <w:ind w:firstLine="425"/>
        <w:jc w:val="both"/>
        <w:rPr>
          <w:color w:val="FF0000"/>
          <w:sz w:val="24"/>
          <w:szCs w:val="24"/>
        </w:rPr>
      </w:pPr>
    </w:p>
    <w:p w14:paraId="2B59E7DC" w14:textId="77777777" w:rsidR="002B44ED" w:rsidRDefault="00D331B7">
      <w:pPr>
        <w:tabs>
          <w:tab w:val="left" w:pos="1440"/>
        </w:tabs>
        <w:spacing w:line="360" w:lineRule="auto"/>
        <w:ind w:left="426"/>
        <w:jc w:val="both"/>
        <w:rPr>
          <w:sz w:val="24"/>
          <w:szCs w:val="24"/>
        </w:rPr>
      </w:pPr>
      <w:r>
        <w:rPr>
          <w:sz w:val="24"/>
          <w:szCs w:val="24"/>
        </w:rPr>
        <w:t>4.2.2. O Agente de Contratação verificará eventual descumprimento das vedações elencadas acima mediante consulta aos meios legais disponíveis.</w:t>
      </w:r>
    </w:p>
    <w:p w14:paraId="3320AA8E" w14:textId="77777777" w:rsidR="002B44ED" w:rsidRDefault="002B44ED" w:rsidP="00D82D70">
      <w:pPr>
        <w:tabs>
          <w:tab w:val="left" w:pos="1440"/>
        </w:tabs>
        <w:ind w:left="425"/>
        <w:jc w:val="both"/>
        <w:rPr>
          <w:color w:val="FF0000"/>
          <w:sz w:val="24"/>
          <w:szCs w:val="24"/>
        </w:rPr>
      </w:pPr>
    </w:p>
    <w:p w14:paraId="073BD5F1" w14:textId="77777777" w:rsidR="002B44ED" w:rsidRDefault="00D331B7">
      <w:pPr>
        <w:tabs>
          <w:tab w:val="left" w:pos="0"/>
          <w:tab w:val="left" w:pos="1440"/>
        </w:tabs>
        <w:spacing w:line="360" w:lineRule="auto"/>
        <w:jc w:val="both"/>
        <w:rPr>
          <w:color w:val="FF0000"/>
          <w:sz w:val="24"/>
          <w:szCs w:val="24"/>
        </w:rPr>
      </w:pPr>
      <w:r>
        <w:rPr>
          <w:color w:val="FF0000"/>
          <w:sz w:val="24"/>
          <w:szCs w:val="24"/>
        </w:rPr>
        <w:t xml:space="preserve">4.3. Será admitida a participação de empresas em consórcio, devendo ser observadas as seguintes normas: </w:t>
      </w:r>
    </w:p>
    <w:p w14:paraId="1D8B358D" w14:textId="77777777" w:rsidR="002B44ED" w:rsidRDefault="002B44ED" w:rsidP="00D82D70">
      <w:pPr>
        <w:tabs>
          <w:tab w:val="left" w:pos="1440"/>
        </w:tabs>
        <w:jc w:val="both"/>
        <w:rPr>
          <w:sz w:val="24"/>
          <w:szCs w:val="24"/>
        </w:rPr>
      </w:pPr>
    </w:p>
    <w:p w14:paraId="00922224"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a) comprovação do compromisso público ou particular de constituição de consórcio, subscrito pelos consorciados;</w:t>
      </w:r>
    </w:p>
    <w:p w14:paraId="0134703C"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b) indicação da empresa líder do consórcio, que será responsável por sua representação perante a Administração;</w:t>
      </w:r>
    </w:p>
    <w:p w14:paraId="53C26744"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c) indicação da proporção de participação de cada consorciado;</w:t>
      </w:r>
    </w:p>
    <w:p w14:paraId="64008D41" w14:textId="27D41231" w:rsidR="002B44ED" w:rsidRPr="00552309" w:rsidRDefault="00D331B7" w:rsidP="00064347">
      <w:pPr>
        <w:tabs>
          <w:tab w:val="left" w:pos="1440"/>
          <w:tab w:val="left" w:pos="6237"/>
        </w:tabs>
        <w:spacing w:line="360" w:lineRule="auto"/>
        <w:ind w:left="426"/>
        <w:jc w:val="both"/>
        <w:rPr>
          <w:strike/>
          <w:color w:val="FF0000"/>
          <w:sz w:val="24"/>
          <w:szCs w:val="24"/>
          <w:highlight w:val="cyan"/>
        </w:rPr>
      </w:pPr>
      <w:r>
        <w:rPr>
          <w:color w:val="FF0000"/>
          <w:sz w:val="24"/>
          <w:szCs w:val="24"/>
        </w:rPr>
        <w:t>d) apresentação dos documentos de habilitação exigidos, por parte de cada consorciado, admitindo-se, para efeito de habilitação técnica, do somatório dos quantitativos de cada consorciado e, para efeito de habilitação econômico-financeira, do somatório dos valores de cada consorciado</w:t>
      </w:r>
      <w:r w:rsidR="0084054F">
        <w:rPr>
          <w:color w:val="FF0000"/>
          <w:sz w:val="24"/>
          <w:szCs w:val="24"/>
        </w:rPr>
        <w:t>;</w:t>
      </w:r>
    </w:p>
    <w:p w14:paraId="0437D746"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e) impedimento de a empresa consorciada participar, na mesma licitação, de mais de um consórcio ou de forma isolada;</w:t>
      </w:r>
    </w:p>
    <w:p w14:paraId="6D4A580B"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f) responsabilidade solidária dos integrantes pelos atos praticados em consórcio, tanto na fase de licitação quanto na fase de execução do Contrato;</w:t>
      </w:r>
    </w:p>
    <w:p w14:paraId="58208000"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g) no consórcio de empresas brasileiras e estrangeiras a liderança caberá, obrigatoriamente, à empresa brasileira;</w:t>
      </w:r>
    </w:p>
    <w:p w14:paraId="71DB7051" w14:textId="77777777" w:rsidR="002B44ED" w:rsidRDefault="00D331B7" w:rsidP="00064347">
      <w:pPr>
        <w:tabs>
          <w:tab w:val="left" w:pos="1440"/>
          <w:tab w:val="left" w:pos="6237"/>
        </w:tabs>
        <w:spacing w:line="360" w:lineRule="auto"/>
        <w:ind w:left="426"/>
        <w:jc w:val="both"/>
        <w:rPr>
          <w:color w:val="FF0000"/>
          <w:sz w:val="24"/>
          <w:szCs w:val="24"/>
        </w:rPr>
      </w:pPr>
      <w:r>
        <w:rPr>
          <w:color w:val="FF0000"/>
          <w:sz w:val="24"/>
          <w:szCs w:val="24"/>
        </w:rPr>
        <w:t>h) o licitante vencedor fica obrigado a promover, antes da celebração do Contrato, a constituição e o registro do consórcio, nos termos do compromisso referido na alínea “a”.</w:t>
      </w:r>
    </w:p>
    <w:p w14:paraId="0A70B7FC" w14:textId="77777777" w:rsidR="002B44ED" w:rsidRDefault="002B44ED" w:rsidP="00D82D70">
      <w:pPr>
        <w:tabs>
          <w:tab w:val="left" w:pos="1440"/>
          <w:tab w:val="left" w:pos="6237"/>
        </w:tabs>
        <w:ind w:left="284"/>
        <w:jc w:val="both"/>
        <w:rPr>
          <w:color w:val="FF0000"/>
          <w:sz w:val="24"/>
          <w:szCs w:val="24"/>
        </w:rPr>
      </w:pPr>
    </w:p>
    <w:p w14:paraId="214EE909" w14:textId="77777777" w:rsidR="002B44ED" w:rsidRDefault="00D331B7">
      <w:pPr>
        <w:tabs>
          <w:tab w:val="left" w:pos="1440"/>
          <w:tab w:val="left" w:pos="6237"/>
        </w:tabs>
        <w:spacing w:line="360" w:lineRule="auto"/>
        <w:ind w:left="426"/>
        <w:jc w:val="both"/>
        <w:rPr>
          <w:color w:val="FF0000"/>
          <w:sz w:val="24"/>
          <w:szCs w:val="24"/>
        </w:rPr>
      </w:pPr>
      <w:r>
        <w:rPr>
          <w:color w:val="FF0000"/>
          <w:sz w:val="24"/>
          <w:szCs w:val="24"/>
        </w:rPr>
        <w:t>4.3.1. Será exigido das empresas consorciadas, para fins de qualificação econômico-financeira, acréscimo de .</w:t>
      </w:r>
      <w:r>
        <w:rPr>
          <w:color w:val="FF0000"/>
          <w:sz w:val="24"/>
          <w:szCs w:val="24"/>
          <w:highlight w:val="yellow"/>
        </w:rPr>
        <w:t>..........</w:t>
      </w:r>
      <w:r>
        <w:rPr>
          <w:color w:val="FF0000"/>
          <w:sz w:val="24"/>
          <w:szCs w:val="24"/>
        </w:rPr>
        <w:t xml:space="preserve"> (</w:t>
      </w:r>
      <w:r>
        <w:rPr>
          <w:color w:val="FF0000"/>
          <w:sz w:val="25"/>
          <w:szCs w:val="25"/>
          <w:highlight w:val="yellow"/>
        </w:rPr>
        <w:t>...........</w:t>
      </w:r>
      <w:r>
        <w:rPr>
          <w:sz w:val="25"/>
          <w:szCs w:val="25"/>
          <w:highlight w:val="yellow"/>
        </w:rPr>
        <w:t>)</w:t>
      </w:r>
      <w:r>
        <w:rPr>
          <w:color w:val="FF0000"/>
          <w:sz w:val="24"/>
          <w:szCs w:val="24"/>
        </w:rPr>
        <w:t xml:space="preserve"> sobre o valor exigido dos licitantes individuais.</w:t>
      </w:r>
    </w:p>
    <w:tbl>
      <w:tblPr>
        <w:tblStyle w:val="a8"/>
        <w:tblW w:w="896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6"/>
      </w:tblGrid>
      <w:tr w:rsidR="002B44ED" w14:paraId="44F75EB5" w14:textId="77777777">
        <w:tc>
          <w:tcPr>
            <w:tcW w:w="8966" w:type="dxa"/>
          </w:tcPr>
          <w:p w14:paraId="6B4EB15E" w14:textId="65D70A76"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O subitem 4.3.1 deve ser preenchido com o acréscimo </w:t>
            </w:r>
            <w:r w:rsidR="0026276F">
              <w:rPr>
                <w:color w:val="000000"/>
                <w:sz w:val="24"/>
                <w:szCs w:val="24"/>
                <w:highlight w:val="green"/>
              </w:rPr>
              <w:t xml:space="preserve">de </w:t>
            </w:r>
            <w:r>
              <w:rPr>
                <w:color w:val="000000"/>
                <w:sz w:val="24"/>
                <w:szCs w:val="24"/>
                <w:highlight w:val="green"/>
              </w:rPr>
              <w:t>10% (dez por cento) a 30% (trinta por cento), nos termos do disposto no § 1º do art.15 da Lei 14.133.</w:t>
            </w:r>
          </w:p>
        </w:tc>
      </w:tr>
    </w:tbl>
    <w:p w14:paraId="60F90D75" w14:textId="77777777" w:rsidR="002B44ED" w:rsidRDefault="002B44ED" w:rsidP="00D82D70">
      <w:pPr>
        <w:tabs>
          <w:tab w:val="left" w:pos="1440"/>
          <w:tab w:val="left" w:pos="6237"/>
        </w:tabs>
        <w:ind w:left="284"/>
        <w:jc w:val="both"/>
        <w:rPr>
          <w:color w:val="FF0000"/>
          <w:sz w:val="24"/>
          <w:szCs w:val="24"/>
        </w:rPr>
      </w:pPr>
    </w:p>
    <w:p w14:paraId="4D863B30" w14:textId="4F31AC6E" w:rsidR="002B44ED" w:rsidRPr="00850123" w:rsidRDefault="00D331B7">
      <w:pPr>
        <w:tabs>
          <w:tab w:val="left" w:pos="1440"/>
          <w:tab w:val="left" w:pos="6237"/>
        </w:tabs>
        <w:spacing w:line="360" w:lineRule="auto"/>
        <w:ind w:left="993"/>
        <w:jc w:val="both"/>
        <w:rPr>
          <w:color w:val="FF0000"/>
          <w:sz w:val="24"/>
          <w:szCs w:val="24"/>
        </w:rPr>
      </w:pPr>
      <w:r>
        <w:rPr>
          <w:color w:val="FF0000"/>
          <w:sz w:val="24"/>
          <w:szCs w:val="24"/>
        </w:rPr>
        <w:t xml:space="preserve"> 4.3.1.1. O acréscimo previsto no subitem acima não se aplica aos consórcios compostos, </w:t>
      </w:r>
      <w:r w:rsidRPr="00D82D70">
        <w:rPr>
          <w:color w:val="FF0000"/>
          <w:sz w:val="24"/>
          <w:szCs w:val="24"/>
        </w:rPr>
        <w:t>em sua totalidade</w:t>
      </w:r>
      <w:r>
        <w:rPr>
          <w:color w:val="FF0000"/>
          <w:sz w:val="24"/>
          <w:szCs w:val="24"/>
        </w:rPr>
        <w:t>, de</w:t>
      </w:r>
      <w:r w:rsidR="00494DF5">
        <w:rPr>
          <w:color w:val="FF0000"/>
          <w:sz w:val="24"/>
          <w:szCs w:val="24"/>
        </w:rPr>
        <w:t xml:space="preserve"> </w:t>
      </w:r>
      <w:r w:rsidR="00494DF5" w:rsidRPr="00850123">
        <w:rPr>
          <w:color w:val="FF0000"/>
          <w:sz w:val="24"/>
          <w:szCs w:val="24"/>
        </w:rPr>
        <w:t>beneficiários da Lei Complementar 123/06</w:t>
      </w:r>
      <w:r w:rsidR="00850123" w:rsidRPr="00850123">
        <w:rPr>
          <w:color w:val="FF0000"/>
          <w:sz w:val="24"/>
          <w:szCs w:val="24"/>
        </w:rPr>
        <w:t>.</w:t>
      </w:r>
    </w:p>
    <w:p w14:paraId="319979AE" w14:textId="77777777" w:rsidR="002B44ED" w:rsidRDefault="002B44ED" w:rsidP="00D82D70">
      <w:pPr>
        <w:tabs>
          <w:tab w:val="left" w:pos="1440"/>
          <w:tab w:val="left" w:pos="6237"/>
        </w:tabs>
        <w:jc w:val="both"/>
        <w:rPr>
          <w:color w:val="FF0000"/>
          <w:sz w:val="24"/>
          <w:szCs w:val="24"/>
        </w:rPr>
      </w:pPr>
    </w:p>
    <w:p w14:paraId="67DDC87F" w14:textId="77777777" w:rsidR="002B44ED" w:rsidRDefault="00D331B7">
      <w:pPr>
        <w:tabs>
          <w:tab w:val="left" w:pos="1440"/>
          <w:tab w:val="left" w:pos="6237"/>
        </w:tabs>
        <w:spacing w:line="360" w:lineRule="auto"/>
        <w:ind w:left="426"/>
        <w:jc w:val="both"/>
        <w:rPr>
          <w:color w:val="FF0000"/>
          <w:sz w:val="24"/>
          <w:szCs w:val="24"/>
        </w:rPr>
      </w:pPr>
      <w:r>
        <w:rPr>
          <w:color w:val="FF0000"/>
          <w:sz w:val="24"/>
          <w:szCs w:val="24"/>
        </w:rPr>
        <w:t>4.3.2. O exercício da liderança do consórcio obedecerá às seguintes condições:</w:t>
      </w:r>
    </w:p>
    <w:p w14:paraId="4261AA7F" w14:textId="77777777" w:rsidR="002B44ED" w:rsidRDefault="002B44ED" w:rsidP="00D82D70">
      <w:pPr>
        <w:tabs>
          <w:tab w:val="left" w:pos="1440"/>
          <w:tab w:val="left" w:pos="6237"/>
        </w:tabs>
        <w:ind w:left="284"/>
        <w:jc w:val="both"/>
        <w:rPr>
          <w:color w:val="FF0000"/>
          <w:sz w:val="24"/>
          <w:szCs w:val="24"/>
        </w:rPr>
      </w:pPr>
    </w:p>
    <w:p w14:paraId="37D6955E" w14:textId="77777777" w:rsidR="002B44ED" w:rsidRDefault="00D331B7">
      <w:pPr>
        <w:tabs>
          <w:tab w:val="left" w:pos="1440"/>
          <w:tab w:val="left" w:pos="6237"/>
        </w:tabs>
        <w:spacing w:line="360" w:lineRule="auto"/>
        <w:ind w:left="993"/>
        <w:jc w:val="both"/>
        <w:rPr>
          <w:color w:val="FF0000"/>
          <w:sz w:val="24"/>
          <w:szCs w:val="24"/>
        </w:rPr>
      </w:pPr>
      <w:r>
        <w:rPr>
          <w:color w:val="FF0000"/>
          <w:sz w:val="24"/>
          <w:szCs w:val="24"/>
        </w:rPr>
        <w:t>a) cada uma das empresas consorciadas deverá apresentar documento que confira amplos poderes à empresa líder para representá-las tanto na fase de licitação quanto na fase de execução do Contrato decorrente da licitação;</w:t>
      </w:r>
    </w:p>
    <w:p w14:paraId="3E2CF8B6" w14:textId="77777777" w:rsidR="002B44ED" w:rsidRDefault="002B44ED" w:rsidP="00D82D70">
      <w:pPr>
        <w:tabs>
          <w:tab w:val="left" w:pos="1440"/>
          <w:tab w:val="left" w:pos="6237"/>
        </w:tabs>
        <w:ind w:left="992"/>
        <w:jc w:val="both"/>
        <w:rPr>
          <w:color w:val="FF0000"/>
          <w:sz w:val="24"/>
          <w:szCs w:val="24"/>
        </w:rPr>
      </w:pPr>
    </w:p>
    <w:p w14:paraId="5E4E357B" w14:textId="77777777" w:rsidR="002B44ED" w:rsidRDefault="00D331B7">
      <w:pPr>
        <w:tabs>
          <w:tab w:val="left" w:pos="1440"/>
          <w:tab w:val="left" w:pos="6237"/>
        </w:tabs>
        <w:spacing w:line="360" w:lineRule="auto"/>
        <w:ind w:left="993"/>
        <w:jc w:val="both"/>
        <w:rPr>
          <w:color w:val="FF0000"/>
          <w:sz w:val="24"/>
          <w:szCs w:val="24"/>
        </w:rPr>
      </w:pPr>
      <w:r>
        <w:rPr>
          <w:color w:val="FF0000"/>
          <w:sz w:val="24"/>
          <w:szCs w:val="24"/>
        </w:rPr>
        <w:t>b) ficará a empresa líder responsável pela representação do consórcio junto ao Município de Belo Horizonte e aos demais consorciados, bem como junto a terceiros, durante a execução do Contrato decorrente da licitação.</w:t>
      </w:r>
    </w:p>
    <w:p w14:paraId="7966A7F1" w14:textId="77777777" w:rsidR="002B44ED" w:rsidRDefault="002B44ED" w:rsidP="00D82D70">
      <w:pPr>
        <w:tabs>
          <w:tab w:val="left" w:pos="1440"/>
          <w:tab w:val="left" w:pos="6237"/>
        </w:tabs>
        <w:ind w:left="284"/>
        <w:jc w:val="both"/>
        <w:rPr>
          <w:color w:val="FF0000"/>
          <w:sz w:val="24"/>
          <w:szCs w:val="24"/>
        </w:rPr>
      </w:pPr>
    </w:p>
    <w:p w14:paraId="7245B6D8" w14:textId="77777777" w:rsidR="002B44ED" w:rsidRDefault="00D331B7">
      <w:pPr>
        <w:tabs>
          <w:tab w:val="left" w:pos="1440"/>
        </w:tabs>
        <w:spacing w:line="360" w:lineRule="auto"/>
        <w:ind w:left="426"/>
        <w:jc w:val="both"/>
        <w:rPr>
          <w:color w:val="FF0000"/>
          <w:sz w:val="24"/>
          <w:szCs w:val="24"/>
        </w:rPr>
      </w:pPr>
      <w:r>
        <w:rPr>
          <w:color w:val="FF0000"/>
          <w:sz w:val="24"/>
          <w:szCs w:val="24"/>
        </w:rPr>
        <w:lastRenderedPageBreak/>
        <w:t>4.3.3. A desclassificação ou a inabilitação de qualquer consorciado acarretará a desclassificação ou a inabilitação do Consórcio na Licitação.</w:t>
      </w:r>
    </w:p>
    <w:p w14:paraId="778464B1" w14:textId="77777777" w:rsidR="002B44ED" w:rsidRDefault="002B44ED" w:rsidP="00D82D70">
      <w:pPr>
        <w:tabs>
          <w:tab w:val="left" w:pos="1440"/>
        </w:tabs>
        <w:ind w:left="425"/>
        <w:jc w:val="both"/>
        <w:rPr>
          <w:color w:val="FF0000"/>
          <w:sz w:val="24"/>
          <w:szCs w:val="24"/>
        </w:rPr>
      </w:pPr>
    </w:p>
    <w:tbl>
      <w:tblPr>
        <w:tblStyle w:val="a9"/>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2B44ED" w14:paraId="0537EEDC" w14:textId="77777777">
        <w:tc>
          <w:tcPr>
            <w:tcW w:w="9635" w:type="dxa"/>
          </w:tcPr>
          <w:p w14:paraId="2D17CD9E" w14:textId="7E7D4AEC"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E13571">
              <w:rPr>
                <w:b/>
                <w:color w:val="000000"/>
                <w:sz w:val="24"/>
                <w:szCs w:val="24"/>
                <w:highlight w:val="green"/>
              </w:rPr>
              <w:t xml:space="preserve"> -</w:t>
            </w:r>
            <w:r>
              <w:rPr>
                <w:color w:val="000000"/>
                <w:sz w:val="24"/>
                <w:szCs w:val="24"/>
                <w:highlight w:val="green"/>
              </w:rPr>
              <w:t xml:space="preserve"> Em caso de vedação à participação em consórcio, deverá ser excluído o item 4.3 e seus subitens.</w:t>
            </w:r>
          </w:p>
        </w:tc>
      </w:tr>
    </w:tbl>
    <w:p w14:paraId="3EE8187D" w14:textId="7C73A24D" w:rsidR="001372A1" w:rsidRDefault="00D331B7" w:rsidP="00B01AE0">
      <w:pPr>
        <w:tabs>
          <w:tab w:val="left" w:pos="1418"/>
          <w:tab w:val="left" w:pos="1560"/>
        </w:tabs>
        <w:spacing w:line="360" w:lineRule="auto"/>
        <w:ind w:left="425"/>
        <w:jc w:val="both"/>
        <w:rPr>
          <w:color w:val="FF0000"/>
          <w:sz w:val="24"/>
          <w:szCs w:val="24"/>
        </w:rPr>
      </w:pPr>
      <w:r>
        <w:rPr>
          <w:color w:val="FF0000"/>
          <w:sz w:val="24"/>
          <w:szCs w:val="24"/>
        </w:rPr>
        <w:t xml:space="preserve">   </w:t>
      </w:r>
    </w:p>
    <w:p w14:paraId="419335C0" w14:textId="77777777" w:rsidR="002B44ED" w:rsidRDefault="00D331B7">
      <w:pPr>
        <w:keepNext/>
        <w:keepLines/>
        <w:pBdr>
          <w:top w:val="nil"/>
          <w:left w:val="nil"/>
          <w:bottom w:val="nil"/>
          <w:right w:val="nil"/>
          <w:between w:val="nil"/>
        </w:pBdr>
        <w:tabs>
          <w:tab w:val="left" w:pos="567"/>
        </w:tabs>
        <w:spacing w:line="360" w:lineRule="auto"/>
        <w:jc w:val="both"/>
        <w:rPr>
          <w:b/>
          <w:sz w:val="24"/>
          <w:szCs w:val="24"/>
        </w:rPr>
      </w:pPr>
      <w:bookmarkStart w:id="5" w:name="2et92p0" w:colFirst="0" w:colLast="0"/>
      <w:bookmarkStart w:id="6" w:name="tyjcwt" w:colFirst="0" w:colLast="0"/>
      <w:bookmarkEnd w:id="5"/>
      <w:bookmarkEnd w:id="6"/>
      <w:r>
        <w:rPr>
          <w:b/>
          <w:sz w:val="24"/>
          <w:szCs w:val="24"/>
        </w:rPr>
        <w:t>5. DO CADASTRAMENTO</w:t>
      </w:r>
    </w:p>
    <w:p w14:paraId="4781DDE4" w14:textId="77777777" w:rsidR="002B44ED" w:rsidRDefault="002B44ED" w:rsidP="00D82D70">
      <w:pPr>
        <w:pBdr>
          <w:top w:val="nil"/>
          <w:left w:val="nil"/>
          <w:bottom w:val="nil"/>
          <w:right w:val="nil"/>
          <w:between w:val="nil"/>
        </w:pBdr>
        <w:jc w:val="both"/>
        <w:rPr>
          <w:color w:val="FF0000"/>
          <w:sz w:val="24"/>
          <w:szCs w:val="24"/>
        </w:rPr>
      </w:pPr>
    </w:p>
    <w:p w14:paraId="5C2A572F" w14:textId="44B53E02" w:rsidR="002B44ED" w:rsidRDefault="00D331B7">
      <w:pPr>
        <w:pBdr>
          <w:top w:val="nil"/>
          <w:left w:val="nil"/>
          <w:bottom w:val="nil"/>
          <w:right w:val="nil"/>
          <w:between w:val="nil"/>
        </w:pBdr>
        <w:spacing w:line="360" w:lineRule="auto"/>
        <w:jc w:val="both"/>
        <w:rPr>
          <w:sz w:val="24"/>
          <w:szCs w:val="24"/>
        </w:rPr>
      </w:pPr>
      <w:r>
        <w:rPr>
          <w:sz w:val="24"/>
          <w:szCs w:val="24"/>
        </w:rPr>
        <w:t>5.1. Poderão participar deste Pregão os interessados que estiverem previamente credenciados no Sistema de Cadastramento Unificado de Fornecedores - SICAF e no Sistema de Compras do Governo Federal (</w:t>
      </w:r>
      <w:hyperlink r:id="rId13">
        <w:r>
          <w:rPr>
            <w:sz w:val="24"/>
            <w:szCs w:val="24"/>
            <w:u w:val="single"/>
          </w:rPr>
          <w:t>www.gov.br/compras</w:t>
        </w:r>
      </w:hyperlink>
      <w:r>
        <w:rPr>
          <w:sz w:val="24"/>
          <w:szCs w:val="24"/>
          <w:u w:val="single"/>
        </w:rPr>
        <w:t>)</w:t>
      </w:r>
      <w:r>
        <w:rPr>
          <w:sz w:val="24"/>
          <w:szCs w:val="24"/>
        </w:rPr>
        <w:t>.</w:t>
      </w:r>
    </w:p>
    <w:p w14:paraId="7818B39B" w14:textId="77777777" w:rsidR="00637683" w:rsidRDefault="00637683">
      <w:pPr>
        <w:pBdr>
          <w:top w:val="nil"/>
          <w:left w:val="nil"/>
          <w:bottom w:val="nil"/>
          <w:right w:val="nil"/>
          <w:between w:val="nil"/>
        </w:pBdr>
        <w:spacing w:line="360" w:lineRule="auto"/>
        <w:jc w:val="both"/>
        <w:rPr>
          <w:sz w:val="24"/>
          <w:szCs w:val="24"/>
        </w:rPr>
      </w:pPr>
    </w:p>
    <w:p w14:paraId="6CE64F3F" w14:textId="07E25407" w:rsidR="002B44ED" w:rsidRDefault="00D331B7">
      <w:pPr>
        <w:pBdr>
          <w:top w:val="nil"/>
          <w:left w:val="nil"/>
          <w:bottom w:val="nil"/>
          <w:right w:val="nil"/>
          <w:between w:val="nil"/>
        </w:pBdr>
        <w:spacing w:line="360" w:lineRule="auto"/>
        <w:ind w:left="426"/>
        <w:jc w:val="both"/>
        <w:rPr>
          <w:sz w:val="24"/>
          <w:szCs w:val="24"/>
        </w:rPr>
      </w:pPr>
      <w:r>
        <w:rPr>
          <w:sz w:val="24"/>
          <w:szCs w:val="24"/>
        </w:rPr>
        <w:t>5.1.1. Informações sobre cadastro de fornecedores poder</w:t>
      </w:r>
      <w:r w:rsidR="007256AC">
        <w:rPr>
          <w:sz w:val="24"/>
          <w:szCs w:val="24"/>
        </w:rPr>
        <w:t>ão</w:t>
      </w:r>
      <w:r>
        <w:rPr>
          <w:sz w:val="24"/>
          <w:szCs w:val="24"/>
        </w:rPr>
        <w:t xml:space="preserve"> ser obtid</w:t>
      </w:r>
      <w:r w:rsidR="007256AC">
        <w:rPr>
          <w:sz w:val="24"/>
          <w:szCs w:val="24"/>
        </w:rPr>
        <w:t>as</w:t>
      </w:r>
      <w:r>
        <w:rPr>
          <w:sz w:val="24"/>
          <w:szCs w:val="24"/>
        </w:rPr>
        <w:t xml:space="preserve"> no Sistema de Compras do Governo Federal no endereço </w:t>
      </w:r>
      <w:hyperlink r:id="rId14">
        <w:r>
          <w:rPr>
            <w:color w:val="000000"/>
            <w:sz w:val="24"/>
            <w:szCs w:val="24"/>
            <w:u w:val="single"/>
          </w:rPr>
          <w:t>https://www.gov.br/compras/pt-br/fornecedor</w:t>
        </w:r>
      </w:hyperlink>
      <w:r>
        <w:rPr>
          <w:sz w:val="24"/>
          <w:szCs w:val="24"/>
        </w:rPr>
        <w:t xml:space="preserve">. </w:t>
      </w:r>
    </w:p>
    <w:p w14:paraId="5A7B21B1" w14:textId="77777777" w:rsidR="002B44ED" w:rsidRDefault="002B44ED" w:rsidP="00D82D70">
      <w:pPr>
        <w:pBdr>
          <w:top w:val="nil"/>
          <w:left w:val="nil"/>
          <w:bottom w:val="nil"/>
          <w:right w:val="nil"/>
          <w:between w:val="nil"/>
        </w:pBdr>
        <w:jc w:val="both"/>
        <w:rPr>
          <w:sz w:val="24"/>
          <w:szCs w:val="24"/>
        </w:rPr>
      </w:pPr>
    </w:p>
    <w:p w14:paraId="40C85C3E" w14:textId="77777777" w:rsidR="002B44ED" w:rsidRDefault="00D331B7">
      <w:pPr>
        <w:pBdr>
          <w:top w:val="nil"/>
          <w:left w:val="nil"/>
          <w:bottom w:val="nil"/>
          <w:right w:val="nil"/>
          <w:between w:val="nil"/>
        </w:pBdr>
        <w:spacing w:line="360" w:lineRule="auto"/>
        <w:jc w:val="both"/>
        <w:rPr>
          <w:sz w:val="24"/>
          <w:szCs w:val="24"/>
        </w:rPr>
      </w:pPr>
      <w:r>
        <w:rPr>
          <w:sz w:val="24"/>
          <w:szCs w:val="24"/>
        </w:rPr>
        <w:t>5.2. Para ter acesso ao sistema eletrônico, os interessados em participar deste Pregão deverão dispor de chave de identificação e senha pessoal, informando-se a respeito do funcionamento e regulamento do sistema.</w:t>
      </w:r>
    </w:p>
    <w:p w14:paraId="6187814D" w14:textId="77777777" w:rsidR="002B44ED" w:rsidRDefault="002B44ED" w:rsidP="00D82D70">
      <w:pPr>
        <w:pBdr>
          <w:top w:val="nil"/>
          <w:left w:val="nil"/>
          <w:bottom w:val="nil"/>
          <w:right w:val="nil"/>
          <w:between w:val="nil"/>
        </w:pBdr>
        <w:ind w:left="567"/>
        <w:jc w:val="both"/>
        <w:rPr>
          <w:strike/>
          <w:color w:val="FF0000"/>
          <w:sz w:val="24"/>
          <w:szCs w:val="24"/>
        </w:rPr>
      </w:pPr>
    </w:p>
    <w:p w14:paraId="26784B74" w14:textId="77777777"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 xml:space="preserve">5.3. O licitante responsabiliza-se exclusiva e formalmente pelas transações efetuadas em seu nome, assume como firmes e verdadeiras suas propostas e seus lances, inclusive os atos </w:t>
      </w:r>
      <w:r>
        <w:rPr>
          <w:sz w:val="24"/>
          <w:szCs w:val="24"/>
        </w:rPr>
        <w:t>praticados diretamente ou por seu representante, excluída a responsabilidade do provedor do sistema ou do Município de Belo Horizonte</w:t>
      </w:r>
      <w:r>
        <w:rPr>
          <w:color w:val="000000"/>
          <w:sz w:val="24"/>
          <w:szCs w:val="24"/>
        </w:rPr>
        <w:t xml:space="preserve"> por eventuais danos decorrentes de uso indevido das credenciais de acesso, ainda que por terceiros.</w:t>
      </w:r>
    </w:p>
    <w:p w14:paraId="6FF36ADE" w14:textId="77777777" w:rsidR="002B44ED" w:rsidRDefault="002B44ED">
      <w:pPr>
        <w:pBdr>
          <w:top w:val="nil"/>
          <w:left w:val="nil"/>
          <w:bottom w:val="nil"/>
          <w:right w:val="nil"/>
          <w:between w:val="nil"/>
        </w:pBdr>
        <w:spacing w:line="360" w:lineRule="auto"/>
        <w:jc w:val="both"/>
        <w:rPr>
          <w:color w:val="000000"/>
          <w:sz w:val="24"/>
          <w:szCs w:val="24"/>
        </w:rPr>
      </w:pPr>
    </w:p>
    <w:p w14:paraId="6857BCA9" w14:textId="02470B76" w:rsidR="002B44ED" w:rsidRDefault="00D331B7">
      <w:pPr>
        <w:pBdr>
          <w:top w:val="nil"/>
          <w:left w:val="nil"/>
          <w:bottom w:val="nil"/>
          <w:right w:val="nil"/>
          <w:between w:val="nil"/>
        </w:pBdr>
        <w:spacing w:line="360" w:lineRule="auto"/>
        <w:jc w:val="both"/>
        <w:rPr>
          <w:b/>
          <w:color w:val="000000"/>
          <w:sz w:val="24"/>
          <w:szCs w:val="24"/>
        </w:rPr>
      </w:pPr>
      <w:r>
        <w:rPr>
          <w:color w:val="000000"/>
          <w:sz w:val="24"/>
          <w:szCs w:val="24"/>
        </w:rPr>
        <w:t xml:space="preserve">5.4. É de responsabilidade do cadastrado </w:t>
      </w:r>
      <w:r>
        <w:rPr>
          <w:sz w:val="24"/>
          <w:szCs w:val="24"/>
        </w:rPr>
        <w:t>conferir a exatidão dos seus dados cadastrais no Sistema e mantê-lo</w:t>
      </w:r>
      <w:r w:rsidR="003951D4">
        <w:rPr>
          <w:sz w:val="24"/>
          <w:szCs w:val="24"/>
        </w:rPr>
        <w:t>s</w:t>
      </w:r>
      <w:r>
        <w:rPr>
          <w:sz w:val="24"/>
          <w:szCs w:val="24"/>
        </w:rPr>
        <w:t xml:space="preserve"> atualizado</w:t>
      </w:r>
      <w:r w:rsidR="003951D4">
        <w:rPr>
          <w:sz w:val="24"/>
          <w:szCs w:val="24"/>
        </w:rPr>
        <w:t>s</w:t>
      </w:r>
      <w:r>
        <w:rPr>
          <w:sz w:val="24"/>
          <w:szCs w:val="24"/>
        </w:rPr>
        <w:t xml:space="preserve"> junto aos órgãos responsáveis pela informação, devendo proceder, imediatamente, à correção ou à alteração dos registros tão logo identifique incorreção ou </w:t>
      </w:r>
      <w:r>
        <w:rPr>
          <w:color w:val="000000"/>
          <w:sz w:val="24"/>
          <w:szCs w:val="24"/>
        </w:rPr>
        <w:t>desatualização.</w:t>
      </w:r>
    </w:p>
    <w:p w14:paraId="08ED7C89" w14:textId="77777777" w:rsidR="002B44ED" w:rsidRDefault="002B44ED">
      <w:pPr>
        <w:keepNext/>
        <w:keepLines/>
        <w:pBdr>
          <w:top w:val="nil"/>
          <w:left w:val="nil"/>
          <w:bottom w:val="nil"/>
          <w:right w:val="nil"/>
          <w:between w:val="nil"/>
        </w:pBdr>
        <w:tabs>
          <w:tab w:val="left" w:pos="567"/>
        </w:tabs>
        <w:spacing w:line="360" w:lineRule="auto"/>
        <w:jc w:val="both"/>
        <w:rPr>
          <w:b/>
          <w:color w:val="000000"/>
          <w:sz w:val="24"/>
          <w:szCs w:val="24"/>
        </w:rPr>
      </w:pPr>
    </w:p>
    <w:p w14:paraId="19CF3EC8" w14:textId="77777777" w:rsidR="002B44ED" w:rsidRDefault="00D331B7">
      <w:pPr>
        <w:keepNext/>
        <w:keepLines/>
        <w:pBdr>
          <w:top w:val="nil"/>
          <w:left w:val="nil"/>
          <w:bottom w:val="nil"/>
          <w:right w:val="nil"/>
          <w:between w:val="nil"/>
        </w:pBdr>
        <w:tabs>
          <w:tab w:val="left" w:pos="567"/>
        </w:tabs>
        <w:spacing w:line="360" w:lineRule="auto"/>
        <w:jc w:val="both"/>
        <w:rPr>
          <w:b/>
          <w:strike/>
          <w:color w:val="FF0000"/>
          <w:sz w:val="24"/>
          <w:szCs w:val="24"/>
        </w:rPr>
      </w:pPr>
      <w:r>
        <w:rPr>
          <w:b/>
          <w:color w:val="000000"/>
          <w:sz w:val="24"/>
          <w:szCs w:val="24"/>
        </w:rPr>
        <w:t xml:space="preserve">6. DA APRESENTAÇÃO DA PROPOSTA </w:t>
      </w:r>
    </w:p>
    <w:p w14:paraId="3EA83C2C" w14:textId="77777777" w:rsidR="002B44ED" w:rsidRDefault="002B44ED">
      <w:pPr>
        <w:pBdr>
          <w:top w:val="nil"/>
          <w:left w:val="nil"/>
          <w:bottom w:val="nil"/>
          <w:right w:val="nil"/>
          <w:between w:val="nil"/>
        </w:pBdr>
        <w:spacing w:line="360" w:lineRule="auto"/>
        <w:jc w:val="both"/>
        <w:rPr>
          <w:color w:val="FF0000"/>
          <w:sz w:val="24"/>
          <w:szCs w:val="24"/>
        </w:rPr>
      </w:pPr>
      <w:bookmarkStart w:id="7" w:name="_3dy6vkm" w:colFirst="0" w:colLast="0"/>
      <w:bookmarkEnd w:id="7"/>
    </w:p>
    <w:p w14:paraId="571942B1" w14:textId="5C82FA12" w:rsidR="002B44ED" w:rsidRDefault="00D331B7">
      <w:pPr>
        <w:pBdr>
          <w:top w:val="nil"/>
          <w:left w:val="nil"/>
          <w:bottom w:val="nil"/>
          <w:right w:val="nil"/>
          <w:between w:val="nil"/>
        </w:pBdr>
        <w:spacing w:line="360" w:lineRule="auto"/>
        <w:jc w:val="both"/>
        <w:rPr>
          <w:sz w:val="24"/>
          <w:szCs w:val="24"/>
        </w:rPr>
      </w:pPr>
      <w:r>
        <w:rPr>
          <w:sz w:val="24"/>
          <w:szCs w:val="24"/>
        </w:rPr>
        <w:t xml:space="preserve">6.1. Os licitantes encaminharão, exclusivamente por meio do sistema eletrônico, a proposta </w:t>
      </w:r>
      <w:r w:rsidRPr="003951D4">
        <w:rPr>
          <w:sz w:val="24"/>
          <w:szCs w:val="24"/>
        </w:rPr>
        <w:t>com o</w:t>
      </w:r>
      <w:r w:rsidRPr="00612A93">
        <w:rPr>
          <w:sz w:val="24"/>
          <w:szCs w:val="24"/>
          <w:highlight w:val="cyan"/>
        </w:rPr>
        <w:t xml:space="preserve"> </w:t>
      </w:r>
      <w:r w:rsidR="005F06F8">
        <w:rPr>
          <w:sz w:val="24"/>
          <w:szCs w:val="24"/>
        </w:rPr>
        <w:t>valor</w:t>
      </w:r>
      <w:r w:rsidRPr="00C70F6D">
        <w:rPr>
          <w:sz w:val="24"/>
          <w:szCs w:val="24"/>
        </w:rPr>
        <w:t xml:space="preserve"> ou o percentual de desconto</w:t>
      </w:r>
      <w:r w:rsidR="003A361C">
        <w:rPr>
          <w:sz w:val="24"/>
          <w:szCs w:val="24"/>
        </w:rPr>
        <w:t xml:space="preserve"> ofertado</w:t>
      </w:r>
      <w:r w:rsidRPr="00612A93">
        <w:rPr>
          <w:sz w:val="24"/>
          <w:szCs w:val="24"/>
        </w:rPr>
        <w:t xml:space="preserve">, </w:t>
      </w:r>
      <w:r w:rsidRPr="00756245">
        <w:rPr>
          <w:b/>
          <w:sz w:val="24"/>
          <w:szCs w:val="24"/>
          <w:u w:val="single"/>
        </w:rPr>
        <w:t xml:space="preserve">conforme o critério de julgamento adotado neste </w:t>
      </w:r>
      <w:r w:rsidR="008A05FB" w:rsidRPr="00756245">
        <w:rPr>
          <w:b/>
          <w:sz w:val="24"/>
          <w:szCs w:val="24"/>
          <w:u w:val="single"/>
        </w:rPr>
        <w:t>E</w:t>
      </w:r>
      <w:r w:rsidRPr="00756245">
        <w:rPr>
          <w:b/>
          <w:sz w:val="24"/>
          <w:szCs w:val="24"/>
          <w:u w:val="single"/>
        </w:rPr>
        <w:t>dital,</w:t>
      </w:r>
      <w:r w:rsidRPr="00612A93">
        <w:rPr>
          <w:sz w:val="24"/>
          <w:szCs w:val="24"/>
        </w:rPr>
        <w:t xml:space="preserve"> até a</w:t>
      </w:r>
      <w:r>
        <w:rPr>
          <w:sz w:val="24"/>
          <w:szCs w:val="24"/>
        </w:rPr>
        <w:t xml:space="preserve"> data e o horário estabelecidos para abertura da sessão pública.</w:t>
      </w:r>
    </w:p>
    <w:p w14:paraId="7726B258" w14:textId="77777777" w:rsidR="00901537" w:rsidRDefault="00901537" w:rsidP="00901537">
      <w:pPr>
        <w:pStyle w:val="Nivel2"/>
        <w:numPr>
          <w:ilvl w:val="0"/>
          <w:numId w:val="0"/>
        </w:numPr>
        <w:spacing w:before="0" w:after="0" w:line="360" w:lineRule="auto"/>
        <w:rPr>
          <w:rFonts w:ascii="Times New Roman" w:hAnsi="Times New Roman" w:cs="Times New Roman"/>
          <w:color w:val="auto"/>
          <w:sz w:val="24"/>
          <w:szCs w:val="24"/>
        </w:rPr>
      </w:pPr>
      <w:bookmarkStart w:id="8" w:name="_1t3h5sf" w:colFirst="0" w:colLast="0"/>
      <w:bookmarkStart w:id="9" w:name="_Ref113968921"/>
      <w:bookmarkEnd w:id="8"/>
    </w:p>
    <w:p w14:paraId="4C137EEB" w14:textId="4FBE7A00" w:rsidR="007255ED" w:rsidRPr="00D4160A" w:rsidRDefault="00901537" w:rsidP="00901537">
      <w:pPr>
        <w:pStyle w:val="Nivel2"/>
        <w:numPr>
          <w:ilvl w:val="0"/>
          <w:numId w:val="0"/>
        </w:numPr>
        <w:spacing w:before="0" w:after="0" w:line="360" w:lineRule="auto"/>
        <w:rPr>
          <w:rFonts w:ascii="Times New Roman" w:hAnsi="Times New Roman" w:cs="Times New Roman"/>
          <w:sz w:val="24"/>
          <w:szCs w:val="24"/>
        </w:rPr>
      </w:pPr>
      <w:r w:rsidRPr="00D4160A">
        <w:rPr>
          <w:rFonts w:ascii="Times New Roman" w:hAnsi="Times New Roman" w:cs="Times New Roman"/>
          <w:sz w:val="24"/>
          <w:szCs w:val="24"/>
        </w:rPr>
        <w:lastRenderedPageBreak/>
        <w:t xml:space="preserve">6.2. </w:t>
      </w:r>
      <w:r w:rsidR="007255ED" w:rsidRPr="00D4160A">
        <w:rPr>
          <w:rFonts w:ascii="Times New Roman" w:hAnsi="Times New Roman" w:cs="Times New Roman"/>
          <w:sz w:val="24"/>
          <w:szCs w:val="24"/>
        </w:rPr>
        <w:t>No cadastramento da proposta inicial, o licitante declarará, em campo próprio do sistema, que:</w:t>
      </w:r>
      <w:bookmarkEnd w:id="9"/>
    </w:p>
    <w:p w14:paraId="595B343B" w14:textId="77777777" w:rsidR="00901537" w:rsidRPr="00D4160A" w:rsidRDefault="00901537" w:rsidP="00901537">
      <w:pPr>
        <w:pStyle w:val="Nivel2"/>
        <w:numPr>
          <w:ilvl w:val="0"/>
          <w:numId w:val="0"/>
        </w:numPr>
        <w:spacing w:before="0" w:after="0" w:line="360" w:lineRule="auto"/>
        <w:rPr>
          <w:rFonts w:ascii="Times New Roman" w:hAnsi="Times New Roman" w:cs="Times New Roman"/>
          <w:sz w:val="24"/>
          <w:szCs w:val="24"/>
        </w:rPr>
      </w:pPr>
    </w:p>
    <w:p w14:paraId="22F8D99C" w14:textId="31257C38" w:rsidR="007255ED" w:rsidRPr="00D4160A" w:rsidRDefault="00B661C3" w:rsidP="00B661C3">
      <w:pPr>
        <w:pStyle w:val="Nivel3"/>
        <w:numPr>
          <w:ilvl w:val="0"/>
          <w:numId w:val="0"/>
        </w:numPr>
        <w:spacing w:before="0" w:after="0" w:line="360" w:lineRule="auto"/>
        <w:ind w:left="426"/>
        <w:rPr>
          <w:rFonts w:ascii="Times New Roman" w:hAnsi="Times New Roman" w:cs="Times New Roman"/>
          <w:color w:val="auto"/>
          <w:sz w:val="24"/>
          <w:szCs w:val="24"/>
        </w:rPr>
      </w:pPr>
      <w:r w:rsidRPr="00D4160A">
        <w:rPr>
          <w:rFonts w:ascii="Times New Roman" w:hAnsi="Times New Roman" w:cs="Times New Roman"/>
          <w:color w:val="auto"/>
          <w:sz w:val="24"/>
          <w:szCs w:val="24"/>
        </w:rPr>
        <w:t xml:space="preserve">6.2.1. </w:t>
      </w:r>
      <w:r w:rsidR="007255ED" w:rsidRPr="00D4160A">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B9AC969" w14:textId="77777777" w:rsidR="00872E3E" w:rsidRPr="00D4160A" w:rsidRDefault="00872E3E" w:rsidP="00B661C3">
      <w:pPr>
        <w:pStyle w:val="Nivel3"/>
        <w:numPr>
          <w:ilvl w:val="0"/>
          <w:numId w:val="0"/>
        </w:numPr>
        <w:spacing w:before="0" w:after="0" w:line="360" w:lineRule="auto"/>
        <w:ind w:left="426"/>
        <w:rPr>
          <w:rFonts w:ascii="Times New Roman" w:hAnsi="Times New Roman" w:cs="Times New Roman"/>
          <w:color w:val="auto"/>
          <w:sz w:val="24"/>
          <w:szCs w:val="24"/>
        </w:rPr>
      </w:pPr>
    </w:p>
    <w:p w14:paraId="3FC10027" w14:textId="6CA3477F" w:rsidR="007255ED" w:rsidRPr="00D4160A" w:rsidRDefault="00034BB1" w:rsidP="00BB7B38">
      <w:pPr>
        <w:pStyle w:val="Nivel3"/>
        <w:numPr>
          <w:ilvl w:val="0"/>
          <w:numId w:val="0"/>
        </w:numPr>
        <w:spacing w:before="0" w:after="0" w:line="360" w:lineRule="auto"/>
        <w:ind w:left="426"/>
        <w:rPr>
          <w:rFonts w:ascii="Times New Roman" w:hAnsi="Times New Roman" w:cs="Times New Roman"/>
          <w:sz w:val="24"/>
          <w:szCs w:val="24"/>
        </w:rPr>
      </w:pPr>
      <w:r w:rsidRPr="00D4160A">
        <w:rPr>
          <w:rFonts w:ascii="Times New Roman" w:hAnsi="Times New Roman" w:cs="Times New Roman"/>
          <w:sz w:val="24"/>
          <w:szCs w:val="24"/>
        </w:rPr>
        <w:t>6.2.</w:t>
      </w:r>
      <w:r w:rsidR="00763538" w:rsidRPr="00D4160A">
        <w:rPr>
          <w:rFonts w:ascii="Times New Roman" w:hAnsi="Times New Roman" w:cs="Times New Roman"/>
          <w:sz w:val="24"/>
          <w:szCs w:val="24"/>
        </w:rPr>
        <w:t>2</w:t>
      </w:r>
      <w:r w:rsidRPr="00D4160A">
        <w:rPr>
          <w:rFonts w:ascii="Times New Roman" w:hAnsi="Times New Roman" w:cs="Times New Roman"/>
          <w:sz w:val="24"/>
          <w:szCs w:val="24"/>
        </w:rPr>
        <w:t xml:space="preserve">. </w:t>
      </w:r>
      <w:r w:rsidR="007255ED" w:rsidRPr="00D4160A">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5" w:anchor="art7" w:history="1">
        <w:r w:rsidR="007255ED" w:rsidRPr="00D4160A">
          <w:rPr>
            <w:rStyle w:val="Hyperlink"/>
            <w:rFonts w:ascii="Times New Roman" w:hAnsi="Times New Roman" w:cs="Times New Roman"/>
            <w:color w:val="auto"/>
            <w:sz w:val="24"/>
            <w:szCs w:val="24"/>
            <w:u w:val="none"/>
          </w:rPr>
          <w:t>artigo 7°, XXXIII, da Constituição</w:t>
        </w:r>
      </w:hyperlink>
      <w:r w:rsidR="007255ED" w:rsidRPr="00D4160A">
        <w:rPr>
          <w:rFonts w:ascii="Times New Roman" w:hAnsi="Times New Roman" w:cs="Times New Roman"/>
          <w:sz w:val="24"/>
          <w:szCs w:val="24"/>
        </w:rPr>
        <w:t>;</w:t>
      </w:r>
    </w:p>
    <w:p w14:paraId="5002D367" w14:textId="77777777" w:rsidR="00BB7B38" w:rsidRPr="00D4160A" w:rsidRDefault="00BB7B38" w:rsidP="00BB7B38">
      <w:pPr>
        <w:pStyle w:val="Nivel3"/>
        <w:numPr>
          <w:ilvl w:val="0"/>
          <w:numId w:val="0"/>
        </w:numPr>
        <w:spacing w:before="0" w:after="0" w:line="360" w:lineRule="auto"/>
        <w:ind w:left="426"/>
        <w:rPr>
          <w:rFonts w:ascii="Times New Roman" w:hAnsi="Times New Roman" w:cs="Times New Roman"/>
          <w:sz w:val="24"/>
          <w:szCs w:val="24"/>
        </w:rPr>
      </w:pPr>
    </w:p>
    <w:p w14:paraId="6A2FA0C5" w14:textId="061AA9D6" w:rsidR="007255ED" w:rsidRPr="00D4160A" w:rsidRDefault="00BB7B38" w:rsidP="00BB7B38">
      <w:pPr>
        <w:pStyle w:val="Nivel3"/>
        <w:numPr>
          <w:ilvl w:val="0"/>
          <w:numId w:val="0"/>
        </w:numPr>
        <w:spacing w:before="0" w:after="0" w:line="360" w:lineRule="auto"/>
        <w:ind w:left="426"/>
        <w:rPr>
          <w:rFonts w:ascii="Times New Roman" w:hAnsi="Times New Roman" w:cs="Times New Roman"/>
          <w:color w:val="auto"/>
          <w:sz w:val="24"/>
          <w:szCs w:val="24"/>
        </w:rPr>
      </w:pPr>
      <w:r w:rsidRPr="00D4160A">
        <w:rPr>
          <w:rFonts w:ascii="Times New Roman" w:hAnsi="Times New Roman" w:cs="Times New Roman"/>
          <w:color w:val="auto"/>
          <w:sz w:val="24"/>
          <w:szCs w:val="24"/>
        </w:rPr>
        <w:t>6.2.</w:t>
      </w:r>
      <w:r w:rsidR="00763538" w:rsidRPr="00D4160A">
        <w:rPr>
          <w:rFonts w:ascii="Times New Roman" w:hAnsi="Times New Roman" w:cs="Times New Roman"/>
          <w:color w:val="auto"/>
          <w:sz w:val="24"/>
          <w:szCs w:val="24"/>
        </w:rPr>
        <w:t>3</w:t>
      </w:r>
      <w:r w:rsidRPr="00D4160A">
        <w:rPr>
          <w:rFonts w:ascii="Times New Roman" w:hAnsi="Times New Roman" w:cs="Times New Roman"/>
          <w:color w:val="auto"/>
          <w:sz w:val="24"/>
          <w:szCs w:val="24"/>
        </w:rPr>
        <w:t xml:space="preserve">. </w:t>
      </w:r>
      <w:r w:rsidR="007255ED" w:rsidRPr="00D4160A">
        <w:rPr>
          <w:rFonts w:ascii="Times New Roman" w:hAnsi="Times New Roman" w:cs="Times New Roman"/>
          <w:color w:val="auto"/>
          <w:sz w:val="24"/>
          <w:szCs w:val="24"/>
        </w:rPr>
        <w:t xml:space="preserve">não possui empregados executando trabalho degradante ou forçado, observando o disposto nos </w:t>
      </w:r>
      <w:hyperlink r:id="rId16" w:history="1">
        <w:r w:rsidR="007255ED" w:rsidRPr="00D4160A">
          <w:rPr>
            <w:rStyle w:val="Hyperlink"/>
            <w:rFonts w:ascii="Times New Roman" w:hAnsi="Times New Roman" w:cs="Times New Roman"/>
            <w:color w:val="auto"/>
            <w:sz w:val="24"/>
            <w:szCs w:val="24"/>
            <w:u w:val="none"/>
          </w:rPr>
          <w:t>incisos III e IV do art. 1º e no inciso III do art. 5º da Constituição Federal</w:t>
        </w:r>
      </w:hyperlink>
      <w:r w:rsidR="007255ED" w:rsidRPr="00D4160A">
        <w:rPr>
          <w:rFonts w:ascii="Times New Roman" w:hAnsi="Times New Roman" w:cs="Times New Roman"/>
          <w:color w:val="auto"/>
          <w:sz w:val="24"/>
          <w:szCs w:val="24"/>
        </w:rPr>
        <w:t>;</w:t>
      </w:r>
    </w:p>
    <w:p w14:paraId="659D85FC" w14:textId="77777777" w:rsidR="00BB7B38" w:rsidRPr="00D4160A" w:rsidRDefault="00BB7B38" w:rsidP="00BB7B38">
      <w:pPr>
        <w:pStyle w:val="Nivel3"/>
        <w:numPr>
          <w:ilvl w:val="0"/>
          <w:numId w:val="0"/>
        </w:numPr>
        <w:spacing w:before="0" w:after="0" w:line="360" w:lineRule="auto"/>
        <w:ind w:left="284"/>
        <w:rPr>
          <w:rFonts w:ascii="Times New Roman" w:hAnsi="Times New Roman" w:cs="Times New Roman"/>
          <w:sz w:val="24"/>
          <w:szCs w:val="24"/>
        </w:rPr>
      </w:pPr>
    </w:p>
    <w:p w14:paraId="4037A625" w14:textId="332D36C8" w:rsidR="007255ED" w:rsidRPr="00D4160A" w:rsidRDefault="00BB7B38" w:rsidP="00BB7B38">
      <w:pPr>
        <w:pStyle w:val="Nivel3"/>
        <w:numPr>
          <w:ilvl w:val="0"/>
          <w:numId w:val="0"/>
        </w:numPr>
        <w:spacing w:before="0" w:after="0" w:line="360" w:lineRule="auto"/>
        <w:ind w:left="426"/>
        <w:rPr>
          <w:rFonts w:ascii="Times New Roman" w:hAnsi="Times New Roman" w:cs="Times New Roman"/>
          <w:sz w:val="24"/>
          <w:szCs w:val="24"/>
        </w:rPr>
      </w:pPr>
      <w:bookmarkStart w:id="10" w:name="_Hlk166142931"/>
      <w:r w:rsidRPr="00D4160A">
        <w:rPr>
          <w:rFonts w:ascii="Times New Roman" w:hAnsi="Times New Roman" w:cs="Times New Roman"/>
          <w:sz w:val="24"/>
          <w:szCs w:val="24"/>
        </w:rPr>
        <w:t>6.2.</w:t>
      </w:r>
      <w:r w:rsidR="00763538" w:rsidRPr="00D4160A">
        <w:rPr>
          <w:rFonts w:ascii="Times New Roman" w:hAnsi="Times New Roman" w:cs="Times New Roman"/>
          <w:sz w:val="24"/>
          <w:szCs w:val="24"/>
        </w:rPr>
        <w:t>4</w:t>
      </w:r>
      <w:r w:rsidRPr="00D4160A">
        <w:rPr>
          <w:rFonts w:ascii="Times New Roman" w:hAnsi="Times New Roman" w:cs="Times New Roman"/>
          <w:sz w:val="24"/>
          <w:szCs w:val="24"/>
        </w:rPr>
        <w:t xml:space="preserve">. </w:t>
      </w:r>
      <w:r w:rsidR="007255ED" w:rsidRPr="00D4160A">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bookmarkEnd w:id="10"/>
    <w:p w14:paraId="1DB5A7BE" w14:textId="77777777" w:rsidR="008357E0" w:rsidRPr="00D4160A" w:rsidRDefault="008357E0" w:rsidP="008357E0">
      <w:pPr>
        <w:pBdr>
          <w:top w:val="nil"/>
          <w:left w:val="nil"/>
          <w:bottom w:val="nil"/>
          <w:right w:val="nil"/>
          <w:between w:val="nil"/>
        </w:pBdr>
        <w:spacing w:line="360" w:lineRule="auto"/>
        <w:ind w:left="993"/>
        <w:jc w:val="both"/>
        <w:rPr>
          <w:sz w:val="24"/>
          <w:szCs w:val="24"/>
        </w:rPr>
      </w:pPr>
    </w:p>
    <w:p w14:paraId="0E635D9C" w14:textId="7FAACAB0" w:rsidR="00872E3E" w:rsidRPr="00D4160A" w:rsidRDefault="00BB7B38" w:rsidP="00BB7B38">
      <w:pPr>
        <w:pStyle w:val="Nivel2"/>
        <w:numPr>
          <w:ilvl w:val="0"/>
          <w:numId w:val="0"/>
        </w:numPr>
        <w:spacing w:before="0" w:after="0" w:line="360" w:lineRule="auto"/>
        <w:rPr>
          <w:rFonts w:ascii="Times New Roman" w:hAnsi="Times New Roman" w:cs="Times New Roman"/>
          <w:sz w:val="24"/>
          <w:szCs w:val="24"/>
        </w:rPr>
      </w:pPr>
      <w:r w:rsidRPr="00D4160A">
        <w:rPr>
          <w:rFonts w:ascii="Times New Roman" w:hAnsi="Times New Roman" w:cs="Times New Roman"/>
          <w:sz w:val="24"/>
          <w:szCs w:val="24"/>
        </w:rPr>
        <w:t xml:space="preserve">6.3. </w:t>
      </w:r>
      <w:r w:rsidR="00872E3E" w:rsidRPr="00D4160A">
        <w:rPr>
          <w:rFonts w:ascii="Times New Roman" w:hAnsi="Times New Roman" w:cs="Times New Roman"/>
          <w:sz w:val="24"/>
          <w:szCs w:val="24"/>
        </w:rPr>
        <w:t xml:space="preserve">O licitante organizado em cooperativa deverá declarar, ainda, em campo próprio do sistema eletrônico, que cumpre os requisitos estabelecidos </w:t>
      </w:r>
      <w:r w:rsidR="00872E3E" w:rsidRPr="00D4160A">
        <w:rPr>
          <w:rFonts w:ascii="Times New Roman" w:hAnsi="Times New Roman" w:cs="Times New Roman"/>
          <w:color w:val="auto"/>
          <w:sz w:val="24"/>
          <w:szCs w:val="24"/>
        </w:rPr>
        <w:t xml:space="preserve">no </w:t>
      </w:r>
      <w:hyperlink r:id="rId17" w:anchor="art16" w:history="1">
        <w:r w:rsidR="00872E3E" w:rsidRPr="00D4160A">
          <w:rPr>
            <w:rStyle w:val="Hyperlink"/>
            <w:rFonts w:ascii="Times New Roman" w:hAnsi="Times New Roman" w:cs="Times New Roman"/>
            <w:color w:val="auto"/>
            <w:sz w:val="24"/>
            <w:szCs w:val="24"/>
            <w:u w:val="none"/>
          </w:rPr>
          <w:t>artigo 16 da Lei nº 14.133, de 2021</w:t>
        </w:r>
      </w:hyperlink>
      <w:r w:rsidR="00872E3E" w:rsidRPr="00D4160A">
        <w:rPr>
          <w:rFonts w:ascii="Times New Roman" w:hAnsi="Times New Roman" w:cs="Times New Roman"/>
          <w:color w:val="auto"/>
          <w:sz w:val="24"/>
          <w:szCs w:val="24"/>
        </w:rPr>
        <w:t>.</w:t>
      </w:r>
    </w:p>
    <w:p w14:paraId="10E64261" w14:textId="77777777" w:rsidR="00BB7B38" w:rsidRPr="00D4160A" w:rsidRDefault="00BB7B38" w:rsidP="00BB7B38">
      <w:pPr>
        <w:pStyle w:val="Nivel2"/>
        <w:numPr>
          <w:ilvl w:val="0"/>
          <w:numId w:val="0"/>
        </w:numPr>
        <w:spacing w:before="0" w:after="0" w:line="360" w:lineRule="auto"/>
        <w:rPr>
          <w:rFonts w:ascii="Times New Roman" w:hAnsi="Times New Roman" w:cs="Times New Roman"/>
          <w:sz w:val="24"/>
          <w:szCs w:val="24"/>
        </w:rPr>
      </w:pPr>
    </w:p>
    <w:p w14:paraId="150AD402" w14:textId="29E3E83B" w:rsidR="00872E3E" w:rsidRPr="00D4160A" w:rsidRDefault="00876B18" w:rsidP="00876B18">
      <w:pPr>
        <w:pStyle w:val="Nivel2"/>
        <w:numPr>
          <w:ilvl w:val="0"/>
          <w:numId w:val="0"/>
        </w:numPr>
        <w:spacing w:before="0" w:after="0" w:line="360" w:lineRule="auto"/>
        <w:rPr>
          <w:rFonts w:ascii="Times New Roman" w:hAnsi="Times New Roman" w:cs="Times New Roman"/>
          <w:sz w:val="24"/>
          <w:szCs w:val="24"/>
        </w:rPr>
      </w:pPr>
      <w:bookmarkStart w:id="11" w:name="_Ref117000019"/>
      <w:r w:rsidRPr="00D4160A">
        <w:rPr>
          <w:rFonts w:ascii="Times New Roman" w:hAnsi="Times New Roman" w:cs="Times New Roman"/>
          <w:sz w:val="24"/>
          <w:szCs w:val="24"/>
        </w:rPr>
        <w:t xml:space="preserve">6.4. </w:t>
      </w:r>
      <w:r w:rsidR="00872E3E" w:rsidRPr="00D4160A">
        <w:rPr>
          <w:rFonts w:ascii="Times New Roman" w:hAnsi="Times New Roman" w:cs="Times New Roman"/>
          <w:sz w:val="24"/>
          <w:szCs w:val="24"/>
        </w:rPr>
        <w:t xml:space="preserve">O </w:t>
      </w:r>
      <w:r w:rsidR="00D523BA" w:rsidRPr="00A05558">
        <w:rPr>
          <w:rFonts w:ascii="Times New Roman" w:hAnsi="Times New Roman" w:cs="Times New Roman"/>
          <w:sz w:val="24"/>
          <w:szCs w:val="24"/>
        </w:rPr>
        <w:t>licitante</w:t>
      </w:r>
      <w:r w:rsidR="00D523BA">
        <w:rPr>
          <w:rFonts w:ascii="Times New Roman" w:hAnsi="Times New Roman" w:cs="Times New Roman"/>
          <w:sz w:val="24"/>
          <w:szCs w:val="24"/>
        </w:rPr>
        <w:t xml:space="preserve"> </w:t>
      </w:r>
      <w:r w:rsidR="00872E3E" w:rsidRPr="00D4160A">
        <w:rPr>
          <w:rFonts w:ascii="Times New Roman" w:hAnsi="Times New Roman" w:cs="Times New Roman"/>
          <w:sz w:val="24"/>
          <w:szCs w:val="24"/>
        </w:rPr>
        <w:t xml:space="preserve">enquadrado como microempresa, empresa de pequeno porte ou sociedade cooperativa deverá declarar, ainda, em campo próprio do sistema eletrônico, que cumpre os requisitos </w:t>
      </w:r>
      <w:r w:rsidR="00872E3E" w:rsidRPr="00D4160A">
        <w:rPr>
          <w:rFonts w:ascii="Times New Roman" w:hAnsi="Times New Roman" w:cs="Times New Roman"/>
          <w:color w:val="auto"/>
          <w:sz w:val="24"/>
          <w:szCs w:val="24"/>
        </w:rPr>
        <w:t xml:space="preserve">estabelecidos no </w:t>
      </w:r>
      <w:hyperlink r:id="rId18" w:anchor="art3" w:history="1">
        <w:r w:rsidR="00872E3E" w:rsidRPr="00D4160A">
          <w:rPr>
            <w:rStyle w:val="Hyperlink"/>
            <w:rFonts w:ascii="Times New Roman" w:hAnsi="Times New Roman" w:cs="Times New Roman"/>
            <w:color w:val="auto"/>
            <w:sz w:val="24"/>
            <w:szCs w:val="24"/>
            <w:u w:val="none"/>
          </w:rPr>
          <w:t>artigo 3° da Lei Complementar nº 123, de 2006</w:t>
        </w:r>
      </w:hyperlink>
      <w:r w:rsidR="00872E3E" w:rsidRPr="00D4160A">
        <w:rPr>
          <w:rFonts w:ascii="Times New Roman" w:hAnsi="Times New Roman" w:cs="Times New Roman"/>
          <w:color w:val="auto"/>
          <w:sz w:val="24"/>
          <w:szCs w:val="24"/>
        </w:rPr>
        <w:t xml:space="preserve">, estando apto a usufruir do tratamento favorecido estabelecido em seus </w:t>
      </w:r>
      <w:bookmarkEnd w:id="11"/>
      <w:r w:rsidR="00872E3E" w:rsidRPr="00D4160A">
        <w:rPr>
          <w:rFonts w:ascii="Times New Roman" w:hAnsi="Times New Roman" w:cs="Times New Roman"/>
          <w:color w:val="auto"/>
          <w:sz w:val="24"/>
          <w:szCs w:val="24"/>
        </w:rPr>
        <w:fldChar w:fldCharType="begin"/>
      </w:r>
      <w:r w:rsidR="00872E3E" w:rsidRPr="00D4160A">
        <w:rPr>
          <w:rFonts w:ascii="Times New Roman" w:hAnsi="Times New Roman" w:cs="Times New Roman"/>
          <w:color w:val="auto"/>
          <w:sz w:val="24"/>
          <w:szCs w:val="24"/>
        </w:rPr>
        <w:instrText xml:space="preserve"> HYPERLINK "https://www.planalto.gov.br/ccivil_03/leis/lcp/lcp123.htm" \l "art42" </w:instrText>
      </w:r>
      <w:r w:rsidR="00872E3E" w:rsidRPr="00D4160A">
        <w:rPr>
          <w:rFonts w:ascii="Times New Roman" w:hAnsi="Times New Roman" w:cs="Times New Roman"/>
          <w:color w:val="auto"/>
          <w:sz w:val="24"/>
          <w:szCs w:val="24"/>
        </w:rPr>
        <w:fldChar w:fldCharType="separate"/>
      </w:r>
      <w:proofErr w:type="spellStart"/>
      <w:r w:rsidR="00872E3E" w:rsidRPr="00D4160A">
        <w:rPr>
          <w:rStyle w:val="Hyperlink"/>
          <w:rFonts w:ascii="Times New Roman" w:hAnsi="Times New Roman" w:cs="Times New Roman"/>
          <w:color w:val="auto"/>
          <w:sz w:val="24"/>
          <w:szCs w:val="24"/>
          <w:u w:val="none"/>
        </w:rPr>
        <w:t>arts</w:t>
      </w:r>
      <w:proofErr w:type="spellEnd"/>
      <w:r w:rsidR="00872E3E" w:rsidRPr="00D4160A">
        <w:rPr>
          <w:rStyle w:val="Hyperlink"/>
          <w:rFonts w:ascii="Times New Roman" w:hAnsi="Times New Roman" w:cs="Times New Roman"/>
          <w:color w:val="auto"/>
          <w:sz w:val="24"/>
          <w:szCs w:val="24"/>
          <w:u w:val="none"/>
        </w:rPr>
        <w:t>. 42 a 49</w:t>
      </w:r>
      <w:r w:rsidR="00872E3E" w:rsidRPr="00D4160A">
        <w:rPr>
          <w:rFonts w:ascii="Times New Roman" w:hAnsi="Times New Roman" w:cs="Times New Roman"/>
          <w:color w:val="auto"/>
          <w:sz w:val="24"/>
          <w:szCs w:val="24"/>
        </w:rPr>
        <w:fldChar w:fldCharType="end"/>
      </w:r>
      <w:r w:rsidR="00872E3E" w:rsidRPr="00D4160A">
        <w:rPr>
          <w:rFonts w:ascii="Times New Roman" w:hAnsi="Times New Roman" w:cs="Times New Roman"/>
          <w:color w:val="auto"/>
          <w:sz w:val="24"/>
          <w:szCs w:val="24"/>
        </w:rPr>
        <w:t xml:space="preserve">, observado o disposto nos </w:t>
      </w:r>
      <w:hyperlink r:id="rId19" w:anchor="art4§1" w:history="1">
        <w:r w:rsidR="00872E3E" w:rsidRPr="00D4160A">
          <w:rPr>
            <w:rStyle w:val="Hyperlink"/>
            <w:rFonts w:ascii="Times New Roman" w:hAnsi="Times New Roman" w:cs="Times New Roman"/>
            <w:color w:val="auto"/>
            <w:sz w:val="24"/>
            <w:szCs w:val="24"/>
            <w:u w:val="none"/>
          </w:rPr>
          <w:t>§§ 1º ao 3º do art. 4º, da Lei n.º 14.133, de 2021.</w:t>
        </w:r>
      </w:hyperlink>
    </w:p>
    <w:p w14:paraId="73D3F672" w14:textId="77777777" w:rsidR="00876B18" w:rsidRPr="00D4160A" w:rsidRDefault="00876B18" w:rsidP="00876B18">
      <w:pPr>
        <w:pStyle w:val="Nivel2"/>
        <w:numPr>
          <w:ilvl w:val="0"/>
          <w:numId w:val="0"/>
        </w:numPr>
        <w:spacing w:before="0" w:after="0" w:line="360" w:lineRule="auto"/>
        <w:rPr>
          <w:rFonts w:ascii="Times New Roman" w:hAnsi="Times New Roman" w:cs="Times New Roman"/>
          <w:sz w:val="24"/>
          <w:szCs w:val="24"/>
        </w:rPr>
      </w:pPr>
    </w:p>
    <w:p w14:paraId="5B741C41" w14:textId="6482D024" w:rsidR="00872E3E" w:rsidRPr="00D4160A" w:rsidRDefault="00876B18" w:rsidP="00876B18">
      <w:pPr>
        <w:pStyle w:val="Nivel3"/>
        <w:numPr>
          <w:ilvl w:val="0"/>
          <w:numId w:val="0"/>
        </w:numPr>
        <w:spacing w:before="0" w:after="0" w:line="360" w:lineRule="auto"/>
        <w:ind w:left="426"/>
        <w:rPr>
          <w:rFonts w:ascii="Times New Roman" w:hAnsi="Times New Roman" w:cs="Times New Roman"/>
          <w:sz w:val="24"/>
          <w:szCs w:val="24"/>
        </w:rPr>
      </w:pPr>
      <w:r w:rsidRPr="00D4160A">
        <w:rPr>
          <w:rFonts w:ascii="Times New Roman" w:hAnsi="Times New Roman" w:cs="Times New Roman"/>
          <w:sz w:val="24"/>
          <w:szCs w:val="24"/>
        </w:rPr>
        <w:t xml:space="preserve">6.4.1. </w:t>
      </w:r>
      <w:r w:rsidR="00872E3E" w:rsidRPr="00D4160A">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0977E89F" w14:textId="77777777" w:rsidR="00876B18" w:rsidRPr="00D4160A" w:rsidRDefault="00876B18" w:rsidP="00876B18">
      <w:pPr>
        <w:pStyle w:val="Nivel3"/>
        <w:numPr>
          <w:ilvl w:val="0"/>
          <w:numId w:val="0"/>
        </w:numPr>
        <w:spacing w:before="0" w:after="0" w:line="360" w:lineRule="auto"/>
        <w:ind w:left="426"/>
        <w:rPr>
          <w:rFonts w:ascii="Times New Roman" w:hAnsi="Times New Roman" w:cs="Times New Roman"/>
          <w:sz w:val="24"/>
          <w:szCs w:val="24"/>
        </w:rPr>
      </w:pPr>
    </w:p>
    <w:p w14:paraId="106CC70D" w14:textId="065DB198" w:rsidR="00872E3E" w:rsidRPr="00D4160A" w:rsidRDefault="00876B18" w:rsidP="00876B18">
      <w:pPr>
        <w:pStyle w:val="Nivel3"/>
        <w:numPr>
          <w:ilvl w:val="0"/>
          <w:numId w:val="0"/>
        </w:numPr>
        <w:spacing w:before="0" w:after="0" w:line="360" w:lineRule="auto"/>
        <w:ind w:left="426"/>
        <w:rPr>
          <w:rFonts w:ascii="Times New Roman" w:hAnsi="Times New Roman" w:cs="Times New Roman"/>
          <w:sz w:val="24"/>
          <w:szCs w:val="24"/>
        </w:rPr>
      </w:pPr>
      <w:r w:rsidRPr="00D4160A">
        <w:rPr>
          <w:rFonts w:ascii="Times New Roman" w:hAnsi="Times New Roman" w:cs="Times New Roman"/>
          <w:sz w:val="24"/>
          <w:szCs w:val="24"/>
        </w:rPr>
        <w:t xml:space="preserve">6.4.2. </w:t>
      </w:r>
      <w:r w:rsidR="00872E3E" w:rsidRPr="00D4160A">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00872E3E" w:rsidRPr="00D4160A">
          <w:rPr>
            <w:rStyle w:val="Hyperlink"/>
            <w:rFonts w:ascii="Times New Roman" w:hAnsi="Times New Roman" w:cs="Times New Roman"/>
            <w:color w:val="auto"/>
            <w:sz w:val="24"/>
            <w:szCs w:val="24"/>
            <w:u w:val="none"/>
          </w:rPr>
          <w:t>Lei Complementar nº 123, de 2006</w:t>
        </w:r>
      </w:hyperlink>
      <w:r w:rsidR="00872E3E" w:rsidRPr="00D4160A">
        <w:rPr>
          <w:rFonts w:ascii="Times New Roman" w:hAnsi="Times New Roman" w:cs="Times New Roman"/>
          <w:sz w:val="24"/>
          <w:szCs w:val="24"/>
        </w:rPr>
        <w:t>, mesmo que microempresa, empresa de pequeno porte ou sociedade cooperativa.</w:t>
      </w:r>
    </w:p>
    <w:p w14:paraId="08BBBCAC" w14:textId="77777777" w:rsidR="00064347" w:rsidRDefault="00064347" w:rsidP="00015492">
      <w:pPr>
        <w:pStyle w:val="Nivel2"/>
        <w:numPr>
          <w:ilvl w:val="0"/>
          <w:numId w:val="0"/>
        </w:numPr>
        <w:spacing w:before="0" w:after="0" w:line="360" w:lineRule="auto"/>
        <w:rPr>
          <w:rFonts w:ascii="Times New Roman" w:hAnsi="Times New Roman" w:cs="Times New Roman"/>
          <w:color w:val="auto"/>
          <w:sz w:val="24"/>
          <w:szCs w:val="24"/>
        </w:rPr>
      </w:pPr>
    </w:p>
    <w:p w14:paraId="0789D93A" w14:textId="7B2655EF" w:rsidR="00015492" w:rsidRPr="00D4160A" w:rsidRDefault="00015492" w:rsidP="00015492">
      <w:pPr>
        <w:pStyle w:val="Nivel2"/>
        <w:numPr>
          <w:ilvl w:val="0"/>
          <w:numId w:val="0"/>
        </w:numPr>
        <w:spacing w:before="0" w:after="0" w:line="360" w:lineRule="auto"/>
        <w:rPr>
          <w:rFonts w:ascii="Times New Roman" w:hAnsi="Times New Roman" w:cs="Times New Roman"/>
          <w:color w:val="FF0000"/>
          <w:sz w:val="22"/>
          <w:szCs w:val="22"/>
        </w:rPr>
      </w:pPr>
      <w:r w:rsidRPr="00D4160A">
        <w:rPr>
          <w:rFonts w:ascii="Times New Roman" w:hAnsi="Times New Roman" w:cs="Times New Roman"/>
          <w:color w:val="auto"/>
          <w:sz w:val="24"/>
          <w:szCs w:val="24"/>
        </w:rPr>
        <w:t xml:space="preserve">6.5. </w:t>
      </w:r>
      <w:r w:rsidR="0078319B" w:rsidRPr="00D4160A">
        <w:rPr>
          <w:rFonts w:ascii="Times New Roman" w:hAnsi="Times New Roman" w:cs="Times New Roman"/>
          <w:sz w:val="22"/>
          <w:szCs w:val="22"/>
        </w:rPr>
        <w:t xml:space="preserve">O licitante que prestar declaração falsa se sujeita às sanções previstas na lei e neste </w:t>
      </w:r>
      <w:r w:rsidR="0078319B" w:rsidRPr="00F63E94">
        <w:rPr>
          <w:rFonts w:ascii="Times New Roman" w:hAnsi="Times New Roman" w:cs="Times New Roman"/>
          <w:color w:val="auto"/>
          <w:sz w:val="22"/>
          <w:szCs w:val="22"/>
        </w:rPr>
        <w:t>edital</w:t>
      </w:r>
      <w:r w:rsidRPr="00F63E94">
        <w:rPr>
          <w:rFonts w:ascii="Times New Roman" w:hAnsi="Times New Roman" w:cs="Times New Roman"/>
          <w:color w:val="auto"/>
          <w:sz w:val="22"/>
          <w:szCs w:val="22"/>
        </w:rPr>
        <w:t>.</w:t>
      </w:r>
    </w:p>
    <w:p w14:paraId="32577BB3" w14:textId="77777777" w:rsidR="00015492" w:rsidRPr="00BB7B38" w:rsidRDefault="00015492" w:rsidP="00872E3E">
      <w:pPr>
        <w:pBdr>
          <w:top w:val="nil"/>
          <w:left w:val="nil"/>
          <w:bottom w:val="nil"/>
          <w:right w:val="nil"/>
          <w:between w:val="nil"/>
        </w:pBdr>
        <w:spacing w:line="360" w:lineRule="auto"/>
        <w:jc w:val="both"/>
        <w:rPr>
          <w:sz w:val="24"/>
          <w:szCs w:val="24"/>
        </w:rPr>
      </w:pPr>
    </w:p>
    <w:p w14:paraId="142EEAB0" w14:textId="505FC30A" w:rsidR="002B44ED" w:rsidRPr="00D4160A" w:rsidRDefault="00D331B7">
      <w:pPr>
        <w:pBdr>
          <w:top w:val="nil"/>
          <w:left w:val="nil"/>
          <w:bottom w:val="nil"/>
          <w:right w:val="nil"/>
          <w:between w:val="nil"/>
        </w:pBdr>
        <w:spacing w:line="360" w:lineRule="auto"/>
        <w:jc w:val="both"/>
        <w:rPr>
          <w:sz w:val="24"/>
          <w:szCs w:val="24"/>
        </w:rPr>
      </w:pPr>
      <w:r>
        <w:rPr>
          <w:sz w:val="24"/>
          <w:szCs w:val="24"/>
        </w:rPr>
        <w:t>6</w:t>
      </w:r>
      <w:r w:rsidRPr="00D4160A">
        <w:rPr>
          <w:sz w:val="24"/>
          <w:szCs w:val="24"/>
        </w:rPr>
        <w:t>.</w:t>
      </w:r>
      <w:r w:rsidR="00C53113" w:rsidRPr="00D4160A">
        <w:rPr>
          <w:sz w:val="24"/>
          <w:szCs w:val="24"/>
        </w:rPr>
        <w:t>6</w:t>
      </w:r>
      <w:r w:rsidRPr="00D4160A">
        <w:rPr>
          <w:sz w:val="24"/>
          <w:szCs w:val="24"/>
        </w:rPr>
        <w:t xml:space="preserve">. Os licitantes poderão retirar ou substituir a proposta anteriormente inserida no sistema, até a abertura da sessão pública. </w:t>
      </w:r>
    </w:p>
    <w:p w14:paraId="66EE1869" w14:textId="77777777" w:rsidR="002B44ED" w:rsidRPr="00D4160A" w:rsidRDefault="002B44ED">
      <w:pPr>
        <w:pBdr>
          <w:top w:val="nil"/>
          <w:left w:val="nil"/>
          <w:bottom w:val="nil"/>
          <w:right w:val="nil"/>
          <w:between w:val="nil"/>
        </w:pBdr>
        <w:spacing w:line="360" w:lineRule="auto"/>
        <w:jc w:val="both"/>
        <w:rPr>
          <w:sz w:val="24"/>
          <w:szCs w:val="24"/>
        </w:rPr>
      </w:pPr>
    </w:p>
    <w:p w14:paraId="572B5001" w14:textId="5B3F68CD" w:rsidR="002B44ED" w:rsidRPr="00D4160A" w:rsidRDefault="00D331B7">
      <w:pPr>
        <w:pBdr>
          <w:top w:val="nil"/>
          <w:left w:val="nil"/>
          <w:bottom w:val="nil"/>
          <w:right w:val="nil"/>
          <w:between w:val="nil"/>
        </w:pBdr>
        <w:spacing w:line="360" w:lineRule="auto"/>
        <w:jc w:val="both"/>
        <w:rPr>
          <w:sz w:val="24"/>
          <w:szCs w:val="24"/>
        </w:rPr>
      </w:pPr>
      <w:r w:rsidRPr="00D4160A">
        <w:rPr>
          <w:sz w:val="24"/>
          <w:szCs w:val="24"/>
        </w:rPr>
        <w:t>6.</w:t>
      </w:r>
      <w:r w:rsidR="00C53113" w:rsidRPr="00D4160A">
        <w:rPr>
          <w:sz w:val="24"/>
          <w:szCs w:val="24"/>
        </w:rPr>
        <w:t>7</w:t>
      </w:r>
      <w:r w:rsidRPr="00D4160A">
        <w:rPr>
          <w:sz w:val="24"/>
          <w:szCs w:val="24"/>
        </w:rPr>
        <w:t>. Não haverá ordem de classificação na etapa de apresentação da proposta pelo licitante, o que ocorrerá somente após a fase de envio de lances.</w:t>
      </w:r>
    </w:p>
    <w:p w14:paraId="715662E1" w14:textId="77777777" w:rsidR="00876B18" w:rsidRPr="00D4160A" w:rsidRDefault="00876B18">
      <w:pPr>
        <w:pBdr>
          <w:top w:val="nil"/>
          <w:left w:val="nil"/>
          <w:bottom w:val="nil"/>
          <w:right w:val="nil"/>
          <w:between w:val="nil"/>
        </w:pBdr>
        <w:spacing w:line="360" w:lineRule="auto"/>
        <w:jc w:val="both"/>
        <w:rPr>
          <w:sz w:val="24"/>
          <w:szCs w:val="24"/>
        </w:rPr>
      </w:pPr>
    </w:p>
    <w:p w14:paraId="47861478" w14:textId="23673CD8" w:rsidR="002B44ED" w:rsidRPr="00D4160A" w:rsidRDefault="00D331B7">
      <w:pPr>
        <w:spacing w:line="360" w:lineRule="auto"/>
        <w:jc w:val="both"/>
        <w:rPr>
          <w:color w:val="000000"/>
          <w:sz w:val="24"/>
          <w:szCs w:val="24"/>
        </w:rPr>
      </w:pPr>
      <w:r w:rsidRPr="00D4160A">
        <w:rPr>
          <w:color w:val="000000"/>
          <w:sz w:val="24"/>
          <w:szCs w:val="24"/>
        </w:rPr>
        <w:t>6.</w:t>
      </w:r>
      <w:r w:rsidR="00C53113" w:rsidRPr="00D4160A">
        <w:rPr>
          <w:color w:val="000000"/>
          <w:sz w:val="24"/>
          <w:szCs w:val="24"/>
        </w:rPr>
        <w:t>8</w:t>
      </w:r>
      <w:r w:rsidRPr="00D4160A">
        <w:rPr>
          <w:color w:val="000000"/>
          <w:sz w:val="24"/>
          <w:szCs w:val="24"/>
        </w:rPr>
        <w:t xml:space="preserve">. Desde que disponibilizada a funcionalidade no sistema, o licitante poderá parametrizar o seu valor final mínimo ou o seu percentual de desconto </w:t>
      </w:r>
      <w:r w:rsidR="001A2DF3" w:rsidRPr="00D4160A">
        <w:rPr>
          <w:color w:val="000000"/>
          <w:sz w:val="24"/>
          <w:szCs w:val="24"/>
        </w:rPr>
        <w:t xml:space="preserve">final </w:t>
      </w:r>
      <w:r w:rsidRPr="00D4160A">
        <w:rPr>
          <w:color w:val="000000"/>
          <w:sz w:val="24"/>
          <w:szCs w:val="24"/>
        </w:rPr>
        <w:t>máximo quando do cadastramento da proposta e obedecerá às seguintes regras:</w:t>
      </w:r>
    </w:p>
    <w:p w14:paraId="7DCC25A5" w14:textId="77777777" w:rsidR="002B44ED" w:rsidRPr="00D4160A" w:rsidRDefault="002B44ED">
      <w:pPr>
        <w:spacing w:line="360" w:lineRule="auto"/>
        <w:jc w:val="both"/>
        <w:rPr>
          <w:color w:val="000000"/>
          <w:sz w:val="24"/>
          <w:szCs w:val="24"/>
        </w:rPr>
      </w:pPr>
    </w:p>
    <w:p w14:paraId="1BCD13EB" w14:textId="74D1C32A" w:rsidR="002B44ED" w:rsidRPr="00D4160A" w:rsidRDefault="00D331B7">
      <w:pPr>
        <w:spacing w:line="360" w:lineRule="auto"/>
        <w:ind w:left="426"/>
        <w:jc w:val="both"/>
        <w:rPr>
          <w:color w:val="000000"/>
          <w:sz w:val="24"/>
          <w:szCs w:val="24"/>
        </w:rPr>
      </w:pPr>
      <w:r w:rsidRPr="00D4160A">
        <w:rPr>
          <w:color w:val="000000"/>
          <w:sz w:val="24"/>
          <w:szCs w:val="24"/>
        </w:rPr>
        <w:t>6.</w:t>
      </w:r>
      <w:r w:rsidR="00C53113" w:rsidRPr="00D4160A">
        <w:rPr>
          <w:color w:val="000000"/>
          <w:sz w:val="24"/>
          <w:szCs w:val="24"/>
        </w:rPr>
        <w:t>8</w:t>
      </w:r>
      <w:r w:rsidRPr="00D4160A">
        <w:rPr>
          <w:color w:val="000000"/>
          <w:sz w:val="24"/>
          <w:szCs w:val="24"/>
        </w:rPr>
        <w:t>.1. A aplicação do intervalo mínimo de diferença de valores ou de percentuais entre os lances, que incidirá tanto em relação aos lances intermediários quanto em relação ao lance que cobrir a melhor oferta; e</w:t>
      </w:r>
    </w:p>
    <w:p w14:paraId="2581E448" w14:textId="77777777" w:rsidR="002B44ED" w:rsidRPr="00D4160A" w:rsidRDefault="002B44ED">
      <w:pPr>
        <w:spacing w:line="360" w:lineRule="auto"/>
        <w:ind w:left="426"/>
        <w:jc w:val="both"/>
        <w:rPr>
          <w:color w:val="000000"/>
          <w:sz w:val="24"/>
          <w:szCs w:val="24"/>
        </w:rPr>
      </w:pPr>
    </w:p>
    <w:p w14:paraId="031F63B2" w14:textId="62280C63" w:rsidR="002B44ED" w:rsidRPr="00D4160A" w:rsidRDefault="00D331B7">
      <w:pPr>
        <w:spacing w:line="360" w:lineRule="auto"/>
        <w:ind w:left="426"/>
        <w:jc w:val="both"/>
        <w:rPr>
          <w:color w:val="000000"/>
          <w:sz w:val="24"/>
          <w:szCs w:val="24"/>
        </w:rPr>
      </w:pPr>
      <w:r w:rsidRPr="00D4160A">
        <w:rPr>
          <w:sz w:val="24"/>
          <w:szCs w:val="24"/>
        </w:rPr>
        <w:t>6.</w:t>
      </w:r>
      <w:r w:rsidR="00C53113" w:rsidRPr="00D4160A">
        <w:rPr>
          <w:sz w:val="24"/>
          <w:szCs w:val="24"/>
        </w:rPr>
        <w:t>8</w:t>
      </w:r>
      <w:r w:rsidRPr="00D4160A">
        <w:rPr>
          <w:sz w:val="24"/>
          <w:szCs w:val="24"/>
        </w:rPr>
        <w:t>.2. O</w:t>
      </w:r>
      <w:r w:rsidRPr="00D4160A">
        <w:rPr>
          <w:color w:val="000000"/>
          <w:sz w:val="24"/>
          <w:szCs w:val="24"/>
        </w:rPr>
        <w:t xml:space="preserve">s lances serão de envio automático pelo sistema, respeitado o valor final mínimo </w:t>
      </w:r>
      <w:r w:rsidR="00C11D52" w:rsidRPr="00D4160A">
        <w:rPr>
          <w:color w:val="000000"/>
          <w:sz w:val="24"/>
          <w:szCs w:val="24"/>
        </w:rPr>
        <w:t xml:space="preserve">ou o percentual de desconto final máximo </w:t>
      </w:r>
      <w:r w:rsidRPr="00D4160A">
        <w:rPr>
          <w:color w:val="000000"/>
          <w:sz w:val="24"/>
          <w:szCs w:val="24"/>
        </w:rPr>
        <w:t>estabelecido e o intervalo de que trata o subitem acima.</w:t>
      </w:r>
    </w:p>
    <w:p w14:paraId="6640465B" w14:textId="77777777" w:rsidR="002B44ED" w:rsidRPr="00D4160A" w:rsidRDefault="002B44ED">
      <w:pPr>
        <w:spacing w:line="360" w:lineRule="auto"/>
        <w:ind w:left="426"/>
        <w:jc w:val="both"/>
        <w:rPr>
          <w:color w:val="000000"/>
          <w:sz w:val="24"/>
          <w:szCs w:val="24"/>
        </w:rPr>
      </w:pPr>
    </w:p>
    <w:p w14:paraId="4AD7EEB9" w14:textId="2889F81A" w:rsidR="002B44ED" w:rsidRPr="00D4160A" w:rsidRDefault="00D331B7">
      <w:pPr>
        <w:spacing w:line="360" w:lineRule="auto"/>
        <w:jc w:val="both"/>
        <w:rPr>
          <w:color w:val="000000"/>
          <w:sz w:val="24"/>
          <w:szCs w:val="24"/>
        </w:rPr>
      </w:pPr>
      <w:r w:rsidRPr="00D4160A">
        <w:rPr>
          <w:color w:val="000000"/>
          <w:sz w:val="24"/>
          <w:szCs w:val="24"/>
        </w:rPr>
        <w:t>6.</w:t>
      </w:r>
      <w:r w:rsidR="00C53113" w:rsidRPr="00D4160A">
        <w:rPr>
          <w:color w:val="000000"/>
          <w:sz w:val="24"/>
          <w:szCs w:val="24"/>
        </w:rPr>
        <w:t>9</w:t>
      </w:r>
      <w:r w:rsidRPr="00D4160A">
        <w:rPr>
          <w:color w:val="000000"/>
          <w:sz w:val="24"/>
          <w:szCs w:val="24"/>
        </w:rPr>
        <w:t>. O valor final mínimo ou o percentual de desconto final máximo parametrizado no sistema poderá ser alterado pelo fornecedor durante a fase de disputa, sendo vedado:</w:t>
      </w:r>
    </w:p>
    <w:p w14:paraId="58EDFBA2" w14:textId="77777777" w:rsidR="002B44ED" w:rsidRPr="00D4160A" w:rsidRDefault="002B44ED">
      <w:pPr>
        <w:spacing w:line="360" w:lineRule="auto"/>
        <w:ind w:left="426"/>
        <w:jc w:val="both"/>
        <w:rPr>
          <w:color w:val="000000"/>
          <w:sz w:val="24"/>
          <w:szCs w:val="24"/>
        </w:rPr>
      </w:pPr>
    </w:p>
    <w:p w14:paraId="3CDB5A2E" w14:textId="10BE44EC" w:rsidR="002B44ED" w:rsidRPr="00D4160A" w:rsidRDefault="00D331B7">
      <w:pPr>
        <w:spacing w:line="360" w:lineRule="auto"/>
        <w:ind w:left="426"/>
        <w:jc w:val="both"/>
        <w:rPr>
          <w:color w:val="000000"/>
          <w:sz w:val="24"/>
          <w:szCs w:val="24"/>
        </w:rPr>
      </w:pPr>
      <w:r w:rsidRPr="00D4160A">
        <w:rPr>
          <w:color w:val="000000"/>
          <w:sz w:val="24"/>
          <w:szCs w:val="24"/>
        </w:rPr>
        <w:t>6.</w:t>
      </w:r>
      <w:r w:rsidR="00C53113" w:rsidRPr="00D4160A">
        <w:rPr>
          <w:color w:val="000000"/>
          <w:sz w:val="24"/>
          <w:szCs w:val="24"/>
        </w:rPr>
        <w:t>9</w:t>
      </w:r>
      <w:r w:rsidRPr="00D4160A">
        <w:rPr>
          <w:color w:val="000000"/>
          <w:sz w:val="24"/>
          <w:szCs w:val="24"/>
        </w:rPr>
        <w:t>.1. Valor superior a</w:t>
      </w:r>
      <w:r w:rsidR="007256AC">
        <w:rPr>
          <w:color w:val="000000"/>
          <w:sz w:val="24"/>
          <w:szCs w:val="24"/>
        </w:rPr>
        <w:t>o</w:t>
      </w:r>
      <w:r w:rsidRPr="00D4160A">
        <w:rPr>
          <w:color w:val="000000"/>
          <w:sz w:val="24"/>
          <w:szCs w:val="24"/>
        </w:rPr>
        <w:t xml:space="preserve"> lance já registrado pelo fornecedor no sistema, quando adotado o critério de julgamento por menor preço; e</w:t>
      </w:r>
    </w:p>
    <w:p w14:paraId="461F78DE" w14:textId="77777777" w:rsidR="002B44ED" w:rsidRPr="00D4160A" w:rsidRDefault="002B44ED">
      <w:pPr>
        <w:spacing w:line="360" w:lineRule="auto"/>
        <w:ind w:left="426"/>
        <w:jc w:val="both"/>
        <w:rPr>
          <w:color w:val="000000"/>
          <w:sz w:val="24"/>
          <w:szCs w:val="24"/>
        </w:rPr>
      </w:pPr>
    </w:p>
    <w:p w14:paraId="406CB48A" w14:textId="6E66C3EF" w:rsidR="002B44ED" w:rsidRPr="00D4160A" w:rsidRDefault="00D331B7">
      <w:pPr>
        <w:spacing w:line="360" w:lineRule="auto"/>
        <w:ind w:left="426"/>
        <w:jc w:val="both"/>
        <w:rPr>
          <w:color w:val="000000"/>
          <w:sz w:val="24"/>
          <w:szCs w:val="24"/>
        </w:rPr>
      </w:pPr>
      <w:r w:rsidRPr="00D4160A">
        <w:rPr>
          <w:color w:val="000000"/>
          <w:sz w:val="24"/>
          <w:szCs w:val="24"/>
        </w:rPr>
        <w:t>6.</w:t>
      </w:r>
      <w:r w:rsidR="00C53113" w:rsidRPr="00D4160A">
        <w:rPr>
          <w:color w:val="000000"/>
          <w:sz w:val="24"/>
          <w:szCs w:val="24"/>
        </w:rPr>
        <w:t>9</w:t>
      </w:r>
      <w:r w:rsidRPr="00D4160A">
        <w:rPr>
          <w:color w:val="000000"/>
          <w:sz w:val="24"/>
          <w:szCs w:val="24"/>
        </w:rPr>
        <w:t xml:space="preserve">.2. </w:t>
      </w:r>
      <w:r w:rsidRPr="00D4160A">
        <w:rPr>
          <w:sz w:val="24"/>
          <w:szCs w:val="24"/>
        </w:rPr>
        <w:t>P</w:t>
      </w:r>
      <w:r w:rsidRPr="00D4160A">
        <w:rPr>
          <w:color w:val="000000"/>
          <w:sz w:val="24"/>
          <w:szCs w:val="24"/>
        </w:rPr>
        <w:t>ercentual de desconto inferior a</w:t>
      </w:r>
      <w:r w:rsidR="007256AC">
        <w:rPr>
          <w:color w:val="000000"/>
          <w:sz w:val="24"/>
          <w:szCs w:val="24"/>
        </w:rPr>
        <w:t>o</w:t>
      </w:r>
      <w:r w:rsidRPr="00D4160A">
        <w:rPr>
          <w:color w:val="000000"/>
          <w:sz w:val="24"/>
          <w:szCs w:val="24"/>
        </w:rPr>
        <w:t xml:space="preserve"> lance já registrado pelo fornecedor no sistema, quando adotado o critério de julgamento por maior desconto.</w:t>
      </w:r>
    </w:p>
    <w:p w14:paraId="2556EE72" w14:textId="77777777" w:rsidR="002B44ED" w:rsidRPr="00D4160A" w:rsidRDefault="002B44ED">
      <w:pPr>
        <w:spacing w:line="360" w:lineRule="auto"/>
        <w:ind w:left="709"/>
        <w:jc w:val="both"/>
        <w:rPr>
          <w:color w:val="000000"/>
          <w:sz w:val="24"/>
          <w:szCs w:val="24"/>
        </w:rPr>
      </w:pPr>
    </w:p>
    <w:p w14:paraId="13065CDD" w14:textId="11BD2C99" w:rsidR="002B44ED" w:rsidRPr="00D4160A" w:rsidRDefault="00D331B7">
      <w:pPr>
        <w:spacing w:line="360" w:lineRule="auto"/>
        <w:jc w:val="both"/>
        <w:rPr>
          <w:color w:val="000000"/>
          <w:sz w:val="24"/>
          <w:szCs w:val="24"/>
        </w:rPr>
      </w:pPr>
      <w:r w:rsidRPr="00D4160A">
        <w:rPr>
          <w:color w:val="000000"/>
          <w:sz w:val="24"/>
          <w:szCs w:val="24"/>
        </w:rPr>
        <w:t>6.</w:t>
      </w:r>
      <w:r w:rsidR="00C53113" w:rsidRPr="00D4160A">
        <w:rPr>
          <w:color w:val="000000"/>
          <w:sz w:val="24"/>
          <w:szCs w:val="24"/>
        </w:rPr>
        <w:t>10</w:t>
      </w:r>
      <w:r w:rsidRPr="00D4160A">
        <w:rPr>
          <w:color w:val="000000"/>
          <w:sz w:val="24"/>
          <w:szCs w:val="24"/>
        </w:rPr>
        <w:t>. O valor final mínimo ou o percentual de desconto final máximo parametrizado na forma do item 6.</w:t>
      </w:r>
      <w:r w:rsidR="00C53113" w:rsidRPr="00D4160A">
        <w:rPr>
          <w:color w:val="000000"/>
          <w:sz w:val="24"/>
          <w:szCs w:val="24"/>
        </w:rPr>
        <w:t>8</w:t>
      </w:r>
      <w:r w:rsidRPr="00D4160A">
        <w:rPr>
          <w:color w:val="000000"/>
          <w:sz w:val="24"/>
          <w:szCs w:val="24"/>
        </w:rPr>
        <w:t xml:space="preserve"> possuirá caráter sigiloso para os demais fornecedores e para o órgão ou entidade promotora da licitação, podendo ser disponibilizado estrita e permanentemente aos órgãos de controle externo e interno.</w:t>
      </w:r>
    </w:p>
    <w:p w14:paraId="76254EC4" w14:textId="77777777" w:rsidR="002B44ED" w:rsidRPr="00D4160A" w:rsidRDefault="002B44ED">
      <w:pPr>
        <w:spacing w:line="360" w:lineRule="auto"/>
        <w:jc w:val="both"/>
        <w:rPr>
          <w:color w:val="000000"/>
          <w:sz w:val="24"/>
          <w:szCs w:val="24"/>
        </w:rPr>
      </w:pPr>
    </w:p>
    <w:p w14:paraId="104BB628" w14:textId="271C6AC6" w:rsidR="002B44ED" w:rsidRPr="00D4160A" w:rsidRDefault="00D331B7">
      <w:pPr>
        <w:spacing w:line="360" w:lineRule="auto"/>
        <w:jc w:val="both"/>
        <w:rPr>
          <w:color w:val="000000"/>
          <w:sz w:val="24"/>
          <w:szCs w:val="24"/>
        </w:rPr>
      </w:pPr>
      <w:r w:rsidRPr="00D4160A">
        <w:rPr>
          <w:color w:val="000000"/>
          <w:sz w:val="24"/>
          <w:szCs w:val="24"/>
        </w:rPr>
        <w:lastRenderedPageBreak/>
        <w:t>6.</w:t>
      </w:r>
      <w:r w:rsidR="00C53113" w:rsidRPr="00D4160A">
        <w:rPr>
          <w:color w:val="000000"/>
          <w:sz w:val="24"/>
          <w:szCs w:val="24"/>
        </w:rPr>
        <w:t>11</w:t>
      </w:r>
      <w:r w:rsidRPr="00D4160A">
        <w:rPr>
          <w:color w:val="000000"/>
          <w:sz w:val="24"/>
          <w:szCs w:val="24"/>
        </w:rPr>
        <w:t>.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397E73C" w14:textId="77777777" w:rsidR="002B44ED" w:rsidRPr="00D4160A" w:rsidRDefault="002B44ED">
      <w:pPr>
        <w:spacing w:line="360" w:lineRule="auto"/>
        <w:jc w:val="both"/>
        <w:rPr>
          <w:color w:val="000000"/>
          <w:sz w:val="24"/>
          <w:szCs w:val="24"/>
        </w:rPr>
      </w:pPr>
    </w:p>
    <w:p w14:paraId="358EC64F" w14:textId="57E70508" w:rsidR="002B44ED" w:rsidRDefault="00D331B7">
      <w:pPr>
        <w:spacing w:line="360" w:lineRule="auto"/>
        <w:jc w:val="both"/>
        <w:rPr>
          <w:color w:val="000000"/>
          <w:sz w:val="24"/>
          <w:szCs w:val="24"/>
        </w:rPr>
      </w:pPr>
      <w:r w:rsidRPr="00D4160A">
        <w:rPr>
          <w:color w:val="000000"/>
          <w:sz w:val="24"/>
          <w:szCs w:val="24"/>
        </w:rPr>
        <w:t>6.</w:t>
      </w:r>
      <w:r w:rsidR="00C53113" w:rsidRPr="00D4160A">
        <w:rPr>
          <w:color w:val="000000"/>
          <w:sz w:val="24"/>
          <w:szCs w:val="24"/>
        </w:rPr>
        <w:t>12</w:t>
      </w:r>
      <w:r w:rsidRPr="00D4160A">
        <w:rPr>
          <w:color w:val="000000"/>
          <w:sz w:val="24"/>
          <w:szCs w:val="24"/>
        </w:rPr>
        <w:t>. O licitante deverá comunicar imediatamente ao provedor do sistema qualquer acontecimento que possa comprometer o sigilo ou a segurança, para imediato bloqueio de acesso.</w:t>
      </w:r>
    </w:p>
    <w:p w14:paraId="1308B9AC" w14:textId="77777777" w:rsidR="003766EA" w:rsidRDefault="003766EA">
      <w:pPr>
        <w:pBdr>
          <w:top w:val="nil"/>
          <w:left w:val="nil"/>
          <w:bottom w:val="nil"/>
          <w:right w:val="nil"/>
          <w:between w:val="nil"/>
        </w:pBdr>
        <w:spacing w:line="360" w:lineRule="auto"/>
        <w:jc w:val="both"/>
        <w:rPr>
          <w:sz w:val="24"/>
          <w:szCs w:val="24"/>
        </w:rPr>
      </w:pPr>
    </w:p>
    <w:p w14:paraId="4AB4FA7F" w14:textId="71486C29" w:rsidR="002B44ED" w:rsidRDefault="00D331B7">
      <w:pPr>
        <w:keepNext/>
        <w:keepLines/>
        <w:pBdr>
          <w:top w:val="nil"/>
          <w:left w:val="nil"/>
          <w:bottom w:val="nil"/>
          <w:right w:val="nil"/>
          <w:between w:val="nil"/>
        </w:pBdr>
        <w:tabs>
          <w:tab w:val="left" w:pos="567"/>
        </w:tabs>
        <w:spacing w:line="360" w:lineRule="auto"/>
        <w:ind w:left="720" w:hanging="720"/>
        <w:jc w:val="both"/>
        <w:rPr>
          <w:b/>
          <w:color w:val="000000"/>
          <w:sz w:val="24"/>
          <w:szCs w:val="24"/>
        </w:rPr>
      </w:pPr>
      <w:bookmarkStart w:id="12" w:name="_2s8eyo1" w:colFirst="0" w:colLast="0"/>
      <w:bookmarkEnd w:id="12"/>
      <w:r>
        <w:rPr>
          <w:b/>
          <w:color w:val="000000"/>
          <w:sz w:val="24"/>
          <w:szCs w:val="24"/>
        </w:rPr>
        <w:t>7. DO PREENCHIMENTO DA PROPOSTA</w:t>
      </w:r>
      <w:r w:rsidR="00021254">
        <w:rPr>
          <w:b/>
          <w:color w:val="000000"/>
          <w:sz w:val="24"/>
          <w:szCs w:val="24"/>
        </w:rPr>
        <w:t xml:space="preserve"> </w:t>
      </w:r>
      <w:r w:rsidR="00021254" w:rsidRPr="005A2B18">
        <w:rPr>
          <w:b/>
          <w:color w:val="000000"/>
          <w:sz w:val="24"/>
          <w:szCs w:val="24"/>
        </w:rPr>
        <w:t>ELETRÔNICA</w:t>
      </w:r>
    </w:p>
    <w:p w14:paraId="1BFABAB9" w14:textId="77777777" w:rsidR="002B44ED" w:rsidRDefault="002B44ED">
      <w:pPr>
        <w:pBdr>
          <w:top w:val="nil"/>
          <w:left w:val="nil"/>
          <w:bottom w:val="nil"/>
          <w:right w:val="nil"/>
          <w:between w:val="nil"/>
        </w:pBdr>
        <w:spacing w:line="360" w:lineRule="auto"/>
        <w:ind w:left="1440" w:hanging="720"/>
        <w:jc w:val="both"/>
        <w:rPr>
          <w:color w:val="000000"/>
        </w:rPr>
      </w:pPr>
    </w:p>
    <w:p w14:paraId="7CDA03D9" w14:textId="77777777"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7.1. O licitante deverá enviar sua proposta mediante o preenchimento, no sistema eletrônico, dos seguintes campos:</w:t>
      </w:r>
    </w:p>
    <w:p w14:paraId="52D2A852" w14:textId="77777777" w:rsidR="002B44ED" w:rsidRDefault="002B44ED">
      <w:pPr>
        <w:pBdr>
          <w:top w:val="nil"/>
          <w:left w:val="nil"/>
          <w:bottom w:val="nil"/>
          <w:right w:val="nil"/>
          <w:between w:val="nil"/>
        </w:pBdr>
        <w:spacing w:line="360" w:lineRule="auto"/>
        <w:ind w:left="1440" w:hanging="720"/>
        <w:jc w:val="both"/>
        <w:rPr>
          <w:color w:val="000000"/>
          <w:sz w:val="24"/>
          <w:szCs w:val="24"/>
        </w:rPr>
      </w:pPr>
    </w:p>
    <w:p w14:paraId="769041CE" w14:textId="431EE9C6" w:rsidR="002B44ED" w:rsidRPr="00B2556E" w:rsidRDefault="00D331B7">
      <w:pPr>
        <w:pBdr>
          <w:top w:val="nil"/>
          <w:left w:val="nil"/>
          <w:bottom w:val="nil"/>
          <w:right w:val="nil"/>
          <w:between w:val="nil"/>
        </w:pBdr>
        <w:spacing w:line="360" w:lineRule="auto"/>
        <w:ind w:left="426"/>
        <w:jc w:val="both"/>
        <w:rPr>
          <w:color w:val="000000"/>
          <w:sz w:val="24"/>
          <w:szCs w:val="24"/>
          <w:highlight w:val="yellow"/>
        </w:rPr>
      </w:pPr>
      <w:r>
        <w:rPr>
          <w:color w:val="000000"/>
          <w:sz w:val="24"/>
          <w:szCs w:val="24"/>
        </w:rPr>
        <w:t xml:space="preserve">7.1.1. </w:t>
      </w:r>
      <w:r w:rsidR="008B4C6D" w:rsidRPr="00DE5C59">
        <w:rPr>
          <w:b/>
          <w:color w:val="000000"/>
          <w:sz w:val="24"/>
          <w:szCs w:val="24"/>
          <w:u w:val="single"/>
        </w:rPr>
        <w:t xml:space="preserve">No campo </w:t>
      </w:r>
      <w:r w:rsidRPr="00DE5C59">
        <w:rPr>
          <w:b/>
          <w:color w:val="000000"/>
          <w:sz w:val="24"/>
          <w:szCs w:val="24"/>
          <w:u w:val="single"/>
        </w:rPr>
        <w:t xml:space="preserve">valor </w:t>
      </w:r>
      <w:r w:rsidR="008B4C6D" w:rsidRPr="00DE5C59">
        <w:rPr>
          <w:b/>
          <w:color w:val="000000"/>
          <w:sz w:val="24"/>
          <w:szCs w:val="24"/>
          <w:u w:val="single"/>
        </w:rPr>
        <w:t>unitário</w:t>
      </w:r>
      <w:r w:rsidR="008B4C6D" w:rsidRPr="00DE5C59">
        <w:rPr>
          <w:color w:val="000000"/>
          <w:sz w:val="24"/>
          <w:szCs w:val="24"/>
        </w:rPr>
        <w:t>:</w:t>
      </w:r>
      <w:r w:rsidR="008B4C6D">
        <w:rPr>
          <w:color w:val="000000"/>
          <w:sz w:val="24"/>
          <w:szCs w:val="24"/>
        </w:rPr>
        <w:t xml:space="preserve"> </w:t>
      </w:r>
      <w:r w:rsidR="000004DE" w:rsidRPr="00B2556E">
        <w:rPr>
          <w:color w:val="000000"/>
          <w:sz w:val="24"/>
          <w:szCs w:val="24"/>
          <w:highlight w:val="yellow"/>
        </w:rPr>
        <w:t xml:space="preserve">valor </w:t>
      </w:r>
      <w:r w:rsidRPr="00B2556E">
        <w:rPr>
          <w:color w:val="000000"/>
          <w:sz w:val="24"/>
          <w:szCs w:val="24"/>
          <w:highlight w:val="yellow"/>
        </w:rPr>
        <w:t>u</w:t>
      </w:r>
      <w:r w:rsidRPr="002A0E6F">
        <w:rPr>
          <w:color w:val="000000"/>
          <w:sz w:val="24"/>
          <w:szCs w:val="24"/>
          <w:highlight w:val="yellow"/>
        </w:rPr>
        <w:t xml:space="preserve">nitário </w:t>
      </w:r>
      <w:bookmarkStart w:id="13" w:name="_Hlk155963993"/>
      <w:r w:rsidR="000004DE" w:rsidRPr="000004DE">
        <w:rPr>
          <w:b/>
          <w:color w:val="000000"/>
          <w:sz w:val="24"/>
          <w:szCs w:val="24"/>
          <w:highlight w:val="yellow"/>
          <w:u w:val="single"/>
        </w:rPr>
        <w:t>OU</w:t>
      </w:r>
      <w:bookmarkEnd w:id="13"/>
      <w:r w:rsidRPr="005A2B18">
        <w:rPr>
          <w:color w:val="000000"/>
          <w:sz w:val="24"/>
          <w:szCs w:val="24"/>
          <w:highlight w:val="yellow"/>
        </w:rPr>
        <w:t xml:space="preserve"> </w:t>
      </w:r>
      <w:r w:rsidR="002A0E6F" w:rsidRPr="005A2B18">
        <w:rPr>
          <w:color w:val="000000"/>
          <w:sz w:val="24"/>
          <w:szCs w:val="24"/>
          <w:highlight w:val="yellow"/>
        </w:rPr>
        <w:t xml:space="preserve">percentual de </w:t>
      </w:r>
      <w:r w:rsidRPr="002A0E6F">
        <w:rPr>
          <w:color w:val="000000"/>
          <w:sz w:val="24"/>
          <w:szCs w:val="24"/>
          <w:highlight w:val="yellow"/>
        </w:rPr>
        <w:t>desconto</w:t>
      </w:r>
      <w:r w:rsidR="000004DE" w:rsidRPr="000004DE">
        <w:rPr>
          <w:b/>
          <w:color w:val="000000"/>
          <w:sz w:val="24"/>
          <w:szCs w:val="24"/>
          <w:highlight w:val="yellow"/>
          <w:u w:val="single"/>
        </w:rPr>
        <w:t xml:space="preserve"> </w:t>
      </w:r>
      <w:r w:rsidR="000004DE" w:rsidRPr="00B2556E">
        <w:rPr>
          <w:b/>
          <w:color w:val="000000"/>
          <w:sz w:val="24"/>
          <w:szCs w:val="24"/>
          <w:highlight w:val="yellow"/>
          <w:u w:val="single"/>
        </w:rPr>
        <w:t>OU</w:t>
      </w:r>
      <w:r w:rsidR="000004DE" w:rsidRPr="00B2556E">
        <w:rPr>
          <w:color w:val="000000"/>
          <w:sz w:val="24"/>
          <w:szCs w:val="24"/>
          <w:highlight w:val="yellow"/>
        </w:rPr>
        <w:t xml:space="preserve"> valor global da prestação do serviço</w:t>
      </w:r>
      <w:r w:rsidR="009B0E34" w:rsidRPr="00B2556E">
        <w:rPr>
          <w:color w:val="000000"/>
          <w:sz w:val="24"/>
          <w:szCs w:val="24"/>
          <w:highlight w:val="yellow"/>
        </w:rPr>
        <w:t>;</w:t>
      </w:r>
      <w:r w:rsidR="00E047A9" w:rsidRPr="00B2556E">
        <w:rPr>
          <w:color w:val="000000"/>
          <w:sz w:val="24"/>
          <w:szCs w:val="24"/>
          <w:highlight w:val="yellow"/>
        </w:rPr>
        <w:t xml:space="preserve"> </w:t>
      </w:r>
    </w:p>
    <w:tbl>
      <w:tblPr>
        <w:tblStyle w:val="Tabelacomgrade"/>
        <w:tblW w:w="0" w:type="auto"/>
        <w:tblInd w:w="426" w:type="dxa"/>
        <w:tblLook w:val="04A0" w:firstRow="1" w:lastRow="0" w:firstColumn="1" w:lastColumn="0" w:noHBand="0" w:noVBand="1"/>
      </w:tblPr>
      <w:tblGrid>
        <w:gridCol w:w="9059"/>
      </w:tblGrid>
      <w:tr w:rsidR="00AE34A5" w14:paraId="57F0A093" w14:textId="77777777" w:rsidTr="001B6B43">
        <w:tc>
          <w:tcPr>
            <w:tcW w:w="9059" w:type="dxa"/>
          </w:tcPr>
          <w:p w14:paraId="2F1BC8BC" w14:textId="791BD975" w:rsidR="000004DE" w:rsidRPr="000004DE" w:rsidRDefault="00AE34A5" w:rsidP="00DE5C59">
            <w:pPr>
              <w:spacing w:line="360" w:lineRule="auto"/>
              <w:jc w:val="both"/>
              <w:rPr>
                <w:color w:val="000000"/>
                <w:sz w:val="24"/>
                <w:szCs w:val="24"/>
                <w:highlight w:val="cyan"/>
              </w:rPr>
            </w:pPr>
            <w:r w:rsidRPr="00DE5C59">
              <w:rPr>
                <w:b/>
                <w:color w:val="000000"/>
                <w:sz w:val="24"/>
                <w:szCs w:val="24"/>
                <w:highlight w:val="green"/>
              </w:rPr>
              <w:t>Nota Explicativa</w:t>
            </w:r>
            <w:r w:rsidR="00231B61">
              <w:rPr>
                <w:b/>
                <w:color w:val="000000"/>
                <w:sz w:val="24"/>
                <w:szCs w:val="24"/>
                <w:highlight w:val="green"/>
              </w:rPr>
              <w:t xml:space="preserve"> -</w:t>
            </w:r>
            <w:r w:rsidRPr="00DE5C59">
              <w:rPr>
                <w:b/>
                <w:color w:val="000000"/>
                <w:sz w:val="24"/>
                <w:szCs w:val="24"/>
                <w:highlight w:val="green"/>
              </w:rPr>
              <w:t xml:space="preserve"> </w:t>
            </w:r>
            <w:r w:rsidR="000004DE" w:rsidRPr="00DE5C59">
              <w:rPr>
                <w:color w:val="000000"/>
                <w:sz w:val="24"/>
                <w:szCs w:val="24"/>
                <w:highlight w:val="green"/>
              </w:rPr>
              <w:t xml:space="preserve">Para a escolha da opção acima, o órgão deverá observar o critério do julgamento do objeto da licitação.   </w:t>
            </w:r>
          </w:p>
        </w:tc>
      </w:tr>
    </w:tbl>
    <w:p w14:paraId="7C15BCF9" w14:textId="77777777" w:rsidR="00AE34A5" w:rsidRPr="002A0E6F" w:rsidRDefault="00AE34A5">
      <w:pPr>
        <w:pBdr>
          <w:top w:val="nil"/>
          <w:left w:val="nil"/>
          <w:bottom w:val="nil"/>
          <w:right w:val="nil"/>
          <w:between w:val="nil"/>
        </w:pBdr>
        <w:spacing w:line="360" w:lineRule="auto"/>
        <w:ind w:left="426"/>
        <w:jc w:val="both"/>
        <w:rPr>
          <w:strike/>
          <w:color w:val="000000"/>
          <w:sz w:val="24"/>
          <w:szCs w:val="24"/>
          <w:highlight w:val="cyan"/>
        </w:rPr>
      </w:pPr>
    </w:p>
    <w:p w14:paraId="10C61B13" w14:textId="410ACF3F" w:rsidR="002B44ED" w:rsidRPr="001B6B43" w:rsidRDefault="00D331B7">
      <w:pPr>
        <w:pBdr>
          <w:top w:val="nil"/>
          <w:left w:val="nil"/>
          <w:bottom w:val="nil"/>
          <w:right w:val="nil"/>
          <w:between w:val="nil"/>
        </w:pBdr>
        <w:spacing w:line="360" w:lineRule="auto"/>
        <w:ind w:left="426"/>
        <w:jc w:val="both"/>
        <w:rPr>
          <w:color w:val="FF0000"/>
          <w:sz w:val="24"/>
          <w:szCs w:val="24"/>
        </w:rPr>
      </w:pPr>
      <w:r w:rsidRPr="001B6B43">
        <w:rPr>
          <w:color w:val="FF0000"/>
          <w:sz w:val="24"/>
          <w:szCs w:val="24"/>
        </w:rPr>
        <w:t>7.1.2. Marca</w:t>
      </w:r>
      <w:r w:rsidR="002A0E6F" w:rsidRPr="001B6B43">
        <w:rPr>
          <w:color w:val="FF0000"/>
          <w:sz w:val="24"/>
          <w:szCs w:val="24"/>
        </w:rPr>
        <w:t>/</w:t>
      </w:r>
      <w:r w:rsidRPr="001B6B43">
        <w:rPr>
          <w:color w:val="FF0000"/>
          <w:sz w:val="24"/>
          <w:szCs w:val="24"/>
        </w:rPr>
        <w:t>Fabricante;</w:t>
      </w:r>
    </w:p>
    <w:p w14:paraId="432334C0" w14:textId="6511790C" w:rsidR="002A0E6F" w:rsidRPr="001B6B43" w:rsidRDefault="002A0E6F">
      <w:pPr>
        <w:pBdr>
          <w:top w:val="nil"/>
          <w:left w:val="nil"/>
          <w:bottom w:val="nil"/>
          <w:right w:val="nil"/>
          <w:between w:val="nil"/>
        </w:pBdr>
        <w:spacing w:line="360" w:lineRule="auto"/>
        <w:ind w:left="426"/>
        <w:jc w:val="both"/>
        <w:rPr>
          <w:color w:val="FF0000"/>
          <w:sz w:val="24"/>
          <w:szCs w:val="24"/>
        </w:rPr>
      </w:pPr>
      <w:r w:rsidRPr="001B6B43">
        <w:rPr>
          <w:color w:val="FF0000"/>
          <w:sz w:val="24"/>
          <w:szCs w:val="24"/>
        </w:rPr>
        <w:t>7.1.3. Modelo/versão</w:t>
      </w:r>
      <w:r w:rsidR="00097738">
        <w:rPr>
          <w:color w:val="FF0000"/>
          <w:sz w:val="24"/>
          <w:szCs w:val="24"/>
        </w:rPr>
        <w:t>.</w:t>
      </w:r>
    </w:p>
    <w:tbl>
      <w:tblPr>
        <w:tblStyle w:val="Tabelacomgrade"/>
        <w:tblW w:w="0" w:type="auto"/>
        <w:tblInd w:w="410" w:type="dxa"/>
        <w:tblLook w:val="04A0" w:firstRow="1" w:lastRow="0" w:firstColumn="1" w:lastColumn="0" w:noHBand="0" w:noVBand="1"/>
      </w:tblPr>
      <w:tblGrid>
        <w:gridCol w:w="8045"/>
      </w:tblGrid>
      <w:tr w:rsidR="00B3698F" w14:paraId="3040E7B7" w14:textId="77777777" w:rsidTr="00B3698F">
        <w:tc>
          <w:tcPr>
            <w:tcW w:w="8045" w:type="dxa"/>
          </w:tcPr>
          <w:p w14:paraId="68556CEE" w14:textId="41FC6F54" w:rsidR="00B3698F" w:rsidRDefault="00B3698F">
            <w:pPr>
              <w:spacing w:line="360" w:lineRule="auto"/>
              <w:jc w:val="both"/>
              <w:rPr>
                <w:color w:val="000000"/>
                <w:sz w:val="24"/>
                <w:szCs w:val="24"/>
              </w:rPr>
            </w:pPr>
            <w:r w:rsidRPr="005A2B18">
              <w:rPr>
                <w:b/>
                <w:color w:val="000000"/>
                <w:sz w:val="24"/>
                <w:szCs w:val="24"/>
                <w:highlight w:val="green"/>
              </w:rPr>
              <w:t>Nota Explicativa</w:t>
            </w:r>
            <w:r w:rsidR="00231B61">
              <w:rPr>
                <w:b/>
                <w:color w:val="000000"/>
                <w:sz w:val="24"/>
                <w:szCs w:val="24"/>
                <w:highlight w:val="green"/>
              </w:rPr>
              <w:t xml:space="preserve"> -</w:t>
            </w:r>
            <w:r w:rsidRPr="005A2B18">
              <w:rPr>
                <w:color w:val="000000"/>
                <w:sz w:val="24"/>
                <w:szCs w:val="24"/>
                <w:highlight w:val="green"/>
              </w:rPr>
              <w:t xml:space="preserve"> Manter os subitens 7.1.2 e 7.1.3 somente para aquisição.</w:t>
            </w:r>
          </w:p>
        </w:tc>
      </w:tr>
    </w:tbl>
    <w:p w14:paraId="1B095982" w14:textId="77777777" w:rsidR="002B44ED" w:rsidRDefault="002B44ED">
      <w:pPr>
        <w:pBdr>
          <w:top w:val="nil"/>
          <w:left w:val="nil"/>
          <w:bottom w:val="nil"/>
          <w:right w:val="nil"/>
          <w:between w:val="nil"/>
        </w:pBdr>
        <w:spacing w:line="360" w:lineRule="auto"/>
        <w:ind w:left="1440" w:hanging="720"/>
        <w:jc w:val="both"/>
        <w:rPr>
          <w:color w:val="000000"/>
          <w:sz w:val="24"/>
          <w:szCs w:val="24"/>
        </w:rPr>
      </w:pPr>
    </w:p>
    <w:p w14:paraId="50BB8D24" w14:textId="77777777" w:rsidR="002B44ED" w:rsidRDefault="00D331B7">
      <w:pPr>
        <w:pBdr>
          <w:top w:val="nil"/>
          <w:left w:val="nil"/>
          <w:bottom w:val="nil"/>
          <w:right w:val="nil"/>
          <w:between w:val="nil"/>
        </w:pBdr>
        <w:spacing w:line="360" w:lineRule="auto"/>
        <w:ind w:hanging="22"/>
        <w:jc w:val="both"/>
        <w:rPr>
          <w:color w:val="000000"/>
          <w:sz w:val="24"/>
          <w:szCs w:val="24"/>
        </w:rPr>
      </w:pPr>
      <w:r>
        <w:rPr>
          <w:color w:val="000000"/>
          <w:sz w:val="24"/>
          <w:szCs w:val="24"/>
        </w:rPr>
        <w:t>7.2. Todas as especificações do objeto contidas na proposta vinculam o licitante.</w:t>
      </w:r>
    </w:p>
    <w:p w14:paraId="462291C4" w14:textId="77777777" w:rsidR="002B44ED" w:rsidRDefault="002B44ED">
      <w:pPr>
        <w:pBdr>
          <w:top w:val="nil"/>
          <w:left w:val="nil"/>
          <w:bottom w:val="nil"/>
          <w:right w:val="nil"/>
          <w:between w:val="nil"/>
        </w:pBdr>
        <w:spacing w:line="360" w:lineRule="auto"/>
        <w:ind w:hanging="22"/>
        <w:jc w:val="both"/>
        <w:rPr>
          <w:color w:val="000000"/>
          <w:sz w:val="24"/>
          <w:szCs w:val="24"/>
        </w:rPr>
      </w:pPr>
    </w:p>
    <w:p w14:paraId="373EF76D" w14:textId="1F10A629" w:rsidR="002B44ED" w:rsidRDefault="00D331B7">
      <w:pPr>
        <w:pBdr>
          <w:top w:val="nil"/>
          <w:left w:val="nil"/>
          <w:bottom w:val="nil"/>
          <w:right w:val="nil"/>
          <w:between w:val="nil"/>
        </w:pBdr>
        <w:spacing w:line="360" w:lineRule="auto"/>
        <w:ind w:hanging="22"/>
        <w:jc w:val="both"/>
        <w:rPr>
          <w:color w:val="000000"/>
          <w:sz w:val="24"/>
          <w:szCs w:val="24"/>
        </w:rPr>
      </w:pPr>
      <w:r>
        <w:rPr>
          <w:color w:val="000000"/>
          <w:sz w:val="24"/>
          <w:szCs w:val="24"/>
        </w:rPr>
        <w:t>7.3. No</w:t>
      </w:r>
      <w:r w:rsidR="00B3698F" w:rsidRPr="00552B1E">
        <w:rPr>
          <w:color w:val="000000"/>
          <w:sz w:val="24"/>
          <w:szCs w:val="24"/>
        </w:rPr>
        <w:t>(</w:t>
      </w:r>
      <w:r w:rsidRPr="00552B1E">
        <w:rPr>
          <w:color w:val="000000"/>
          <w:sz w:val="24"/>
          <w:szCs w:val="24"/>
        </w:rPr>
        <w:t>s</w:t>
      </w:r>
      <w:r w:rsidR="00B3698F" w:rsidRPr="00552B1E">
        <w:rPr>
          <w:color w:val="000000"/>
          <w:sz w:val="24"/>
          <w:szCs w:val="24"/>
        </w:rPr>
        <w:t>)</w:t>
      </w:r>
      <w:r w:rsidRPr="00552B1E">
        <w:rPr>
          <w:color w:val="000000"/>
          <w:sz w:val="24"/>
          <w:szCs w:val="24"/>
        </w:rPr>
        <w:t xml:space="preserve"> valor</w:t>
      </w:r>
      <w:r w:rsidR="00B3698F" w:rsidRPr="00552B1E">
        <w:rPr>
          <w:color w:val="000000"/>
          <w:sz w:val="24"/>
          <w:szCs w:val="24"/>
        </w:rPr>
        <w:t>(</w:t>
      </w:r>
      <w:r w:rsidRPr="00552B1E">
        <w:rPr>
          <w:color w:val="000000"/>
          <w:sz w:val="24"/>
          <w:szCs w:val="24"/>
        </w:rPr>
        <w:t>es</w:t>
      </w:r>
      <w:r w:rsidR="00B3698F" w:rsidRPr="00552B1E">
        <w:rPr>
          <w:color w:val="000000"/>
          <w:sz w:val="24"/>
          <w:szCs w:val="24"/>
        </w:rPr>
        <w:t>)</w:t>
      </w:r>
      <w:r w:rsidRPr="00552B1E">
        <w:rPr>
          <w:color w:val="000000"/>
          <w:sz w:val="24"/>
          <w:szCs w:val="24"/>
        </w:rPr>
        <w:t xml:space="preserve"> proposto</w:t>
      </w:r>
      <w:r w:rsidR="00B3698F" w:rsidRPr="00552B1E">
        <w:rPr>
          <w:color w:val="000000"/>
          <w:sz w:val="24"/>
          <w:szCs w:val="24"/>
        </w:rPr>
        <w:t>(</w:t>
      </w:r>
      <w:r w:rsidRPr="00552B1E">
        <w:rPr>
          <w:color w:val="000000"/>
          <w:sz w:val="24"/>
          <w:szCs w:val="24"/>
        </w:rPr>
        <w:t>s</w:t>
      </w:r>
      <w:r w:rsidR="00B3698F" w:rsidRPr="00552B1E">
        <w:rPr>
          <w:color w:val="000000"/>
          <w:sz w:val="24"/>
          <w:szCs w:val="24"/>
        </w:rPr>
        <w:t xml:space="preserve">) </w:t>
      </w:r>
      <w:r w:rsidRPr="00552B1E">
        <w:rPr>
          <w:color w:val="000000"/>
          <w:sz w:val="24"/>
          <w:szCs w:val="24"/>
        </w:rPr>
        <w:t>estar</w:t>
      </w:r>
      <w:r w:rsidR="00B3698F" w:rsidRPr="00552B1E">
        <w:rPr>
          <w:color w:val="000000"/>
          <w:sz w:val="24"/>
          <w:szCs w:val="24"/>
        </w:rPr>
        <w:t>á(</w:t>
      </w:r>
      <w:proofErr w:type="spellStart"/>
      <w:r w:rsidRPr="00552B1E">
        <w:rPr>
          <w:color w:val="000000"/>
          <w:sz w:val="24"/>
          <w:szCs w:val="24"/>
        </w:rPr>
        <w:t>ão</w:t>
      </w:r>
      <w:proofErr w:type="spellEnd"/>
      <w:r w:rsidR="00B3698F" w:rsidRPr="00552B1E">
        <w:rPr>
          <w:color w:val="000000"/>
          <w:sz w:val="24"/>
          <w:szCs w:val="24"/>
        </w:rPr>
        <w:t>)</w:t>
      </w:r>
      <w:r w:rsidRPr="00552B1E">
        <w:rPr>
          <w:color w:val="000000"/>
          <w:sz w:val="24"/>
          <w:szCs w:val="24"/>
        </w:rPr>
        <w:t xml:space="preserve"> incluso</w:t>
      </w:r>
      <w:r w:rsidR="00B3698F" w:rsidRPr="00552B1E">
        <w:rPr>
          <w:color w:val="000000"/>
          <w:sz w:val="24"/>
          <w:szCs w:val="24"/>
        </w:rPr>
        <w:t>(</w:t>
      </w:r>
      <w:r w:rsidRPr="00552B1E">
        <w:rPr>
          <w:color w:val="000000"/>
          <w:sz w:val="24"/>
          <w:szCs w:val="24"/>
        </w:rPr>
        <w:t>s</w:t>
      </w:r>
      <w:r w:rsidR="00B3698F" w:rsidRPr="00552B1E">
        <w:rPr>
          <w:color w:val="000000"/>
          <w:sz w:val="24"/>
          <w:szCs w:val="24"/>
        </w:rPr>
        <w:t>) t</w:t>
      </w:r>
      <w:r w:rsidRPr="00552B1E">
        <w:rPr>
          <w:color w:val="000000"/>
          <w:sz w:val="24"/>
          <w:szCs w:val="24"/>
        </w:rPr>
        <w:t>odos</w:t>
      </w:r>
      <w:r>
        <w:rPr>
          <w:color w:val="000000"/>
          <w:sz w:val="24"/>
          <w:szCs w:val="24"/>
        </w:rPr>
        <w:t xml:space="preserve"> os custos operacionais, encargos previdenciários, trabalhistas, tributários, comerciais e quaisquer outros que incidam direta ou indiretamente na execução do objeto.</w:t>
      </w:r>
    </w:p>
    <w:p w14:paraId="05A6E7AB" w14:textId="77777777" w:rsidR="002B44ED" w:rsidRDefault="002B44ED">
      <w:pPr>
        <w:pBdr>
          <w:top w:val="nil"/>
          <w:left w:val="nil"/>
          <w:bottom w:val="nil"/>
          <w:right w:val="nil"/>
          <w:between w:val="nil"/>
        </w:pBdr>
        <w:spacing w:line="360" w:lineRule="auto"/>
        <w:ind w:hanging="22"/>
        <w:jc w:val="both"/>
        <w:rPr>
          <w:color w:val="000000"/>
          <w:sz w:val="24"/>
          <w:szCs w:val="24"/>
        </w:rPr>
      </w:pPr>
    </w:p>
    <w:p w14:paraId="6F124124" w14:textId="583AD331" w:rsidR="002B44ED" w:rsidRDefault="00D331B7">
      <w:pPr>
        <w:pBdr>
          <w:top w:val="nil"/>
          <w:left w:val="nil"/>
          <w:bottom w:val="nil"/>
          <w:right w:val="nil"/>
          <w:between w:val="nil"/>
        </w:pBdr>
        <w:spacing w:line="360" w:lineRule="auto"/>
        <w:ind w:hanging="22"/>
        <w:jc w:val="both"/>
        <w:rPr>
          <w:color w:val="000000"/>
          <w:sz w:val="24"/>
          <w:szCs w:val="24"/>
        </w:rPr>
      </w:pPr>
      <w:r>
        <w:rPr>
          <w:color w:val="000000"/>
          <w:sz w:val="24"/>
          <w:szCs w:val="24"/>
        </w:rPr>
        <w:t xml:space="preserve">7.4. </w:t>
      </w:r>
      <w:r w:rsidR="00812E6E">
        <w:rPr>
          <w:color w:val="000000"/>
          <w:sz w:val="24"/>
          <w:szCs w:val="24"/>
        </w:rPr>
        <w:t>O</w:t>
      </w:r>
      <w:r w:rsidR="00812E6E" w:rsidRPr="00552B1E">
        <w:rPr>
          <w:color w:val="000000"/>
          <w:sz w:val="24"/>
          <w:szCs w:val="24"/>
        </w:rPr>
        <w:t xml:space="preserve">(s) valor(es) proposto(s) </w:t>
      </w:r>
      <w:r>
        <w:rPr>
          <w:color w:val="000000"/>
          <w:sz w:val="24"/>
          <w:szCs w:val="24"/>
        </w:rPr>
        <w:t>ou o</w:t>
      </w:r>
      <w:r w:rsidR="00812E6E">
        <w:rPr>
          <w:color w:val="000000"/>
          <w:sz w:val="24"/>
          <w:szCs w:val="24"/>
        </w:rPr>
        <w:t xml:space="preserve">(s) </w:t>
      </w:r>
      <w:r>
        <w:rPr>
          <w:color w:val="000000"/>
          <w:sz w:val="24"/>
          <w:szCs w:val="24"/>
        </w:rPr>
        <w:t>percentual</w:t>
      </w:r>
      <w:r w:rsidR="00812E6E">
        <w:rPr>
          <w:color w:val="000000"/>
          <w:sz w:val="24"/>
          <w:szCs w:val="24"/>
        </w:rPr>
        <w:t>(</w:t>
      </w:r>
      <w:proofErr w:type="spellStart"/>
      <w:r w:rsidR="00812E6E">
        <w:rPr>
          <w:color w:val="000000"/>
          <w:sz w:val="24"/>
          <w:szCs w:val="24"/>
        </w:rPr>
        <w:t>is</w:t>
      </w:r>
      <w:proofErr w:type="spellEnd"/>
      <w:r w:rsidR="00812E6E">
        <w:rPr>
          <w:color w:val="000000"/>
          <w:sz w:val="24"/>
          <w:szCs w:val="24"/>
        </w:rPr>
        <w:t>)</w:t>
      </w:r>
      <w:r>
        <w:rPr>
          <w:color w:val="000000"/>
          <w:sz w:val="24"/>
          <w:szCs w:val="24"/>
        </w:rPr>
        <w:t xml:space="preserve"> de desconto</w:t>
      </w:r>
      <w:r w:rsidR="00812E6E">
        <w:rPr>
          <w:color w:val="000000"/>
          <w:sz w:val="24"/>
          <w:szCs w:val="24"/>
        </w:rPr>
        <w:t>(s)</w:t>
      </w:r>
      <w:r>
        <w:rPr>
          <w:color w:val="000000"/>
          <w:sz w:val="24"/>
          <w:szCs w:val="24"/>
        </w:rPr>
        <w:t>, tanto na proposta</w:t>
      </w:r>
      <w:r w:rsidR="000732C9">
        <w:rPr>
          <w:color w:val="000000"/>
          <w:sz w:val="24"/>
          <w:szCs w:val="24"/>
        </w:rPr>
        <w:t xml:space="preserve"> </w:t>
      </w:r>
      <w:r w:rsidR="000732C9" w:rsidRPr="00812E6E">
        <w:rPr>
          <w:color w:val="000000"/>
          <w:sz w:val="24"/>
          <w:szCs w:val="24"/>
        </w:rPr>
        <w:t>eletrônica</w:t>
      </w:r>
      <w:r w:rsidRPr="00812E6E">
        <w:rPr>
          <w:color w:val="000000"/>
          <w:sz w:val="24"/>
          <w:szCs w:val="24"/>
        </w:rPr>
        <w:t xml:space="preserve"> inicial</w:t>
      </w:r>
      <w:r>
        <w:rPr>
          <w:color w:val="000000"/>
          <w:sz w:val="24"/>
          <w:szCs w:val="24"/>
        </w:rPr>
        <w:t xml:space="preserve">, quanto na etapa de lances, </w:t>
      </w:r>
      <w:r w:rsidRPr="00812E6E">
        <w:rPr>
          <w:color w:val="000000"/>
          <w:sz w:val="24"/>
          <w:szCs w:val="24"/>
        </w:rPr>
        <w:t>ser</w:t>
      </w:r>
      <w:r w:rsidR="00174498" w:rsidRPr="00812E6E">
        <w:rPr>
          <w:color w:val="000000"/>
          <w:sz w:val="24"/>
          <w:szCs w:val="24"/>
        </w:rPr>
        <w:t>á</w:t>
      </w:r>
      <w:r w:rsidR="00812E6E" w:rsidRPr="00812E6E">
        <w:rPr>
          <w:color w:val="000000"/>
          <w:sz w:val="24"/>
          <w:szCs w:val="24"/>
        </w:rPr>
        <w:t>(</w:t>
      </w:r>
      <w:proofErr w:type="spellStart"/>
      <w:r w:rsidRPr="00812E6E">
        <w:rPr>
          <w:color w:val="000000"/>
          <w:sz w:val="24"/>
          <w:szCs w:val="24"/>
        </w:rPr>
        <w:t>ão</w:t>
      </w:r>
      <w:proofErr w:type="spellEnd"/>
      <w:r w:rsidR="00812E6E" w:rsidRPr="00812E6E">
        <w:rPr>
          <w:color w:val="000000"/>
          <w:sz w:val="24"/>
          <w:szCs w:val="24"/>
        </w:rPr>
        <w:t>)</w:t>
      </w:r>
      <w:r>
        <w:rPr>
          <w:color w:val="000000"/>
          <w:sz w:val="24"/>
          <w:szCs w:val="24"/>
        </w:rPr>
        <w:t xml:space="preserve"> de exclusiva responsabilidade do licitante, não lhe assistindo o direito de pleitear qualquer alteração, sob alegação de erro, omissão ou qualquer outro pretexto.</w:t>
      </w:r>
    </w:p>
    <w:p w14:paraId="2A5A00DC" w14:textId="77777777" w:rsidR="002B44ED" w:rsidRDefault="002B44ED">
      <w:pPr>
        <w:pBdr>
          <w:top w:val="nil"/>
          <w:left w:val="nil"/>
          <w:bottom w:val="nil"/>
          <w:right w:val="nil"/>
          <w:between w:val="nil"/>
        </w:pBdr>
        <w:spacing w:line="360" w:lineRule="auto"/>
        <w:ind w:left="1440" w:hanging="720"/>
        <w:jc w:val="both"/>
        <w:rPr>
          <w:color w:val="000000"/>
          <w:sz w:val="24"/>
          <w:szCs w:val="24"/>
        </w:rPr>
      </w:pPr>
    </w:p>
    <w:p w14:paraId="59DFB849" w14:textId="658C7B82"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7.5</w:t>
      </w:r>
      <w:r w:rsidR="006419CA">
        <w:rPr>
          <w:color w:val="000000"/>
          <w:sz w:val="24"/>
          <w:szCs w:val="24"/>
        </w:rPr>
        <w:t>.</w:t>
      </w:r>
      <w:r>
        <w:rPr>
          <w:color w:val="000000"/>
          <w:sz w:val="24"/>
          <w:szCs w:val="24"/>
        </w:rPr>
        <w:t xml:space="preserve"> A apresentação da</w:t>
      </w:r>
      <w:r w:rsidR="00A0503B" w:rsidRPr="00A0503B">
        <w:rPr>
          <w:color w:val="000000"/>
          <w:sz w:val="24"/>
          <w:szCs w:val="24"/>
        </w:rPr>
        <w:t>(</w:t>
      </w:r>
      <w:r w:rsidRPr="00A0503B">
        <w:rPr>
          <w:color w:val="000000"/>
          <w:sz w:val="24"/>
          <w:szCs w:val="24"/>
        </w:rPr>
        <w:t>s</w:t>
      </w:r>
      <w:r w:rsidR="00A0503B" w:rsidRPr="00A0503B">
        <w:rPr>
          <w:color w:val="000000"/>
          <w:sz w:val="24"/>
          <w:szCs w:val="24"/>
        </w:rPr>
        <w:t>)</w:t>
      </w:r>
      <w:r>
        <w:rPr>
          <w:color w:val="000000"/>
          <w:sz w:val="24"/>
          <w:szCs w:val="24"/>
        </w:rPr>
        <w:t xml:space="preserve"> proposta</w:t>
      </w:r>
      <w:r w:rsidR="00A0503B" w:rsidRPr="00A0503B">
        <w:rPr>
          <w:color w:val="000000"/>
          <w:sz w:val="24"/>
          <w:szCs w:val="24"/>
        </w:rPr>
        <w:t>(</w:t>
      </w:r>
      <w:r w:rsidRPr="00A0503B">
        <w:rPr>
          <w:color w:val="000000"/>
          <w:sz w:val="24"/>
          <w:szCs w:val="24"/>
        </w:rPr>
        <w:t>s</w:t>
      </w:r>
      <w:r w:rsidR="00A0503B" w:rsidRPr="00A0503B">
        <w:rPr>
          <w:color w:val="000000"/>
          <w:sz w:val="24"/>
          <w:szCs w:val="24"/>
        </w:rPr>
        <w:t>)</w:t>
      </w:r>
      <w:r>
        <w:rPr>
          <w:color w:val="000000"/>
          <w:sz w:val="24"/>
          <w:szCs w:val="24"/>
        </w:rPr>
        <w:t xml:space="preserve"> implica obrigatoriedade do cumprimento das disposições nela</w:t>
      </w:r>
      <w:r w:rsidR="00A0503B">
        <w:rPr>
          <w:color w:val="000000"/>
          <w:sz w:val="24"/>
          <w:szCs w:val="24"/>
        </w:rPr>
        <w:t>(</w:t>
      </w:r>
      <w:r>
        <w:rPr>
          <w:color w:val="000000"/>
          <w:sz w:val="24"/>
          <w:szCs w:val="24"/>
        </w:rPr>
        <w:t>s</w:t>
      </w:r>
      <w:r w:rsidR="00A0503B">
        <w:rPr>
          <w:color w:val="000000"/>
          <w:sz w:val="24"/>
          <w:szCs w:val="24"/>
        </w:rPr>
        <w:t>)</w:t>
      </w:r>
      <w:r>
        <w:rPr>
          <w:color w:val="000000"/>
          <w:sz w:val="24"/>
          <w:szCs w:val="24"/>
        </w:rPr>
        <w:t xml:space="preserve"> contida</w:t>
      </w:r>
      <w:r w:rsidR="00A0503B">
        <w:rPr>
          <w:color w:val="000000"/>
          <w:sz w:val="24"/>
          <w:szCs w:val="24"/>
        </w:rPr>
        <w:t>(</w:t>
      </w:r>
      <w:r>
        <w:rPr>
          <w:color w:val="000000"/>
          <w:sz w:val="24"/>
          <w:szCs w:val="24"/>
        </w:rPr>
        <w:t>s</w:t>
      </w:r>
      <w:r w:rsidR="00A0503B">
        <w:rPr>
          <w:color w:val="000000"/>
          <w:sz w:val="24"/>
          <w:szCs w:val="24"/>
        </w:rPr>
        <w:t>)</w:t>
      </w:r>
      <w:r>
        <w:rPr>
          <w:color w:val="000000"/>
          <w:sz w:val="24"/>
          <w:szCs w:val="24"/>
        </w:rPr>
        <w:t xml:space="preserve">, em conformidade com o que dispõe o Termo de Referência, assumindo o proponente o compromisso de executar o objeto licitado nos seus exatos termos, bem como de </w:t>
      </w:r>
      <w:r>
        <w:rPr>
          <w:color w:val="000000"/>
          <w:sz w:val="24"/>
          <w:szCs w:val="24"/>
        </w:rPr>
        <w:lastRenderedPageBreak/>
        <w:t>fornecer os materiais, equipamentos, ferramentas e utensílios necessários, em quantidades e qualidades adequadas à perfeita execução contratual, promovendo, quando requerido, sua substituição.</w:t>
      </w:r>
    </w:p>
    <w:p w14:paraId="19CB278C" w14:textId="77777777" w:rsidR="002B44ED" w:rsidRDefault="002B44ED">
      <w:pPr>
        <w:pBdr>
          <w:top w:val="nil"/>
          <w:left w:val="nil"/>
          <w:bottom w:val="nil"/>
          <w:right w:val="nil"/>
          <w:between w:val="nil"/>
        </w:pBdr>
        <w:spacing w:line="360" w:lineRule="auto"/>
        <w:jc w:val="both"/>
        <w:rPr>
          <w:color w:val="000000"/>
          <w:sz w:val="24"/>
          <w:szCs w:val="24"/>
        </w:rPr>
      </w:pPr>
    </w:p>
    <w:p w14:paraId="21B8DA63" w14:textId="596B06B0" w:rsidR="002B44ED" w:rsidRDefault="00D331B7">
      <w:pPr>
        <w:keepNext/>
        <w:keepLines/>
        <w:pBdr>
          <w:top w:val="nil"/>
          <w:left w:val="nil"/>
          <w:bottom w:val="nil"/>
          <w:right w:val="nil"/>
          <w:between w:val="nil"/>
        </w:pBdr>
        <w:tabs>
          <w:tab w:val="left" w:pos="567"/>
        </w:tabs>
        <w:spacing w:line="360" w:lineRule="auto"/>
        <w:jc w:val="both"/>
        <w:rPr>
          <w:b/>
          <w:color w:val="000000"/>
          <w:sz w:val="24"/>
          <w:szCs w:val="24"/>
        </w:rPr>
      </w:pPr>
      <w:r>
        <w:rPr>
          <w:b/>
          <w:color w:val="000000"/>
          <w:sz w:val="24"/>
          <w:szCs w:val="24"/>
        </w:rPr>
        <w:t xml:space="preserve">8. DA ABERTURA DA SESSÃO, </w:t>
      </w:r>
      <w:r>
        <w:rPr>
          <w:b/>
          <w:sz w:val="24"/>
          <w:szCs w:val="24"/>
        </w:rPr>
        <w:t>CLASSIFICAÇÃO DAS PROPOSTAS</w:t>
      </w:r>
      <w:r w:rsidR="002A0A0C">
        <w:rPr>
          <w:b/>
          <w:color w:val="000000"/>
          <w:sz w:val="24"/>
          <w:szCs w:val="24"/>
        </w:rPr>
        <w:t>,</w:t>
      </w:r>
      <w:r>
        <w:rPr>
          <w:b/>
          <w:color w:val="000000"/>
          <w:sz w:val="24"/>
          <w:szCs w:val="24"/>
        </w:rPr>
        <w:t xml:space="preserve"> FORMULAÇÃO DE LANCES </w:t>
      </w:r>
      <w:r w:rsidR="002A0A0C" w:rsidRPr="00693A73">
        <w:rPr>
          <w:b/>
          <w:color w:val="000000"/>
          <w:sz w:val="24"/>
          <w:szCs w:val="24"/>
        </w:rPr>
        <w:t>E APRESENTAÇÃO DA PROPOSTA AJUSTADA</w:t>
      </w:r>
    </w:p>
    <w:p w14:paraId="4B9EC81A" w14:textId="77777777" w:rsidR="002B44ED" w:rsidRDefault="002B44ED">
      <w:pPr>
        <w:pBdr>
          <w:top w:val="nil"/>
          <w:left w:val="nil"/>
          <w:bottom w:val="nil"/>
          <w:right w:val="nil"/>
          <w:between w:val="nil"/>
        </w:pBdr>
        <w:spacing w:line="360" w:lineRule="auto"/>
        <w:jc w:val="both"/>
        <w:rPr>
          <w:color w:val="000000"/>
          <w:sz w:val="24"/>
          <w:szCs w:val="24"/>
        </w:rPr>
      </w:pPr>
    </w:p>
    <w:p w14:paraId="256F79DE" w14:textId="77777777" w:rsidR="002B44ED" w:rsidRDefault="00D331B7">
      <w:pPr>
        <w:pBdr>
          <w:top w:val="nil"/>
          <w:left w:val="nil"/>
          <w:bottom w:val="nil"/>
          <w:right w:val="nil"/>
          <w:between w:val="nil"/>
        </w:pBdr>
        <w:spacing w:line="360" w:lineRule="auto"/>
        <w:jc w:val="both"/>
        <w:rPr>
          <w:sz w:val="24"/>
          <w:szCs w:val="24"/>
        </w:rPr>
      </w:pPr>
      <w:r>
        <w:rPr>
          <w:color w:val="000000"/>
          <w:sz w:val="24"/>
          <w:szCs w:val="24"/>
        </w:rPr>
        <w:t>8.1.</w:t>
      </w:r>
      <w:r>
        <w:t xml:space="preserve"> </w:t>
      </w:r>
      <w:r>
        <w:rPr>
          <w:sz w:val="24"/>
          <w:szCs w:val="24"/>
        </w:rPr>
        <w:t xml:space="preserve">A abertura da sessão pública deste Pregão, conduzida pelo Agente de Contratação, dar-se-á automaticamente, na data e na hora indicadas neste Edital, no sítio </w:t>
      </w:r>
      <w:hyperlink r:id="rId21">
        <w:r>
          <w:rPr>
            <w:color w:val="0000FF"/>
            <w:sz w:val="24"/>
            <w:szCs w:val="24"/>
            <w:u w:val="single"/>
          </w:rPr>
          <w:t>www.gov.br/compras</w:t>
        </w:r>
      </w:hyperlink>
      <w:r>
        <w:rPr>
          <w:sz w:val="24"/>
          <w:szCs w:val="24"/>
        </w:rPr>
        <w:t>.</w:t>
      </w:r>
    </w:p>
    <w:p w14:paraId="40A30D1E" w14:textId="77777777" w:rsidR="002B44ED" w:rsidRDefault="002B44ED">
      <w:pPr>
        <w:pBdr>
          <w:top w:val="nil"/>
          <w:left w:val="nil"/>
          <w:bottom w:val="nil"/>
          <w:right w:val="nil"/>
          <w:between w:val="nil"/>
        </w:pBdr>
        <w:spacing w:line="360" w:lineRule="auto"/>
        <w:jc w:val="both"/>
        <w:rPr>
          <w:color w:val="000000"/>
          <w:sz w:val="24"/>
          <w:szCs w:val="24"/>
        </w:rPr>
      </w:pPr>
    </w:p>
    <w:p w14:paraId="4A3B1F13" w14:textId="54CCCE08"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 xml:space="preserve">8.2. Durante a sessão pública, a comunicação entre o Agente de Contratação </w:t>
      </w:r>
      <w:r w:rsidRPr="00425C2B">
        <w:rPr>
          <w:color w:val="000000"/>
          <w:sz w:val="24"/>
          <w:szCs w:val="24"/>
        </w:rPr>
        <w:t xml:space="preserve">e </w:t>
      </w:r>
      <w:r w:rsidR="00E10719" w:rsidRPr="00425C2B">
        <w:rPr>
          <w:color w:val="000000"/>
          <w:sz w:val="24"/>
          <w:szCs w:val="24"/>
        </w:rPr>
        <w:t>o</w:t>
      </w:r>
      <w:r w:rsidRPr="00425C2B">
        <w:rPr>
          <w:color w:val="000000"/>
          <w:sz w:val="24"/>
          <w:szCs w:val="24"/>
        </w:rPr>
        <w:t>s</w:t>
      </w:r>
      <w:r w:rsidRPr="00E10719">
        <w:rPr>
          <w:color w:val="000000"/>
          <w:sz w:val="24"/>
          <w:szCs w:val="24"/>
        </w:rPr>
        <w:t xml:space="preserve"> </w:t>
      </w:r>
      <w:r>
        <w:rPr>
          <w:color w:val="000000"/>
          <w:sz w:val="24"/>
          <w:szCs w:val="24"/>
        </w:rPr>
        <w:t xml:space="preserve">licitantes ocorrerá </w:t>
      </w:r>
      <w:r w:rsidRPr="00BB13B6">
        <w:rPr>
          <w:color w:val="000000"/>
          <w:sz w:val="24"/>
          <w:szCs w:val="24"/>
        </w:rPr>
        <w:t>exclusivamente</w:t>
      </w:r>
      <w:r>
        <w:rPr>
          <w:color w:val="000000"/>
          <w:sz w:val="24"/>
          <w:szCs w:val="24"/>
        </w:rPr>
        <w:t xml:space="preserve"> mediante troca de mensagens em campo próprio do sistema eletrônico.</w:t>
      </w:r>
    </w:p>
    <w:p w14:paraId="5923FA50" w14:textId="77777777" w:rsidR="002B44ED" w:rsidRDefault="002B44ED">
      <w:pPr>
        <w:pBdr>
          <w:top w:val="nil"/>
          <w:left w:val="nil"/>
          <w:bottom w:val="nil"/>
          <w:right w:val="nil"/>
          <w:between w:val="nil"/>
        </w:pBdr>
        <w:spacing w:line="360" w:lineRule="auto"/>
        <w:jc w:val="both"/>
        <w:rPr>
          <w:color w:val="000000"/>
          <w:sz w:val="24"/>
          <w:szCs w:val="24"/>
        </w:rPr>
      </w:pPr>
    </w:p>
    <w:p w14:paraId="45492CD6" w14:textId="4DD103BA" w:rsidR="00796CBB" w:rsidRDefault="00D331B7" w:rsidP="00231B61">
      <w:pPr>
        <w:pBdr>
          <w:top w:val="nil"/>
          <w:left w:val="nil"/>
          <w:bottom w:val="nil"/>
          <w:right w:val="nil"/>
          <w:between w:val="nil"/>
        </w:pBdr>
        <w:tabs>
          <w:tab w:val="left" w:pos="426"/>
        </w:tabs>
        <w:spacing w:line="360" w:lineRule="auto"/>
        <w:jc w:val="both"/>
        <w:rPr>
          <w:color w:val="000000"/>
          <w:sz w:val="24"/>
          <w:szCs w:val="24"/>
        </w:rPr>
      </w:pPr>
      <w:r>
        <w:rPr>
          <w:color w:val="000000"/>
          <w:sz w:val="24"/>
          <w:szCs w:val="24"/>
        </w:rPr>
        <w:t>8.3. Iniciada a etapa competitiva, os licitantes</w:t>
      </w:r>
      <w:r w:rsidR="00796CBB">
        <w:rPr>
          <w:color w:val="000000"/>
          <w:sz w:val="24"/>
          <w:szCs w:val="24"/>
        </w:rPr>
        <w:t xml:space="preserve"> </w:t>
      </w:r>
      <w:r w:rsidR="00796CBB" w:rsidRPr="00425C2B">
        <w:rPr>
          <w:color w:val="000000"/>
          <w:sz w:val="24"/>
          <w:szCs w:val="24"/>
        </w:rPr>
        <w:t>poderão</w:t>
      </w:r>
      <w:r w:rsidRPr="00425C2B">
        <w:rPr>
          <w:color w:val="000000"/>
          <w:sz w:val="24"/>
          <w:szCs w:val="24"/>
        </w:rPr>
        <w:t xml:space="preserve"> encaminhar lances </w:t>
      </w:r>
      <w:r w:rsidR="00796CBB" w:rsidRPr="00425C2B">
        <w:rPr>
          <w:color w:val="000000"/>
          <w:sz w:val="24"/>
          <w:szCs w:val="24"/>
        </w:rPr>
        <w:t>sucessivos</w:t>
      </w:r>
      <w:r w:rsidR="00796CBB">
        <w:rPr>
          <w:color w:val="000000"/>
          <w:sz w:val="24"/>
          <w:szCs w:val="24"/>
        </w:rPr>
        <w:t xml:space="preserve">, </w:t>
      </w:r>
      <w:r>
        <w:rPr>
          <w:color w:val="000000"/>
          <w:sz w:val="24"/>
          <w:szCs w:val="24"/>
        </w:rPr>
        <w:t>exclusivamente por meio de sistema eletrônico, sendo imediatamente informados do seu recebimento e do valor consignado no registro</w:t>
      </w:r>
      <w:r w:rsidR="00796CBB">
        <w:rPr>
          <w:color w:val="000000"/>
          <w:sz w:val="24"/>
          <w:szCs w:val="24"/>
        </w:rPr>
        <w:t>, observando o horário fixado para abertura da sessão e as regras estabelecidas no Edital.</w:t>
      </w:r>
    </w:p>
    <w:p w14:paraId="06F7742B" w14:textId="77777777" w:rsidR="00796CBB" w:rsidRDefault="00796CBB" w:rsidP="00E95FDD">
      <w:pPr>
        <w:pBdr>
          <w:top w:val="nil"/>
          <w:left w:val="nil"/>
          <w:bottom w:val="nil"/>
          <w:right w:val="nil"/>
          <w:between w:val="nil"/>
        </w:pBdr>
        <w:spacing w:line="360" w:lineRule="auto"/>
        <w:jc w:val="both"/>
        <w:rPr>
          <w:sz w:val="24"/>
          <w:szCs w:val="24"/>
        </w:rPr>
      </w:pPr>
    </w:p>
    <w:p w14:paraId="68A694AD" w14:textId="2750DC6D" w:rsidR="002B44ED" w:rsidRPr="00425C2B" w:rsidRDefault="00D331B7">
      <w:pPr>
        <w:pBdr>
          <w:top w:val="nil"/>
          <w:left w:val="nil"/>
          <w:bottom w:val="nil"/>
          <w:right w:val="nil"/>
          <w:between w:val="nil"/>
        </w:pBdr>
        <w:spacing w:line="360" w:lineRule="auto"/>
        <w:jc w:val="both"/>
        <w:rPr>
          <w:color w:val="000000"/>
          <w:sz w:val="24"/>
          <w:szCs w:val="24"/>
        </w:rPr>
      </w:pPr>
      <w:r>
        <w:rPr>
          <w:sz w:val="24"/>
          <w:szCs w:val="24"/>
        </w:rPr>
        <w:t xml:space="preserve">8.4. O </w:t>
      </w:r>
      <w:r>
        <w:rPr>
          <w:color w:val="000000"/>
          <w:sz w:val="24"/>
          <w:szCs w:val="24"/>
        </w:rPr>
        <w:t xml:space="preserve">lance deverá ser ofertado pelo </w:t>
      </w:r>
      <w:r w:rsidR="00813F65" w:rsidRPr="00B2556E">
        <w:rPr>
          <w:color w:val="000000"/>
          <w:sz w:val="24"/>
          <w:szCs w:val="24"/>
          <w:highlight w:val="yellow"/>
        </w:rPr>
        <w:t>valor u</w:t>
      </w:r>
      <w:r w:rsidR="00813F65" w:rsidRPr="002A0E6F">
        <w:rPr>
          <w:color w:val="000000"/>
          <w:sz w:val="24"/>
          <w:szCs w:val="24"/>
          <w:highlight w:val="yellow"/>
        </w:rPr>
        <w:t xml:space="preserve">nitário </w:t>
      </w:r>
      <w:r w:rsidR="00813F65" w:rsidRPr="000004DE">
        <w:rPr>
          <w:b/>
          <w:color w:val="000000"/>
          <w:sz w:val="24"/>
          <w:szCs w:val="24"/>
          <w:highlight w:val="yellow"/>
          <w:u w:val="single"/>
        </w:rPr>
        <w:t>OU</w:t>
      </w:r>
      <w:r w:rsidR="00813F65" w:rsidRPr="005A2B18">
        <w:rPr>
          <w:color w:val="000000"/>
          <w:sz w:val="24"/>
          <w:szCs w:val="24"/>
          <w:highlight w:val="yellow"/>
        </w:rPr>
        <w:t xml:space="preserve"> percentual de </w:t>
      </w:r>
      <w:r w:rsidR="00813F65" w:rsidRPr="002A0E6F">
        <w:rPr>
          <w:color w:val="000000"/>
          <w:sz w:val="24"/>
          <w:szCs w:val="24"/>
          <w:highlight w:val="yellow"/>
        </w:rPr>
        <w:t>desconto</w:t>
      </w:r>
      <w:r w:rsidR="00813F65" w:rsidRPr="000004DE">
        <w:rPr>
          <w:b/>
          <w:color w:val="000000"/>
          <w:sz w:val="24"/>
          <w:szCs w:val="24"/>
          <w:highlight w:val="yellow"/>
          <w:u w:val="single"/>
        </w:rPr>
        <w:t xml:space="preserve"> </w:t>
      </w:r>
      <w:r w:rsidR="00813F65" w:rsidRPr="00B2556E">
        <w:rPr>
          <w:b/>
          <w:color w:val="000000"/>
          <w:sz w:val="24"/>
          <w:szCs w:val="24"/>
          <w:highlight w:val="yellow"/>
          <w:u w:val="single"/>
        </w:rPr>
        <w:t>OU</w:t>
      </w:r>
      <w:r w:rsidR="00813F65" w:rsidRPr="00B2556E">
        <w:rPr>
          <w:color w:val="000000"/>
          <w:sz w:val="24"/>
          <w:szCs w:val="24"/>
          <w:highlight w:val="yellow"/>
        </w:rPr>
        <w:t xml:space="preserve"> valor global </w:t>
      </w:r>
      <w:r w:rsidRPr="00813F65">
        <w:rPr>
          <w:color w:val="000000"/>
          <w:sz w:val="24"/>
          <w:szCs w:val="24"/>
          <w:highlight w:val="yellow"/>
        </w:rPr>
        <w:t xml:space="preserve">do </w:t>
      </w:r>
      <w:r w:rsidRPr="00813F65">
        <w:rPr>
          <w:sz w:val="24"/>
          <w:szCs w:val="24"/>
          <w:highlight w:val="yellow"/>
        </w:rPr>
        <w:t>item</w:t>
      </w:r>
      <w:r w:rsidR="009D3962" w:rsidRPr="00813F65">
        <w:rPr>
          <w:sz w:val="24"/>
          <w:szCs w:val="24"/>
          <w:highlight w:val="yellow"/>
        </w:rPr>
        <w:t>/</w:t>
      </w:r>
      <w:r w:rsidRPr="00813F65">
        <w:rPr>
          <w:sz w:val="24"/>
          <w:szCs w:val="24"/>
          <w:highlight w:val="yellow"/>
        </w:rPr>
        <w:t>grupo/lote</w:t>
      </w:r>
      <w:r w:rsidR="00813F65">
        <w:rPr>
          <w:sz w:val="24"/>
          <w:szCs w:val="24"/>
          <w:highlight w:val="yellow"/>
        </w:rPr>
        <w:t>.</w:t>
      </w:r>
    </w:p>
    <w:p w14:paraId="397527C9" w14:textId="30E271DB" w:rsidR="00796CBB" w:rsidRDefault="00796CBB">
      <w:pPr>
        <w:pBdr>
          <w:top w:val="nil"/>
          <w:left w:val="nil"/>
          <w:bottom w:val="nil"/>
          <w:right w:val="nil"/>
          <w:between w:val="nil"/>
        </w:pBdr>
        <w:spacing w:line="360" w:lineRule="auto"/>
        <w:jc w:val="both"/>
        <w:rPr>
          <w:color w:val="000000"/>
          <w:sz w:val="24"/>
          <w:szCs w:val="24"/>
        </w:rPr>
      </w:pPr>
    </w:p>
    <w:p w14:paraId="72752C4C" w14:textId="184CC049"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8.</w:t>
      </w:r>
      <w:r w:rsidR="00796CBB" w:rsidRPr="00425C2B">
        <w:rPr>
          <w:color w:val="000000"/>
          <w:sz w:val="24"/>
          <w:szCs w:val="24"/>
        </w:rPr>
        <w:t>5</w:t>
      </w:r>
      <w:r w:rsidRPr="00425C2B">
        <w:rPr>
          <w:color w:val="000000"/>
          <w:sz w:val="24"/>
          <w:szCs w:val="24"/>
        </w:rPr>
        <w:t>.</w:t>
      </w:r>
      <w:r>
        <w:rPr>
          <w:color w:val="000000"/>
          <w:sz w:val="24"/>
          <w:szCs w:val="24"/>
        </w:rPr>
        <w:t xml:space="preserve"> O licitante somente poderá oferecer lance </w:t>
      </w:r>
      <w:r w:rsidRPr="00190553">
        <w:rPr>
          <w:sz w:val="24"/>
          <w:szCs w:val="24"/>
        </w:rPr>
        <w:t xml:space="preserve">de </w:t>
      </w:r>
      <w:r w:rsidRPr="00E10719">
        <w:rPr>
          <w:sz w:val="24"/>
          <w:szCs w:val="24"/>
          <w:highlight w:val="yellow"/>
        </w:rPr>
        <w:t>valor inferior ou percentual de desconto superior</w:t>
      </w:r>
      <w:r>
        <w:rPr>
          <w:color w:val="FF0000"/>
          <w:sz w:val="24"/>
          <w:szCs w:val="24"/>
        </w:rPr>
        <w:t xml:space="preserve"> </w:t>
      </w:r>
      <w:r>
        <w:rPr>
          <w:color w:val="000000"/>
          <w:sz w:val="24"/>
          <w:szCs w:val="24"/>
        </w:rPr>
        <w:t xml:space="preserve">ao último por ele ofertado e registrado pelo sistema. </w:t>
      </w:r>
    </w:p>
    <w:p w14:paraId="09A700DA" w14:textId="77777777" w:rsidR="00796CBB" w:rsidRDefault="00796CBB">
      <w:pPr>
        <w:pBdr>
          <w:top w:val="nil"/>
          <w:left w:val="nil"/>
          <w:bottom w:val="nil"/>
          <w:right w:val="nil"/>
          <w:between w:val="nil"/>
        </w:pBdr>
        <w:spacing w:line="360" w:lineRule="auto"/>
        <w:ind w:left="426"/>
        <w:jc w:val="both"/>
        <w:rPr>
          <w:color w:val="FF0000"/>
          <w:sz w:val="24"/>
          <w:szCs w:val="24"/>
        </w:rPr>
      </w:pPr>
    </w:p>
    <w:p w14:paraId="45A2BB65" w14:textId="17BDE2E0" w:rsidR="002B44ED" w:rsidRDefault="00D331B7">
      <w:pPr>
        <w:pBdr>
          <w:top w:val="nil"/>
          <w:left w:val="nil"/>
          <w:bottom w:val="nil"/>
          <w:right w:val="nil"/>
          <w:between w:val="nil"/>
        </w:pBdr>
        <w:spacing w:line="360" w:lineRule="auto"/>
        <w:ind w:left="426"/>
        <w:jc w:val="both"/>
        <w:rPr>
          <w:color w:val="FF0000"/>
          <w:sz w:val="24"/>
          <w:szCs w:val="24"/>
        </w:rPr>
      </w:pPr>
      <w:r>
        <w:rPr>
          <w:color w:val="FF0000"/>
          <w:sz w:val="24"/>
          <w:szCs w:val="24"/>
        </w:rPr>
        <w:t>8.</w:t>
      </w:r>
      <w:r w:rsidR="00796CBB" w:rsidRPr="00266DDD">
        <w:rPr>
          <w:color w:val="FF0000"/>
          <w:sz w:val="24"/>
          <w:szCs w:val="24"/>
        </w:rPr>
        <w:t>5</w:t>
      </w:r>
      <w:r w:rsidRPr="00266DDD">
        <w:rPr>
          <w:color w:val="FF0000"/>
          <w:sz w:val="24"/>
          <w:szCs w:val="24"/>
        </w:rPr>
        <w:t>.</w:t>
      </w:r>
      <w:r>
        <w:rPr>
          <w:color w:val="FF0000"/>
          <w:sz w:val="24"/>
          <w:szCs w:val="24"/>
        </w:rPr>
        <w:t xml:space="preserve">1. O intervalo mínimo de diferença </w:t>
      </w:r>
      <w:r w:rsidRPr="00E10719">
        <w:rPr>
          <w:color w:val="FF0000"/>
          <w:sz w:val="24"/>
          <w:szCs w:val="24"/>
          <w:highlight w:val="yellow"/>
        </w:rPr>
        <w:t>d</w:t>
      </w:r>
      <w:r w:rsidR="00594718">
        <w:rPr>
          <w:color w:val="FF0000"/>
          <w:sz w:val="24"/>
          <w:szCs w:val="24"/>
          <w:highlight w:val="yellow"/>
        </w:rPr>
        <w:t>os</w:t>
      </w:r>
      <w:r w:rsidRPr="00E10719">
        <w:rPr>
          <w:color w:val="FF0000"/>
          <w:sz w:val="24"/>
          <w:szCs w:val="24"/>
          <w:highlight w:val="yellow"/>
        </w:rPr>
        <w:t xml:space="preserve"> valores ou percentuais</w:t>
      </w:r>
      <w:r>
        <w:rPr>
          <w:color w:val="FF0000"/>
          <w:sz w:val="24"/>
          <w:szCs w:val="24"/>
        </w:rPr>
        <w:t xml:space="preserve"> entre os lances, que incidirá tanto em relação aos lances intermediários quanto em relação à proposta que cobrir a melhor oferta deverá ser de </w:t>
      </w:r>
      <w:r>
        <w:rPr>
          <w:color w:val="FF0000"/>
          <w:sz w:val="24"/>
          <w:szCs w:val="24"/>
          <w:highlight w:val="yellow"/>
        </w:rPr>
        <w:t xml:space="preserve">........ (....). </w:t>
      </w:r>
    </w:p>
    <w:tbl>
      <w:tblPr>
        <w:tblStyle w:val="aa"/>
        <w:tblW w:w="91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2B44ED" w14:paraId="7208EC41" w14:textId="77777777">
        <w:tc>
          <w:tcPr>
            <w:tcW w:w="9106" w:type="dxa"/>
          </w:tcPr>
          <w:p w14:paraId="0EFBEEE8" w14:textId="089F7724"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231B61">
              <w:rPr>
                <w:b/>
                <w:color w:val="000000"/>
                <w:sz w:val="24"/>
                <w:szCs w:val="24"/>
                <w:highlight w:val="green"/>
              </w:rPr>
              <w:t xml:space="preserve"> -</w:t>
            </w:r>
            <w:r>
              <w:rPr>
                <w:color w:val="000000"/>
                <w:sz w:val="24"/>
                <w:szCs w:val="24"/>
                <w:highlight w:val="green"/>
              </w:rPr>
              <w:t xml:space="preserve"> Nos termos do art. 57 da Lei nº 14.133/2021, o estabelecimento do intervalo mínimo é facultativo. </w:t>
            </w:r>
          </w:p>
        </w:tc>
      </w:tr>
    </w:tbl>
    <w:p w14:paraId="5B5C7FBC" w14:textId="77777777" w:rsidR="002B44ED" w:rsidRDefault="002B44ED">
      <w:pPr>
        <w:pBdr>
          <w:top w:val="nil"/>
          <w:left w:val="nil"/>
          <w:bottom w:val="nil"/>
          <w:right w:val="nil"/>
          <w:between w:val="nil"/>
        </w:pBdr>
        <w:spacing w:line="360" w:lineRule="auto"/>
        <w:jc w:val="both"/>
        <w:rPr>
          <w:color w:val="000000"/>
          <w:sz w:val="24"/>
          <w:szCs w:val="24"/>
        </w:rPr>
      </w:pPr>
    </w:p>
    <w:p w14:paraId="069D2E89" w14:textId="28422F6C" w:rsidR="002B44ED" w:rsidRPr="00425C2B" w:rsidRDefault="00D331B7">
      <w:pPr>
        <w:pBdr>
          <w:top w:val="nil"/>
          <w:left w:val="nil"/>
          <w:bottom w:val="nil"/>
          <w:right w:val="nil"/>
          <w:between w:val="nil"/>
        </w:pBdr>
        <w:spacing w:line="360" w:lineRule="auto"/>
        <w:jc w:val="both"/>
        <w:rPr>
          <w:color w:val="000000"/>
          <w:sz w:val="24"/>
          <w:szCs w:val="24"/>
        </w:rPr>
      </w:pPr>
      <w:r>
        <w:rPr>
          <w:color w:val="000000"/>
          <w:sz w:val="24"/>
          <w:szCs w:val="24"/>
        </w:rPr>
        <w:t>8.</w:t>
      </w:r>
      <w:r w:rsidR="00796CBB" w:rsidRPr="00425C2B">
        <w:rPr>
          <w:color w:val="000000"/>
          <w:sz w:val="24"/>
          <w:szCs w:val="24"/>
        </w:rPr>
        <w:t>6</w:t>
      </w:r>
      <w:r w:rsidRPr="00425C2B">
        <w:rPr>
          <w:color w:val="000000"/>
          <w:sz w:val="24"/>
          <w:szCs w:val="24"/>
        </w:rPr>
        <w:t>. O licitante poderá, uma única vez, excluir seu último lance ofertado, no intervalo de quinze segundos após o registro no sistema, na hipótese de lance inconsistente ou inexequível.</w:t>
      </w:r>
    </w:p>
    <w:p w14:paraId="570EEC13" w14:textId="77777777" w:rsidR="002B44ED" w:rsidRPr="00425C2B" w:rsidRDefault="002B44ED">
      <w:pPr>
        <w:pBdr>
          <w:top w:val="nil"/>
          <w:left w:val="nil"/>
          <w:bottom w:val="nil"/>
          <w:right w:val="nil"/>
          <w:between w:val="nil"/>
        </w:pBdr>
        <w:spacing w:line="360" w:lineRule="auto"/>
        <w:jc w:val="both"/>
        <w:rPr>
          <w:color w:val="000000"/>
          <w:sz w:val="24"/>
          <w:szCs w:val="24"/>
        </w:rPr>
      </w:pPr>
    </w:p>
    <w:p w14:paraId="7283787B" w14:textId="4BF269B7" w:rsidR="002B44ED" w:rsidRPr="00425C2B" w:rsidRDefault="00D331B7">
      <w:pPr>
        <w:pBdr>
          <w:top w:val="nil"/>
          <w:left w:val="nil"/>
          <w:bottom w:val="nil"/>
          <w:right w:val="nil"/>
          <w:between w:val="nil"/>
        </w:pBdr>
        <w:spacing w:line="360" w:lineRule="auto"/>
        <w:jc w:val="both"/>
        <w:rPr>
          <w:sz w:val="24"/>
          <w:szCs w:val="24"/>
        </w:rPr>
      </w:pPr>
      <w:r w:rsidRPr="00425C2B">
        <w:rPr>
          <w:color w:val="000000"/>
          <w:sz w:val="24"/>
          <w:szCs w:val="24"/>
        </w:rPr>
        <w:t>8.</w:t>
      </w:r>
      <w:r w:rsidR="00796CBB" w:rsidRPr="00425C2B">
        <w:rPr>
          <w:color w:val="000000"/>
          <w:sz w:val="24"/>
          <w:szCs w:val="24"/>
        </w:rPr>
        <w:t>7</w:t>
      </w:r>
      <w:r w:rsidRPr="00425C2B">
        <w:rPr>
          <w:color w:val="000000"/>
          <w:sz w:val="24"/>
          <w:szCs w:val="24"/>
        </w:rPr>
        <w:t xml:space="preserve">. </w:t>
      </w:r>
      <w:r w:rsidRPr="00425C2B">
        <w:rPr>
          <w:sz w:val="24"/>
          <w:szCs w:val="24"/>
        </w:rPr>
        <w:t xml:space="preserve">Durante a sessão pública de lances, o evidente equívoco de digitação pelo licitante que der causa a preço incompatível ou manifestamente inexequível poderá, motivadamente, ser excluído do </w:t>
      </w:r>
      <w:r w:rsidRPr="00425C2B">
        <w:rPr>
          <w:sz w:val="24"/>
          <w:szCs w:val="24"/>
        </w:rPr>
        <w:lastRenderedPageBreak/>
        <w:t xml:space="preserve">sistema pelo Agente de Contratação, no caso de não exclusão pelo licitante nos moldes do item anterior. </w:t>
      </w:r>
    </w:p>
    <w:p w14:paraId="38B1EFE2" w14:textId="35CFC94E" w:rsidR="002B44ED" w:rsidRPr="00425C2B" w:rsidRDefault="002B44ED">
      <w:pPr>
        <w:pBdr>
          <w:top w:val="nil"/>
          <w:left w:val="nil"/>
          <w:bottom w:val="nil"/>
          <w:right w:val="nil"/>
          <w:between w:val="nil"/>
        </w:pBdr>
        <w:spacing w:line="360" w:lineRule="auto"/>
        <w:jc w:val="both"/>
        <w:rPr>
          <w:sz w:val="24"/>
          <w:szCs w:val="24"/>
        </w:rPr>
      </w:pPr>
    </w:p>
    <w:p w14:paraId="1D4C8BD8" w14:textId="0B5B3C07" w:rsidR="002B44ED" w:rsidRPr="00E14E38" w:rsidRDefault="00D331B7">
      <w:pPr>
        <w:pBdr>
          <w:top w:val="nil"/>
          <w:left w:val="nil"/>
          <w:bottom w:val="nil"/>
          <w:right w:val="nil"/>
          <w:between w:val="nil"/>
        </w:pBdr>
        <w:spacing w:line="360" w:lineRule="auto"/>
        <w:jc w:val="both"/>
        <w:rPr>
          <w:b/>
          <w:sz w:val="24"/>
          <w:szCs w:val="24"/>
          <w:u w:val="single"/>
        </w:rPr>
      </w:pPr>
      <w:r w:rsidRPr="00425C2B">
        <w:rPr>
          <w:sz w:val="24"/>
          <w:szCs w:val="24"/>
        </w:rPr>
        <w:t>8.</w:t>
      </w:r>
      <w:r w:rsidR="00796CBB" w:rsidRPr="00425C2B">
        <w:rPr>
          <w:sz w:val="24"/>
          <w:szCs w:val="24"/>
        </w:rPr>
        <w:t>8</w:t>
      </w:r>
      <w:r w:rsidRPr="00425C2B">
        <w:rPr>
          <w:sz w:val="24"/>
          <w:szCs w:val="24"/>
        </w:rPr>
        <w:t xml:space="preserve">. </w:t>
      </w:r>
      <w:r w:rsidR="00E14E38" w:rsidRPr="00D82110">
        <w:rPr>
          <w:sz w:val="24"/>
          <w:szCs w:val="24"/>
        </w:rPr>
        <w:t xml:space="preserve">A etapa de lances seguirá pelo modo de disputa </w:t>
      </w:r>
      <w:r w:rsidR="00E14E38" w:rsidRPr="00D82110">
        <w:rPr>
          <w:sz w:val="24"/>
          <w:szCs w:val="24"/>
          <w:highlight w:val="yellow"/>
        </w:rPr>
        <w:t xml:space="preserve">“aberto” </w:t>
      </w:r>
      <w:r w:rsidR="00E14E38" w:rsidRPr="00D82110">
        <w:rPr>
          <w:b/>
          <w:sz w:val="24"/>
          <w:szCs w:val="24"/>
          <w:highlight w:val="yellow"/>
          <w:u w:val="single"/>
        </w:rPr>
        <w:t>OU</w:t>
      </w:r>
      <w:r w:rsidR="00E14E38" w:rsidRPr="00D82110">
        <w:rPr>
          <w:sz w:val="24"/>
          <w:szCs w:val="24"/>
          <w:highlight w:val="yellow"/>
        </w:rPr>
        <w:t xml:space="preserve"> “aberto e fechado” </w:t>
      </w:r>
      <w:r w:rsidR="00E14E38" w:rsidRPr="00D82110">
        <w:rPr>
          <w:b/>
          <w:sz w:val="24"/>
          <w:szCs w:val="24"/>
          <w:highlight w:val="yellow"/>
          <w:u w:val="single"/>
        </w:rPr>
        <w:t xml:space="preserve">OU </w:t>
      </w:r>
      <w:r w:rsidR="00E14E38" w:rsidRPr="00D82110">
        <w:rPr>
          <w:sz w:val="24"/>
          <w:szCs w:val="24"/>
          <w:highlight w:val="yellow"/>
        </w:rPr>
        <w:t>“fechado e aberto”.</w:t>
      </w:r>
    </w:p>
    <w:p w14:paraId="732A05C7" w14:textId="098720A6" w:rsidR="00E14E38" w:rsidRDefault="00E14E38">
      <w:pPr>
        <w:pBdr>
          <w:top w:val="nil"/>
          <w:left w:val="nil"/>
          <w:bottom w:val="nil"/>
          <w:right w:val="nil"/>
          <w:between w:val="nil"/>
        </w:pBdr>
        <w:spacing w:line="360" w:lineRule="auto"/>
        <w:jc w:val="both"/>
        <w:rPr>
          <w:sz w:val="24"/>
          <w:szCs w:val="24"/>
        </w:rPr>
      </w:pPr>
      <w:r>
        <w:rPr>
          <w:sz w:val="24"/>
          <w:szCs w:val="24"/>
        </w:rPr>
        <w:t xml:space="preserve"> </w:t>
      </w:r>
    </w:p>
    <w:tbl>
      <w:tblPr>
        <w:tblStyle w:val="Tabelacomgrade"/>
        <w:tblW w:w="0" w:type="auto"/>
        <w:tblInd w:w="-147" w:type="dxa"/>
        <w:tblLook w:val="04A0" w:firstRow="1" w:lastRow="0" w:firstColumn="1" w:lastColumn="0" w:noHBand="0" w:noVBand="1"/>
      </w:tblPr>
      <w:tblGrid>
        <w:gridCol w:w="9632"/>
      </w:tblGrid>
      <w:tr w:rsidR="00CD2CA6" w14:paraId="174EA311" w14:textId="77777777" w:rsidTr="00F550D6">
        <w:tc>
          <w:tcPr>
            <w:tcW w:w="9632" w:type="dxa"/>
          </w:tcPr>
          <w:p w14:paraId="12A321A6" w14:textId="2AC700D3" w:rsidR="00CD2CA6" w:rsidRDefault="00CD2CA6" w:rsidP="00F550D6">
            <w:pPr>
              <w:spacing w:line="360" w:lineRule="auto"/>
              <w:jc w:val="both"/>
              <w:rPr>
                <w:color w:val="000000"/>
                <w:sz w:val="24"/>
                <w:szCs w:val="24"/>
              </w:rPr>
            </w:pPr>
            <w:r w:rsidRPr="000F4981">
              <w:rPr>
                <w:b/>
                <w:color w:val="000000"/>
                <w:sz w:val="24"/>
                <w:szCs w:val="24"/>
                <w:highlight w:val="green"/>
              </w:rPr>
              <w:t>Nota explicativa</w:t>
            </w:r>
            <w:r w:rsidR="00231B61">
              <w:rPr>
                <w:b/>
                <w:color w:val="000000"/>
                <w:sz w:val="24"/>
                <w:szCs w:val="24"/>
                <w:highlight w:val="green"/>
              </w:rPr>
              <w:t xml:space="preserve"> -</w:t>
            </w:r>
            <w:r w:rsidRPr="000F4981">
              <w:rPr>
                <w:color w:val="000000"/>
                <w:sz w:val="24"/>
                <w:szCs w:val="24"/>
                <w:highlight w:val="green"/>
              </w:rPr>
              <w:t xml:space="preserve"> </w:t>
            </w:r>
            <w:r w:rsidR="00E14E38" w:rsidRPr="00D82110">
              <w:rPr>
                <w:color w:val="000000"/>
                <w:sz w:val="24"/>
                <w:szCs w:val="24"/>
                <w:highlight w:val="green"/>
              </w:rPr>
              <w:t>Escolher no item 8.8 e s</w:t>
            </w:r>
            <w:r w:rsidR="00471BBA" w:rsidRPr="00D82110">
              <w:rPr>
                <w:color w:val="000000"/>
                <w:sz w:val="24"/>
                <w:szCs w:val="24"/>
                <w:highlight w:val="green"/>
              </w:rPr>
              <w:t xml:space="preserve">elecionar </w:t>
            </w:r>
            <w:r w:rsidR="00AB04BD">
              <w:rPr>
                <w:color w:val="000000"/>
                <w:sz w:val="24"/>
                <w:szCs w:val="24"/>
                <w:highlight w:val="green"/>
              </w:rPr>
              <w:t xml:space="preserve">o item 8.9 e subitens </w:t>
            </w:r>
            <w:r w:rsidRPr="0069168A">
              <w:rPr>
                <w:color w:val="000000"/>
                <w:sz w:val="24"/>
                <w:szCs w:val="24"/>
                <w:highlight w:val="green"/>
              </w:rPr>
              <w:t>conforme o modo de disputa a ser utilizado</w:t>
            </w:r>
            <w:r w:rsidR="00471BBA">
              <w:rPr>
                <w:color w:val="000000"/>
                <w:sz w:val="24"/>
                <w:szCs w:val="24"/>
                <w:highlight w:val="green"/>
              </w:rPr>
              <w:t>.</w:t>
            </w:r>
          </w:p>
        </w:tc>
      </w:tr>
    </w:tbl>
    <w:p w14:paraId="3ED27AC6" w14:textId="77777777" w:rsidR="00CD2CA6" w:rsidRDefault="00CD2CA6" w:rsidP="00CD2CA6">
      <w:pPr>
        <w:pBdr>
          <w:top w:val="nil"/>
          <w:left w:val="nil"/>
          <w:bottom w:val="nil"/>
          <w:right w:val="nil"/>
          <w:between w:val="nil"/>
        </w:pBdr>
        <w:spacing w:line="360" w:lineRule="auto"/>
        <w:ind w:left="567"/>
        <w:jc w:val="both"/>
        <w:rPr>
          <w:color w:val="000000"/>
          <w:sz w:val="24"/>
          <w:szCs w:val="24"/>
        </w:rPr>
      </w:pPr>
    </w:p>
    <w:p w14:paraId="639D87C8" w14:textId="7F7777EC" w:rsidR="002B44ED" w:rsidRPr="00645AE8" w:rsidRDefault="00D331B7">
      <w:pPr>
        <w:pBdr>
          <w:top w:val="nil"/>
          <w:left w:val="nil"/>
          <w:bottom w:val="nil"/>
          <w:right w:val="nil"/>
          <w:between w:val="nil"/>
        </w:pBdr>
        <w:spacing w:line="360" w:lineRule="auto"/>
        <w:jc w:val="both"/>
        <w:rPr>
          <w:sz w:val="24"/>
          <w:szCs w:val="24"/>
        </w:rPr>
      </w:pPr>
      <w:r w:rsidRPr="00645AE8">
        <w:rPr>
          <w:sz w:val="24"/>
          <w:szCs w:val="24"/>
        </w:rPr>
        <w:t>8.</w:t>
      </w:r>
      <w:r w:rsidR="00796CBB" w:rsidRPr="00645AE8">
        <w:rPr>
          <w:sz w:val="24"/>
          <w:szCs w:val="24"/>
        </w:rPr>
        <w:t>9</w:t>
      </w:r>
      <w:r w:rsidRPr="00645AE8">
        <w:rPr>
          <w:sz w:val="24"/>
          <w:szCs w:val="24"/>
        </w:rPr>
        <w:t xml:space="preserve">. </w:t>
      </w:r>
      <w:r w:rsidR="00E10719" w:rsidRPr="00CD2CA6">
        <w:rPr>
          <w:b/>
          <w:sz w:val="24"/>
          <w:szCs w:val="24"/>
          <w:u w:val="single"/>
        </w:rPr>
        <w:t>N</w:t>
      </w:r>
      <w:r w:rsidRPr="00CD2CA6">
        <w:rPr>
          <w:b/>
          <w:sz w:val="24"/>
          <w:szCs w:val="24"/>
          <w:u w:val="single"/>
        </w:rPr>
        <w:t>o</w:t>
      </w:r>
      <w:r w:rsidRPr="00645AE8">
        <w:rPr>
          <w:sz w:val="24"/>
          <w:szCs w:val="24"/>
          <w:u w:val="single"/>
        </w:rPr>
        <w:t xml:space="preserve"> </w:t>
      </w:r>
      <w:r w:rsidRPr="00645AE8">
        <w:rPr>
          <w:b/>
          <w:sz w:val="24"/>
          <w:szCs w:val="24"/>
          <w:u w:val="single"/>
        </w:rPr>
        <w:t>modo de disputa “aberto”</w:t>
      </w:r>
      <w:r w:rsidRPr="00645AE8">
        <w:rPr>
          <w:b/>
          <w:sz w:val="24"/>
          <w:szCs w:val="24"/>
        </w:rPr>
        <w:t>,</w:t>
      </w:r>
      <w:r w:rsidRPr="00645AE8">
        <w:rPr>
          <w:sz w:val="24"/>
          <w:szCs w:val="24"/>
        </w:rPr>
        <w:t xml:space="preserve"> os licitantes apresentarão lances públicos e sucessivos, com prorrogações.</w:t>
      </w:r>
    </w:p>
    <w:p w14:paraId="2D6EFCBE" w14:textId="77777777" w:rsidR="002B44ED" w:rsidRPr="00645AE8" w:rsidRDefault="002B44ED">
      <w:pPr>
        <w:pBdr>
          <w:top w:val="nil"/>
          <w:left w:val="nil"/>
          <w:bottom w:val="nil"/>
          <w:right w:val="nil"/>
          <w:between w:val="nil"/>
        </w:pBdr>
        <w:spacing w:line="360" w:lineRule="auto"/>
        <w:jc w:val="both"/>
        <w:rPr>
          <w:sz w:val="24"/>
          <w:szCs w:val="24"/>
        </w:rPr>
      </w:pPr>
    </w:p>
    <w:p w14:paraId="15E2CCE2" w14:textId="4CFCC26C"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736CB8" w:rsidRPr="00645AE8">
        <w:rPr>
          <w:sz w:val="24"/>
          <w:szCs w:val="24"/>
        </w:rPr>
        <w:t>9</w:t>
      </w:r>
      <w:r w:rsidRPr="00645AE8">
        <w:rPr>
          <w:sz w:val="24"/>
          <w:szCs w:val="24"/>
        </w:rPr>
        <w:t>.1. A etapa de lances da sessão pública terá duração de dez minutos e, após isso, será prorrogada automaticamente pelo sistema quando houver lance ofertado nos últimos dois minutos do período de duração da sessão pública.</w:t>
      </w:r>
    </w:p>
    <w:p w14:paraId="38DAB4FF" w14:textId="77777777" w:rsidR="002B44ED" w:rsidRPr="00645AE8" w:rsidRDefault="002B44ED">
      <w:pPr>
        <w:pBdr>
          <w:top w:val="nil"/>
          <w:left w:val="nil"/>
          <w:bottom w:val="nil"/>
          <w:right w:val="nil"/>
          <w:between w:val="nil"/>
        </w:pBdr>
        <w:spacing w:line="360" w:lineRule="auto"/>
        <w:ind w:left="426"/>
        <w:jc w:val="both"/>
        <w:rPr>
          <w:sz w:val="24"/>
          <w:szCs w:val="24"/>
        </w:rPr>
      </w:pPr>
    </w:p>
    <w:p w14:paraId="395E6BA3" w14:textId="22697F5C"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.2. A prorrogação automática da etapa de lances, de que trata o subitem anterior, será de dois minutos e ocorrerá sucessivamente sempre que houver lances enviados nesse período de prorrogação, inclusive no caso de lances intermediários.</w:t>
      </w:r>
    </w:p>
    <w:p w14:paraId="76540D40" w14:textId="77777777" w:rsidR="002B44ED" w:rsidRPr="00645AE8" w:rsidRDefault="002B44ED">
      <w:pPr>
        <w:pBdr>
          <w:top w:val="nil"/>
          <w:left w:val="nil"/>
          <w:bottom w:val="nil"/>
          <w:right w:val="nil"/>
          <w:between w:val="nil"/>
        </w:pBdr>
        <w:spacing w:line="360" w:lineRule="auto"/>
        <w:ind w:left="426"/>
        <w:jc w:val="both"/>
        <w:rPr>
          <w:sz w:val="24"/>
          <w:szCs w:val="24"/>
        </w:rPr>
      </w:pPr>
    </w:p>
    <w:p w14:paraId="118D4391" w14:textId="0F1DDA92"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.3. Não havendo novos lances na forma estabelecida nos itens anteriores, a sessão pública encerrar-se-á automaticamente, e o sistema ordenará e divulgará os lances conforme a ordem final de classificação.</w:t>
      </w:r>
    </w:p>
    <w:p w14:paraId="7365DA21" w14:textId="77777777" w:rsidR="002B44ED" w:rsidRPr="00645AE8" w:rsidRDefault="002B44ED">
      <w:pPr>
        <w:pBdr>
          <w:top w:val="nil"/>
          <w:left w:val="nil"/>
          <w:bottom w:val="nil"/>
          <w:right w:val="nil"/>
          <w:between w:val="nil"/>
        </w:pBdr>
        <w:spacing w:line="360" w:lineRule="auto"/>
        <w:jc w:val="both"/>
        <w:rPr>
          <w:sz w:val="24"/>
          <w:szCs w:val="24"/>
        </w:rPr>
      </w:pPr>
    </w:p>
    <w:p w14:paraId="256E16A1" w14:textId="6EABA7BE"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14:paraId="0B66F509" w14:textId="77777777" w:rsidR="002B44ED" w:rsidRPr="00645AE8" w:rsidRDefault="002B44ED">
      <w:pPr>
        <w:pBdr>
          <w:top w:val="nil"/>
          <w:left w:val="nil"/>
          <w:bottom w:val="nil"/>
          <w:right w:val="nil"/>
          <w:between w:val="nil"/>
        </w:pBdr>
        <w:spacing w:line="360" w:lineRule="auto"/>
        <w:ind w:left="426"/>
        <w:jc w:val="both"/>
        <w:rPr>
          <w:sz w:val="24"/>
          <w:szCs w:val="24"/>
        </w:rPr>
      </w:pPr>
    </w:p>
    <w:p w14:paraId="07D305E2" w14:textId="14DB2FF1"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.5. Após o reinício previsto no item supra, os licitantes serão convocados para apresentar lances intermediários.</w:t>
      </w:r>
    </w:p>
    <w:p w14:paraId="37CAECCB" w14:textId="77777777" w:rsidR="00645AE8" w:rsidRPr="00645AE8" w:rsidRDefault="00645AE8">
      <w:pPr>
        <w:pBdr>
          <w:top w:val="nil"/>
          <w:left w:val="nil"/>
          <w:bottom w:val="nil"/>
          <w:right w:val="nil"/>
          <w:between w:val="nil"/>
        </w:pBdr>
        <w:spacing w:line="360" w:lineRule="auto"/>
        <w:ind w:left="426"/>
        <w:jc w:val="both"/>
        <w:rPr>
          <w:sz w:val="24"/>
          <w:szCs w:val="24"/>
        </w:rPr>
      </w:pPr>
    </w:p>
    <w:p w14:paraId="459557A3" w14:textId="1759A934" w:rsidR="002B44ED" w:rsidRPr="00645AE8" w:rsidRDefault="00E10719" w:rsidP="00E10719">
      <w:pPr>
        <w:pBdr>
          <w:top w:val="nil"/>
          <w:left w:val="nil"/>
          <w:bottom w:val="nil"/>
          <w:right w:val="nil"/>
          <w:between w:val="nil"/>
        </w:pBdr>
        <w:spacing w:line="360" w:lineRule="auto"/>
        <w:ind w:left="426"/>
        <w:jc w:val="center"/>
        <w:rPr>
          <w:b/>
          <w:sz w:val="24"/>
          <w:szCs w:val="24"/>
          <w:u w:val="single"/>
        </w:rPr>
      </w:pPr>
      <w:r w:rsidRPr="00645AE8">
        <w:rPr>
          <w:b/>
          <w:sz w:val="24"/>
          <w:szCs w:val="24"/>
          <w:u w:val="single"/>
        </w:rPr>
        <w:t>OU</w:t>
      </w:r>
    </w:p>
    <w:p w14:paraId="65BCFD84" w14:textId="7EEB0315" w:rsidR="00266DDD" w:rsidRPr="00645AE8" w:rsidRDefault="00266DDD" w:rsidP="00E10719">
      <w:pPr>
        <w:pBdr>
          <w:top w:val="nil"/>
          <w:left w:val="nil"/>
          <w:bottom w:val="nil"/>
          <w:right w:val="nil"/>
          <w:between w:val="nil"/>
        </w:pBdr>
        <w:spacing w:line="360" w:lineRule="auto"/>
        <w:ind w:left="426"/>
        <w:jc w:val="center"/>
        <w:rPr>
          <w:b/>
          <w:sz w:val="24"/>
          <w:szCs w:val="24"/>
          <w:u w:val="single"/>
        </w:rPr>
      </w:pPr>
    </w:p>
    <w:p w14:paraId="18E22695" w14:textId="77777777" w:rsidR="00645AE8" w:rsidRPr="00266DDD" w:rsidRDefault="00645AE8" w:rsidP="00E10719">
      <w:pPr>
        <w:pBdr>
          <w:top w:val="nil"/>
          <w:left w:val="nil"/>
          <w:bottom w:val="nil"/>
          <w:right w:val="nil"/>
          <w:between w:val="nil"/>
        </w:pBdr>
        <w:spacing w:line="360" w:lineRule="auto"/>
        <w:ind w:left="426"/>
        <w:jc w:val="center"/>
        <w:rPr>
          <w:b/>
          <w:color w:val="FF0000"/>
          <w:sz w:val="24"/>
          <w:szCs w:val="24"/>
          <w:u w:val="single"/>
        </w:rPr>
      </w:pPr>
    </w:p>
    <w:p w14:paraId="0D4FEC53" w14:textId="0EA2BD52" w:rsidR="002B44ED" w:rsidRPr="00645AE8" w:rsidRDefault="00D331B7">
      <w:pPr>
        <w:pBdr>
          <w:top w:val="nil"/>
          <w:left w:val="nil"/>
          <w:bottom w:val="nil"/>
          <w:right w:val="nil"/>
          <w:between w:val="nil"/>
        </w:pBdr>
        <w:spacing w:line="360" w:lineRule="auto"/>
        <w:jc w:val="both"/>
        <w:rPr>
          <w:sz w:val="24"/>
          <w:szCs w:val="24"/>
        </w:rPr>
      </w:pPr>
      <w:r w:rsidRPr="00645AE8">
        <w:rPr>
          <w:sz w:val="24"/>
          <w:szCs w:val="24"/>
        </w:rPr>
        <w:lastRenderedPageBreak/>
        <w:t>8.</w:t>
      </w:r>
      <w:r w:rsidR="00091908" w:rsidRPr="00645AE8">
        <w:rPr>
          <w:sz w:val="24"/>
          <w:szCs w:val="24"/>
        </w:rPr>
        <w:t>9</w:t>
      </w:r>
      <w:r w:rsidRPr="00645AE8">
        <w:rPr>
          <w:sz w:val="24"/>
          <w:szCs w:val="24"/>
        </w:rPr>
        <w:t xml:space="preserve">. </w:t>
      </w:r>
      <w:r w:rsidR="00E10719" w:rsidRPr="00CD2CA6">
        <w:rPr>
          <w:b/>
          <w:sz w:val="24"/>
          <w:szCs w:val="24"/>
          <w:u w:val="single"/>
        </w:rPr>
        <w:t>N</w:t>
      </w:r>
      <w:r w:rsidRPr="00CD2CA6">
        <w:rPr>
          <w:b/>
          <w:sz w:val="24"/>
          <w:szCs w:val="24"/>
          <w:u w:val="single"/>
        </w:rPr>
        <w:t>o</w:t>
      </w:r>
      <w:r w:rsidRPr="00645AE8">
        <w:rPr>
          <w:sz w:val="24"/>
          <w:szCs w:val="24"/>
          <w:u w:val="single"/>
        </w:rPr>
        <w:t xml:space="preserve"> </w:t>
      </w:r>
      <w:r w:rsidRPr="00645AE8">
        <w:rPr>
          <w:b/>
          <w:sz w:val="24"/>
          <w:szCs w:val="24"/>
          <w:u w:val="single"/>
        </w:rPr>
        <w:t>modo de disputa “aberto e fechado”,</w:t>
      </w:r>
      <w:r w:rsidRPr="00645AE8">
        <w:rPr>
          <w:sz w:val="24"/>
          <w:szCs w:val="24"/>
        </w:rPr>
        <w:t xml:space="preserve"> os licitantes apresentarão lances públicos e sucessivos, com lance final e fechado.</w:t>
      </w:r>
    </w:p>
    <w:p w14:paraId="6F9B0181" w14:textId="77777777" w:rsidR="00190553" w:rsidRPr="00645AE8" w:rsidRDefault="00190553">
      <w:pPr>
        <w:pBdr>
          <w:top w:val="nil"/>
          <w:left w:val="nil"/>
          <w:bottom w:val="nil"/>
          <w:right w:val="nil"/>
          <w:between w:val="nil"/>
        </w:pBdr>
        <w:spacing w:line="360" w:lineRule="auto"/>
        <w:jc w:val="both"/>
        <w:rPr>
          <w:sz w:val="24"/>
          <w:szCs w:val="24"/>
        </w:rPr>
      </w:pPr>
    </w:p>
    <w:p w14:paraId="35920AE3" w14:textId="2541B5ED" w:rsidR="002B44ED"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64ED1BB6" w14:textId="77777777" w:rsidR="00064347" w:rsidRPr="00645AE8" w:rsidRDefault="00064347">
      <w:pPr>
        <w:pBdr>
          <w:top w:val="nil"/>
          <w:left w:val="nil"/>
          <w:bottom w:val="nil"/>
          <w:right w:val="nil"/>
          <w:between w:val="nil"/>
        </w:pBdr>
        <w:spacing w:line="360" w:lineRule="auto"/>
        <w:ind w:left="426"/>
        <w:jc w:val="both"/>
        <w:rPr>
          <w:sz w:val="24"/>
          <w:szCs w:val="24"/>
        </w:rPr>
      </w:pPr>
    </w:p>
    <w:p w14:paraId="4752BFAE" w14:textId="09B0119C"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C905226" w14:textId="77777777" w:rsidR="002B44ED" w:rsidRPr="00266DDD" w:rsidRDefault="002B44ED">
      <w:pPr>
        <w:pBdr>
          <w:top w:val="nil"/>
          <w:left w:val="nil"/>
          <w:bottom w:val="nil"/>
          <w:right w:val="nil"/>
          <w:between w:val="nil"/>
        </w:pBdr>
        <w:spacing w:line="360" w:lineRule="auto"/>
        <w:ind w:left="567"/>
        <w:jc w:val="both"/>
        <w:rPr>
          <w:color w:val="FF0000"/>
          <w:sz w:val="24"/>
          <w:szCs w:val="24"/>
        </w:rPr>
      </w:pPr>
    </w:p>
    <w:p w14:paraId="57AC50C6" w14:textId="0E84A700" w:rsidR="002B44ED" w:rsidRPr="00645AE8" w:rsidRDefault="00D331B7">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.3. No procedimento de que trata o subitem supra, o licitante poderá optar por manter o seu último lance da etapa aberta, ou por ofertar melhor lance.</w:t>
      </w:r>
    </w:p>
    <w:p w14:paraId="08A39506" w14:textId="77777777" w:rsidR="002B44ED" w:rsidRPr="00645AE8" w:rsidRDefault="002B44ED">
      <w:pPr>
        <w:pBdr>
          <w:top w:val="nil"/>
          <w:left w:val="nil"/>
          <w:bottom w:val="nil"/>
          <w:right w:val="nil"/>
          <w:between w:val="nil"/>
        </w:pBdr>
        <w:spacing w:line="360" w:lineRule="auto"/>
        <w:ind w:left="567"/>
        <w:jc w:val="both"/>
        <w:rPr>
          <w:sz w:val="24"/>
          <w:szCs w:val="24"/>
        </w:rPr>
      </w:pPr>
    </w:p>
    <w:p w14:paraId="0698B989" w14:textId="5C2FC475" w:rsidR="002B44ED" w:rsidRDefault="00D331B7" w:rsidP="00645AE8">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F90AC86" w14:textId="77777777" w:rsidR="00645AE8" w:rsidRPr="00645AE8" w:rsidRDefault="00645AE8" w:rsidP="00645AE8">
      <w:pPr>
        <w:pBdr>
          <w:top w:val="nil"/>
          <w:left w:val="nil"/>
          <w:bottom w:val="nil"/>
          <w:right w:val="nil"/>
          <w:between w:val="nil"/>
        </w:pBdr>
        <w:spacing w:line="360" w:lineRule="auto"/>
        <w:ind w:left="426"/>
        <w:jc w:val="both"/>
        <w:rPr>
          <w:sz w:val="24"/>
          <w:szCs w:val="24"/>
        </w:rPr>
      </w:pPr>
    </w:p>
    <w:p w14:paraId="57366778" w14:textId="5C37595C" w:rsidR="00E10719" w:rsidRPr="00645AE8" w:rsidRDefault="00E10719" w:rsidP="00E10719">
      <w:pPr>
        <w:pBdr>
          <w:top w:val="nil"/>
          <w:left w:val="nil"/>
          <w:bottom w:val="nil"/>
          <w:right w:val="nil"/>
          <w:between w:val="nil"/>
        </w:pBdr>
        <w:spacing w:line="360" w:lineRule="auto"/>
        <w:ind w:left="426"/>
        <w:jc w:val="center"/>
        <w:rPr>
          <w:b/>
          <w:sz w:val="24"/>
          <w:szCs w:val="24"/>
          <w:u w:val="single"/>
        </w:rPr>
      </w:pPr>
      <w:r w:rsidRPr="00645AE8">
        <w:rPr>
          <w:b/>
          <w:sz w:val="24"/>
          <w:szCs w:val="24"/>
          <w:u w:val="single"/>
        </w:rPr>
        <w:t>OU</w:t>
      </w:r>
    </w:p>
    <w:p w14:paraId="526BFF9A" w14:textId="77777777" w:rsidR="00645AE8" w:rsidRPr="000F4981" w:rsidRDefault="00645AE8" w:rsidP="00E10719">
      <w:pPr>
        <w:pBdr>
          <w:top w:val="nil"/>
          <w:left w:val="nil"/>
          <w:bottom w:val="nil"/>
          <w:right w:val="nil"/>
          <w:between w:val="nil"/>
        </w:pBdr>
        <w:spacing w:line="360" w:lineRule="auto"/>
        <w:ind w:left="426"/>
        <w:jc w:val="center"/>
        <w:rPr>
          <w:b/>
          <w:color w:val="FF0000"/>
          <w:sz w:val="24"/>
          <w:szCs w:val="24"/>
          <w:u w:val="single"/>
        </w:rPr>
      </w:pPr>
    </w:p>
    <w:p w14:paraId="4FFB6DD7" w14:textId="77777777" w:rsidR="002B44ED" w:rsidRPr="00645AE8" w:rsidRDefault="002B44ED">
      <w:pPr>
        <w:pBdr>
          <w:top w:val="nil"/>
          <w:left w:val="nil"/>
          <w:bottom w:val="nil"/>
          <w:right w:val="nil"/>
          <w:between w:val="nil"/>
        </w:pBdr>
        <w:spacing w:line="360" w:lineRule="auto"/>
        <w:ind w:left="567"/>
        <w:jc w:val="both"/>
        <w:rPr>
          <w:sz w:val="24"/>
          <w:szCs w:val="24"/>
        </w:rPr>
      </w:pPr>
    </w:p>
    <w:p w14:paraId="7BB1AB51" w14:textId="24CB95BA" w:rsidR="002B44ED" w:rsidRPr="00645AE8" w:rsidRDefault="00D331B7">
      <w:pPr>
        <w:pBdr>
          <w:top w:val="nil"/>
          <w:left w:val="nil"/>
          <w:bottom w:val="nil"/>
          <w:right w:val="nil"/>
          <w:between w:val="nil"/>
        </w:pBdr>
        <w:spacing w:line="360" w:lineRule="auto"/>
        <w:jc w:val="both"/>
        <w:rPr>
          <w:sz w:val="24"/>
          <w:szCs w:val="24"/>
        </w:rPr>
      </w:pPr>
      <w:r w:rsidRPr="00645AE8">
        <w:rPr>
          <w:sz w:val="24"/>
          <w:szCs w:val="24"/>
        </w:rPr>
        <w:t>8.</w:t>
      </w:r>
      <w:r w:rsidR="00091908" w:rsidRPr="00645AE8">
        <w:rPr>
          <w:sz w:val="24"/>
          <w:szCs w:val="24"/>
        </w:rPr>
        <w:t>9</w:t>
      </w:r>
      <w:r w:rsidRPr="00645AE8">
        <w:rPr>
          <w:sz w:val="24"/>
          <w:szCs w:val="24"/>
        </w:rPr>
        <w:t xml:space="preserve">. </w:t>
      </w:r>
      <w:r w:rsidR="00E10719" w:rsidRPr="00CD2CA6">
        <w:rPr>
          <w:b/>
          <w:sz w:val="24"/>
          <w:szCs w:val="24"/>
          <w:u w:val="single"/>
        </w:rPr>
        <w:t>N</w:t>
      </w:r>
      <w:r w:rsidRPr="00CD2CA6">
        <w:rPr>
          <w:b/>
          <w:sz w:val="24"/>
          <w:szCs w:val="24"/>
          <w:u w:val="single"/>
        </w:rPr>
        <w:t xml:space="preserve">o </w:t>
      </w:r>
      <w:r w:rsidRPr="00645AE8">
        <w:rPr>
          <w:b/>
          <w:sz w:val="24"/>
          <w:szCs w:val="24"/>
          <w:u w:val="single"/>
        </w:rPr>
        <w:t>modo de disputa “fechado e aberto”</w:t>
      </w:r>
      <w:r w:rsidRPr="00645AE8">
        <w:rPr>
          <w:sz w:val="24"/>
          <w:szCs w:val="24"/>
        </w:rPr>
        <w:t>,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6A0636F0" w14:textId="77777777" w:rsidR="002B44ED" w:rsidRPr="00645AE8" w:rsidRDefault="002B44ED">
      <w:pPr>
        <w:pBdr>
          <w:top w:val="nil"/>
          <w:left w:val="nil"/>
          <w:bottom w:val="nil"/>
          <w:right w:val="nil"/>
          <w:between w:val="nil"/>
        </w:pBdr>
        <w:spacing w:line="360" w:lineRule="auto"/>
        <w:jc w:val="both"/>
        <w:rPr>
          <w:sz w:val="24"/>
          <w:szCs w:val="24"/>
        </w:rPr>
      </w:pPr>
    </w:p>
    <w:p w14:paraId="0B76806A" w14:textId="02D579C5" w:rsidR="002B44ED" w:rsidRPr="00645AE8" w:rsidRDefault="00D331B7" w:rsidP="00231B61">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.1. Não havendo pelo menos 3 (três) propostas nas condições definidas no item 8.</w:t>
      </w:r>
      <w:r w:rsidR="00645AE8" w:rsidRPr="00645AE8">
        <w:rPr>
          <w:sz w:val="24"/>
          <w:szCs w:val="24"/>
        </w:rPr>
        <w:t>9</w:t>
      </w:r>
      <w:r w:rsidRPr="00645AE8">
        <w:rPr>
          <w:sz w:val="24"/>
          <w:szCs w:val="24"/>
        </w:rPr>
        <w:t>, poderão os licitantes que apresentaram as três melhores propostas, consideradas as empatadas, oferecer novos lances sucessivos.</w:t>
      </w:r>
    </w:p>
    <w:p w14:paraId="5C291336" w14:textId="77777777" w:rsidR="002B44ED" w:rsidRPr="00645AE8" w:rsidRDefault="002B44ED">
      <w:pPr>
        <w:pBdr>
          <w:top w:val="nil"/>
          <w:left w:val="nil"/>
          <w:bottom w:val="nil"/>
          <w:right w:val="nil"/>
          <w:between w:val="nil"/>
        </w:pBdr>
        <w:spacing w:line="360" w:lineRule="auto"/>
        <w:jc w:val="both"/>
        <w:rPr>
          <w:sz w:val="24"/>
          <w:szCs w:val="24"/>
        </w:rPr>
      </w:pPr>
    </w:p>
    <w:p w14:paraId="2ED2DB01" w14:textId="6042601E" w:rsidR="002B44ED" w:rsidRPr="00645AE8" w:rsidRDefault="00D331B7" w:rsidP="00231B61">
      <w:pPr>
        <w:pBdr>
          <w:top w:val="nil"/>
          <w:left w:val="nil"/>
          <w:bottom w:val="nil"/>
          <w:right w:val="nil"/>
          <w:between w:val="nil"/>
        </w:pBdr>
        <w:spacing w:line="360" w:lineRule="auto"/>
        <w:ind w:left="426"/>
        <w:jc w:val="both"/>
        <w:rPr>
          <w:sz w:val="24"/>
          <w:szCs w:val="24"/>
        </w:rPr>
      </w:pPr>
      <w:r w:rsidRPr="00645AE8">
        <w:rPr>
          <w:sz w:val="24"/>
          <w:szCs w:val="24"/>
        </w:rPr>
        <w:lastRenderedPageBreak/>
        <w:t>8.</w:t>
      </w:r>
      <w:r w:rsidR="00091908" w:rsidRPr="00645AE8">
        <w:rPr>
          <w:sz w:val="24"/>
          <w:szCs w:val="24"/>
        </w:rPr>
        <w:t>9</w:t>
      </w:r>
      <w:r w:rsidRPr="00645AE8">
        <w:rPr>
          <w:sz w:val="24"/>
          <w:szCs w:val="24"/>
        </w:rPr>
        <w:t>.2. A etapa de lances da sessão pública terá duração de dez minutos e, após isso, será prorrogada automaticamente pelo sistema quando houver lance ofertado nos últimos dois minutos do período de duração da sessão pública.</w:t>
      </w:r>
    </w:p>
    <w:p w14:paraId="6A288DC7" w14:textId="77777777" w:rsidR="002B44ED" w:rsidRPr="00645AE8" w:rsidRDefault="002B44ED" w:rsidP="00231B61">
      <w:pPr>
        <w:pBdr>
          <w:top w:val="nil"/>
          <w:left w:val="nil"/>
          <w:bottom w:val="nil"/>
          <w:right w:val="nil"/>
          <w:between w:val="nil"/>
        </w:pBdr>
        <w:spacing w:line="360" w:lineRule="auto"/>
        <w:ind w:left="426"/>
        <w:jc w:val="both"/>
        <w:rPr>
          <w:sz w:val="24"/>
          <w:szCs w:val="24"/>
        </w:rPr>
      </w:pPr>
    </w:p>
    <w:p w14:paraId="30D3F205" w14:textId="7DDF8FCA" w:rsidR="002B44ED" w:rsidRPr="00645AE8" w:rsidRDefault="00D331B7" w:rsidP="00231B61">
      <w:pPr>
        <w:pBdr>
          <w:top w:val="nil"/>
          <w:left w:val="nil"/>
          <w:bottom w:val="nil"/>
          <w:right w:val="nil"/>
          <w:between w:val="nil"/>
        </w:pBdr>
        <w:spacing w:line="360" w:lineRule="auto"/>
        <w:ind w:left="426"/>
        <w:jc w:val="both"/>
        <w:rPr>
          <w:sz w:val="24"/>
          <w:szCs w:val="24"/>
        </w:rPr>
      </w:pPr>
      <w:r w:rsidRPr="00645AE8">
        <w:rPr>
          <w:sz w:val="24"/>
          <w:szCs w:val="24"/>
        </w:rPr>
        <w:t>8.</w:t>
      </w:r>
      <w:r w:rsidR="00091908" w:rsidRPr="00645AE8">
        <w:rPr>
          <w:sz w:val="24"/>
          <w:szCs w:val="24"/>
        </w:rPr>
        <w:t>9</w:t>
      </w:r>
      <w:r w:rsidRPr="00645AE8">
        <w:rPr>
          <w:sz w:val="24"/>
          <w:szCs w:val="24"/>
        </w:rPr>
        <w:t>.3. A prorrogação automática da etapa de lances, de que trata o subitem anterior, será de dois minutos e ocorrerá sucessivamente sempre que houver lances enviados nesse período de prorrogação, inclusive no caso de lances intermediários.</w:t>
      </w:r>
    </w:p>
    <w:p w14:paraId="4DF884C7" w14:textId="77777777" w:rsidR="002B44ED" w:rsidRPr="00E10719" w:rsidRDefault="002B44ED" w:rsidP="00231B61">
      <w:pPr>
        <w:pBdr>
          <w:top w:val="nil"/>
          <w:left w:val="nil"/>
          <w:bottom w:val="nil"/>
          <w:right w:val="nil"/>
          <w:between w:val="nil"/>
        </w:pBdr>
        <w:spacing w:line="360" w:lineRule="auto"/>
        <w:ind w:left="426"/>
        <w:jc w:val="both"/>
        <w:rPr>
          <w:color w:val="FF0000"/>
          <w:sz w:val="24"/>
          <w:szCs w:val="24"/>
        </w:rPr>
      </w:pPr>
    </w:p>
    <w:p w14:paraId="520AB3C3" w14:textId="7BBBEDE0" w:rsidR="002B44ED" w:rsidRPr="00CD2CA6" w:rsidRDefault="00D331B7" w:rsidP="00064347">
      <w:pPr>
        <w:pBdr>
          <w:top w:val="nil"/>
          <w:left w:val="nil"/>
          <w:bottom w:val="nil"/>
          <w:right w:val="nil"/>
          <w:between w:val="nil"/>
        </w:pBdr>
        <w:spacing w:line="360" w:lineRule="auto"/>
        <w:ind w:left="426"/>
        <w:jc w:val="both"/>
        <w:rPr>
          <w:sz w:val="24"/>
          <w:szCs w:val="24"/>
        </w:rPr>
      </w:pPr>
      <w:r w:rsidRPr="00CD2CA6">
        <w:rPr>
          <w:sz w:val="24"/>
          <w:szCs w:val="24"/>
        </w:rPr>
        <w:t>8.</w:t>
      </w:r>
      <w:r w:rsidR="00091908" w:rsidRPr="00CD2CA6">
        <w:rPr>
          <w:sz w:val="24"/>
          <w:szCs w:val="24"/>
        </w:rPr>
        <w:t>9</w:t>
      </w:r>
      <w:r w:rsidRPr="00CD2CA6">
        <w:rPr>
          <w:sz w:val="24"/>
          <w:szCs w:val="24"/>
        </w:rPr>
        <w:t>.4. Não havendo novos lances na forma estabelecida nos itens anteriores, a sessão pública encerrar-se-á automaticamente, e o sistema ordenará e divulgará os lances conforme a ordem final de classificação.</w:t>
      </w:r>
    </w:p>
    <w:p w14:paraId="7F9F2823" w14:textId="77777777" w:rsidR="002B44ED" w:rsidRPr="00CD2CA6" w:rsidRDefault="002B44ED" w:rsidP="00064347">
      <w:pPr>
        <w:pBdr>
          <w:top w:val="nil"/>
          <w:left w:val="nil"/>
          <w:bottom w:val="nil"/>
          <w:right w:val="nil"/>
          <w:between w:val="nil"/>
        </w:pBdr>
        <w:spacing w:line="360" w:lineRule="auto"/>
        <w:ind w:left="426"/>
        <w:jc w:val="both"/>
        <w:rPr>
          <w:sz w:val="24"/>
          <w:szCs w:val="24"/>
        </w:rPr>
      </w:pPr>
    </w:p>
    <w:p w14:paraId="17D3C0ED" w14:textId="05A15937" w:rsidR="002B44ED" w:rsidRPr="00CD2CA6" w:rsidRDefault="00D331B7" w:rsidP="00064347">
      <w:pPr>
        <w:pBdr>
          <w:top w:val="nil"/>
          <w:left w:val="nil"/>
          <w:bottom w:val="nil"/>
          <w:right w:val="nil"/>
          <w:between w:val="nil"/>
        </w:pBdr>
        <w:spacing w:line="360" w:lineRule="auto"/>
        <w:ind w:left="426"/>
        <w:jc w:val="both"/>
        <w:rPr>
          <w:sz w:val="24"/>
          <w:szCs w:val="24"/>
        </w:rPr>
      </w:pPr>
      <w:r w:rsidRPr="00CD2CA6">
        <w:rPr>
          <w:sz w:val="24"/>
          <w:szCs w:val="24"/>
        </w:rPr>
        <w:t>8.</w:t>
      </w:r>
      <w:r w:rsidR="00091908" w:rsidRPr="00CD2CA6">
        <w:rPr>
          <w:sz w:val="24"/>
          <w:szCs w:val="24"/>
        </w:rPr>
        <w:t>9</w:t>
      </w:r>
      <w:r w:rsidRPr="00CD2CA6">
        <w:rPr>
          <w:sz w:val="24"/>
          <w:szCs w:val="24"/>
        </w:rPr>
        <w:t>.5.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14:paraId="319D0177" w14:textId="77777777" w:rsidR="002B44ED" w:rsidRPr="00CD2CA6" w:rsidRDefault="002B44ED" w:rsidP="00064347">
      <w:pPr>
        <w:pBdr>
          <w:top w:val="nil"/>
          <w:left w:val="nil"/>
          <w:bottom w:val="nil"/>
          <w:right w:val="nil"/>
          <w:between w:val="nil"/>
        </w:pBdr>
        <w:spacing w:line="360" w:lineRule="auto"/>
        <w:ind w:left="426"/>
        <w:jc w:val="both"/>
        <w:rPr>
          <w:sz w:val="24"/>
          <w:szCs w:val="24"/>
        </w:rPr>
      </w:pPr>
    </w:p>
    <w:p w14:paraId="393D0C03" w14:textId="6FE07B10" w:rsidR="00CD2CA6" w:rsidRDefault="00D331B7" w:rsidP="00064347">
      <w:pPr>
        <w:pBdr>
          <w:top w:val="nil"/>
          <w:left w:val="nil"/>
          <w:bottom w:val="nil"/>
          <w:right w:val="nil"/>
          <w:between w:val="nil"/>
        </w:pBdr>
        <w:spacing w:line="360" w:lineRule="auto"/>
        <w:ind w:left="426"/>
        <w:jc w:val="both"/>
        <w:rPr>
          <w:sz w:val="24"/>
          <w:szCs w:val="24"/>
        </w:rPr>
      </w:pPr>
      <w:r w:rsidRPr="00CD2CA6">
        <w:rPr>
          <w:sz w:val="24"/>
          <w:szCs w:val="24"/>
        </w:rPr>
        <w:t>8.</w:t>
      </w:r>
      <w:r w:rsidR="00091908" w:rsidRPr="00CD2CA6">
        <w:rPr>
          <w:sz w:val="24"/>
          <w:szCs w:val="24"/>
        </w:rPr>
        <w:t>9</w:t>
      </w:r>
      <w:r w:rsidRPr="00CD2CA6">
        <w:rPr>
          <w:sz w:val="24"/>
          <w:szCs w:val="24"/>
        </w:rPr>
        <w:t xml:space="preserve">.6. Após o reinício previsto no subitem supra, os licitantes serão convocados para apresentar lances intermediários.  </w:t>
      </w:r>
    </w:p>
    <w:p w14:paraId="25FC62A5" w14:textId="77777777" w:rsidR="00AB04BD" w:rsidRDefault="00AB04BD" w:rsidP="00CD2CA6">
      <w:pPr>
        <w:pBdr>
          <w:top w:val="nil"/>
          <w:left w:val="nil"/>
          <w:bottom w:val="nil"/>
          <w:right w:val="nil"/>
          <w:between w:val="nil"/>
        </w:pBdr>
        <w:spacing w:line="360" w:lineRule="auto"/>
        <w:ind w:left="567"/>
        <w:jc w:val="both"/>
        <w:rPr>
          <w:color w:val="000000"/>
          <w:sz w:val="24"/>
          <w:szCs w:val="24"/>
        </w:rPr>
      </w:pPr>
    </w:p>
    <w:p w14:paraId="152B4450" w14:textId="527B2487" w:rsidR="002B44ED" w:rsidRPr="00C50C2E" w:rsidRDefault="00D331B7">
      <w:pPr>
        <w:pBdr>
          <w:top w:val="nil"/>
          <w:left w:val="nil"/>
          <w:bottom w:val="nil"/>
          <w:right w:val="nil"/>
          <w:between w:val="nil"/>
        </w:pBdr>
        <w:spacing w:line="360" w:lineRule="auto"/>
        <w:jc w:val="both"/>
        <w:rPr>
          <w:i/>
          <w:color w:val="000000"/>
          <w:sz w:val="24"/>
          <w:szCs w:val="24"/>
        </w:rPr>
      </w:pPr>
      <w:r>
        <w:rPr>
          <w:color w:val="000000"/>
          <w:sz w:val="24"/>
          <w:szCs w:val="24"/>
        </w:rPr>
        <w:t>8.</w:t>
      </w:r>
      <w:r w:rsidRPr="00C50C2E">
        <w:rPr>
          <w:color w:val="000000"/>
          <w:sz w:val="24"/>
          <w:szCs w:val="24"/>
        </w:rPr>
        <w:t>1</w:t>
      </w:r>
      <w:r w:rsidR="00736CB8" w:rsidRPr="00C50C2E">
        <w:rPr>
          <w:color w:val="000000"/>
          <w:sz w:val="24"/>
          <w:szCs w:val="24"/>
        </w:rPr>
        <w:t>0</w:t>
      </w:r>
      <w:r w:rsidRPr="00C50C2E">
        <w:rPr>
          <w:color w:val="000000"/>
          <w:sz w:val="24"/>
          <w:szCs w:val="24"/>
        </w:rPr>
        <w:t>. Após o término dos prazos estabelecidos nos subitens anteriores, o sistema ordenará e divulgará os lances segundo a ordem crescente de valores</w:t>
      </w:r>
      <w:r w:rsidRPr="00C50C2E">
        <w:rPr>
          <w:i/>
          <w:color w:val="000000"/>
          <w:sz w:val="24"/>
          <w:szCs w:val="24"/>
        </w:rPr>
        <w:t>.</w:t>
      </w:r>
    </w:p>
    <w:p w14:paraId="37E87F4A" w14:textId="77777777" w:rsidR="002B44ED" w:rsidRPr="00C50C2E" w:rsidRDefault="002B44ED">
      <w:pPr>
        <w:pBdr>
          <w:top w:val="nil"/>
          <w:left w:val="nil"/>
          <w:bottom w:val="nil"/>
          <w:right w:val="nil"/>
          <w:between w:val="nil"/>
        </w:pBdr>
        <w:spacing w:line="360" w:lineRule="auto"/>
        <w:jc w:val="both"/>
        <w:rPr>
          <w:color w:val="000000"/>
          <w:sz w:val="24"/>
          <w:szCs w:val="24"/>
        </w:rPr>
      </w:pPr>
    </w:p>
    <w:p w14:paraId="6D6805A2" w14:textId="5DC1C63C" w:rsidR="002B44ED" w:rsidRPr="00C50C2E" w:rsidRDefault="00D331B7">
      <w:pPr>
        <w:pBdr>
          <w:top w:val="nil"/>
          <w:left w:val="nil"/>
          <w:bottom w:val="nil"/>
          <w:right w:val="nil"/>
          <w:between w:val="nil"/>
        </w:pBdr>
        <w:spacing w:line="360" w:lineRule="auto"/>
        <w:jc w:val="both"/>
        <w:rPr>
          <w:color w:val="000000"/>
          <w:sz w:val="24"/>
          <w:szCs w:val="24"/>
        </w:rPr>
      </w:pPr>
      <w:bookmarkStart w:id="14" w:name="_Hlk157590597"/>
      <w:r w:rsidRPr="00C50C2E">
        <w:rPr>
          <w:color w:val="000000"/>
          <w:sz w:val="24"/>
          <w:szCs w:val="24"/>
        </w:rPr>
        <w:t>8.1</w:t>
      </w:r>
      <w:r w:rsidR="00736CB8" w:rsidRPr="00C50C2E">
        <w:rPr>
          <w:color w:val="000000"/>
          <w:sz w:val="24"/>
          <w:szCs w:val="24"/>
        </w:rPr>
        <w:t>1</w:t>
      </w:r>
      <w:r w:rsidRPr="004C4A45">
        <w:rPr>
          <w:color w:val="000000"/>
          <w:sz w:val="24"/>
          <w:szCs w:val="24"/>
        </w:rPr>
        <w:t xml:space="preserve">. </w:t>
      </w:r>
      <w:r w:rsidR="0096304E" w:rsidRPr="004C4A45">
        <w:rPr>
          <w:color w:val="000000"/>
          <w:sz w:val="24"/>
          <w:szCs w:val="24"/>
        </w:rPr>
        <w:t>Nas etapas abertas</w:t>
      </w:r>
      <w:r w:rsidR="0096304E">
        <w:rPr>
          <w:color w:val="000000"/>
          <w:sz w:val="24"/>
          <w:szCs w:val="24"/>
        </w:rPr>
        <w:t xml:space="preserve"> n</w:t>
      </w:r>
      <w:r w:rsidRPr="00C50C2E">
        <w:rPr>
          <w:color w:val="000000"/>
          <w:sz w:val="24"/>
          <w:szCs w:val="24"/>
        </w:rPr>
        <w:t xml:space="preserve">ão serão aceitos dois ou mais lances de mesmo valor, prevalecendo aquele que for recebido e registrado em primeiro lugar. </w:t>
      </w:r>
    </w:p>
    <w:bookmarkEnd w:id="14"/>
    <w:p w14:paraId="4AAD0A31" w14:textId="77777777" w:rsidR="002B44ED" w:rsidRPr="00C50C2E" w:rsidRDefault="002B44ED">
      <w:pPr>
        <w:pBdr>
          <w:top w:val="nil"/>
          <w:left w:val="nil"/>
          <w:bottom w:val="nil"/>
          <w:right w:val="nil"/>
          <w:between w:val="nil"/>
        </w:pBdr>
        <w:spacing w:line="360" w:lineRule="auto"/>
        <w:jc w:val="both"/>
        <w:rPr>
          <w:color w:val="000000"/>
          <w:sz w:val="24"/>
          <w:szCs w:val="24"/>
        </w:rPr>
      </w:pPr>
    </w:p>
    <w:p w14:paraId="6B6CDAD5" w14:textId="59351D91" w:rsidR="002B44ED" w:rsidRDefault="00D331B7">
      <w:pPr>
        <w:pBdr>
          <w:top w:val="nil"/>
          <w:left w:val="nil"/>
          <w:bottom w:val="nil"/>
          <w:right w:val="nil"/>
          <w:between w:val="nil"/>
        </w:pBdr>
        <w:spacing w:line="360" w:lineRule="auto"/>
        <w:jc w:val="both"/>
        <w:rPr>
          <w:color w:val="000000"/>
          <w:sz w:val="24"/>
          <w:szCs w:val="24"/>
        </w:rPr>
      </w:pPr>
      <w:r w:rsidRPr="00C50C2E">
        <w:rPr>
          <w:color w:val="000000"/>
          <w:sz w:val="24"/>
          <w:szCs w:val="24"/>
        </w:rPr>
        <w:t>8.1</w:t>
      </w:r>
      <w:r w:rsidR="00736CB8" w:rsidRPr="00C50C2E">
        <w:rPr>
          <w:color w:val="000000"/>
          <w:sz w:val="24"/>
          <w:szCs w:val="24"/>
        </w:rPr>
        <w:t>2</w:t>
      </w:r>
      <w:r w:rsidRPr="00C50C2E">
        <w:rPr>
          <w:color w:val="000000"/>
          <w:sz w:val="24"/>
          <w:szCs w:val="24"/>
        </w:rPr>
        <w:t xml:space="preserve">. Durante o transcurso da sessão pública, os licitantes serão informados, em tempo real, </w:t>
      </w:r>
      <w:r w:rsidR="00D70854">
        <w:rPr>
          <w:color w:val="000000"/>
          <w:sz w:val="24"/>
          <w:szCs w:val="24"/>
        </w:rPr>
        <w:t xml:space="preserve">do </w:t>
      </w:r>
      <w:r w:rsidRPr="00C50C2E">
        <w:rPr>
          <w:color w:val="000000"/>
          <w:sz w:val="24"/>
          <w:szCs w:val="24"/>
        </w:rPr>
        <w:t>valor do menor lance registrado</w:t>
      </w:r>
      <w:r>
        <w:rPr>
          <w:color w:val="000000"/>
          <w:sz w:val="24"/>
          <w:szCs w:val="24"/>
        </w:rPr>
        <w:t xml:space="preserve">, vedada a identificação do licitante. </w:t>
      </w:r>
    </w:p>
    <w:p w14:paraId="14FAD41D" w14:textId="77777777" w:rsidR="007841D7" w:rsidRDefault="007841D7">
      <w:pPr>
        <w:pBdr>
          <w:top w:val="nil"/>
          <w:left w:val="nil"/>
          <w:bottom w:val="nil"/>
          <w:right w:val="nil"/>
          <w:between w:val="nil"/>
        </w:pBdr>
        <w:spacing w:line="360" w:lineRule="auto"/>
        <w:jc w:val="both"/>
        <w:rPr>
          <w:color w:val="000000"/>
          <w:sz w:val="24"/>
          <w:szCs w:val="24"/>
        </w:rPr>
      </w:pPr>
    </w:p>
    <w:p w14:paraId="48E9110C" w14:textId="4E87E489" w:rsidR="006B72AD" w:rsidRDefault="00D331B7" w:rsidP="006B72AD">
      <w:pPr>
        <w:shd w:val="clear" w:color="auto" w:fill="FFFFFF"/>
        <w:spacing w:line="360" w:lineRule="auto"/>
        <w:jc w:val="both"/>
        <w:rPr>
          <w:color w:val="000000"/>
          <w:sz w:val="24"/>
          <w:szCs w:val="24"/>
        </w:rPr>
      </w:pPr>
      <w:r>
        <w:rPr>
          <w:color w:val="000000"/>
          <w:sz w:val="24"/>
          <w:szCs w:val="24"/>
        </w:rPr>
        <w:t>8.</w:t>
      </w:r>
      <w:r w:rsidRPr="00C50C2E">
        <w:rPr>
          <w:color w:val="000000"/>
          <w:sz w:val="24"/>
          <w:szCs w:val="24"/>
        </w:rPr>
        <w:t>1</w:t>
      </w:r>
      <w:r w:rsidR="00736CB8" w:rsidRPr="00C50C2E">
        <w:rPr>
          <w:color w:val="000000"/>
          <w:sz w:val="24"/>
          <w:szCs w:val="24"/>
        </w:rPr>
        <w:t>3</w:t>
      </w:r>
      <w:r w:rsidRPr="00C50C2E">
        <w:rPr>
          <w:color w:val="000000"/>
          <w:sz w:val="24"/>
          <w:szCs w:val="24"/>
        </w:rPr>
        <w:t xml:space="preserve">. </w:t>
      </w:r>
      <w:r w:rsidR="006B72AD" w:rsidRPr="00C50C2E">
        <w:rPr>
          <w:color w:val="000000"/>
          <w:sz w:val="24"/>
          <w:szCs w:val="24"/>
        </w:rPr>
        <w:t>Na hipótese de o sistema eletrônico se desconectar para o Agente de Contratação no decorrer da etapa de envio de lances da sessão pública e permanecer acessível aos licitantes, os lances continuarão sendo recebidos, sem prejuízo dos atos realizados.</w:t>
      </w:r>
    </w:p>
    <w:p w14:paraId="3FFE93CC" w14:textId="77777777" w:rsidR="00B74563" w:rsidRDefault="00B74563">
      <w:pPr>
        <w:pBdr>
          <w:top w:val="nil"/>
          <w:left w:val="nil"/>
          <w:bottom w:val="nil"/>
          <w:right w:val="nil"/>
          <w:between w:val="nil"/>
        </w:pBdr>
        <w:spacing w:line="360" w:lineRule="auto"/>
        <w:jc w:val="both"/>
        <w:rPr>
          <w:sz w:val="24"/>
          <w:szCs w:val="24"/>
        </w:rPr>
      </w:pPr>
    </w:p>
    <w:p w14:paraId="1CB1AAF2" w14:textId="63E3B349" w:rsidR="002B44ED" w:rsidRDefault="00D331B7">
      <w:pPr>
        <w:pBdr>
          <w:top w:val="nil"/>
          <w:left w:val="nil"/>
          <w:bottom w:val="nil"/>
          <w:right w:val="nil"/>
          <w:between w:val="nil"/>
        </w:pBdr>
        <w:spacing w:line="360" w:lineRule="auto"/>
        <w:jc w:val="both"/>
        <w:rPr>
          <w:color w:val="000000"/>
          <w:sz w:val="24"/>
          <w:szCs w:val="24"/>
        </w:rPr>
      </w:pPr>
      <w:r w:rsidRPr="00C50C2E">
        <w:rPr>
          <w:sz w:val="24"/>
          <w:szCs w:val="24"/>
        </w:rPr>
        <w:t>8.1</w:t>
      </w:r>
      <w:r w:rsidR="00736CB8" w:rsidRPr="00C50C2E">
        <w:rPr>
          <w:sz w:val="24"/>
          <w:szCs w:val="24"/>
        </w:rPr>
        <w:t>4</w:t>
      </w:r>
      <w:r w:rsidRPr="00C50C2E">
        <w:rPr>
          <w:sz w:val="24"/>
          <w:szCs w:val="24"/>
        </w:rPr>
        <w:t xml:space="preserve">. </w:t>
      </w:r>
      <w:r w:rsidRPr="00C50C2E">
        <w:rPr>
          <w:color w:val="000000"/>
          <w:sz w:val="24"/>
          <w:szCs w:val="24"/>
        </w:rPr>
        <w:t xml:space="preserve">Quando a desconexão do sistema eletrônico persistir por tempo superior a 10 (dez) minutos, a sessão pública </w:t>
      </w:r>
      <w:r w:rsidR="00495CE8" w:rsidRPr="00C50C2E">
        <w:rPr>
          <w:color w:val="000000"/>
          <w:sz w:val="24"/>
          <w:szCs w:val="24"/>
        </w:rPr>
        <w:t xml:space="preserve">poderá ser </w:t>
      </w:r>
      <w:r w:rsidRPr="00C50C2E">
        <w:rPr>
          <w:color w:val="000000"/>
          <w:sz w:val="24"/>
          <w:szCs w:val="24"/>
        </w:rPr>
        <w:t xml:space="preserve">suspensa e reiniciada somente após decorridas vinte e quatro horas da </w:t>
      </w:r>
      <w:r w:rsidRPr="00C50C2E">
        <w:rPr>
          <w:color w:val="000000"/>
          <w:sz w:val="24"/>
          <w:szCs w:val="24"/>
        </w:rPr>
        <w:lastRenderedPageBreak/>
        <w:t>comunicação do fato pelo Agente de Contratação</w:t>
      </w:r>
      <w:r>
        <w:rPr>
          <w:color w:val="000000"/>
          <w:sz w:val="24"/>
          <w:szCs w:val="24"/>
        </w:rPr>
        <w:t xml:space="preserve"> aos participantes, no sítio eletrônico utilizado para divulgação.</w:t>
      </w:r>
    </w:p>
    <w:p w14:paraId="66F7CAFF" w14:textId="77777777" w:rsidR="002B44ED" w:rsidRDefault="002B44ED">
      <w:pPr>
        <w:pBdr>
          <w:top w:val="nil"/>
          <w:left w:val="nil"/>
          <w:bottom w:val="nil"/>
          <w:right w:val="nil"/>
          <w:between w:val="nil"/>
        </w:pBdr>
        <w:spacing w:line="360" w:lineRule="auto"/>
        <w:ind w:left="567"/>
        <w:jc w:val="both"/>
        <w:rPr>
          <w:color w:val="000000"/>
          <w:sz w:val="24"/>
          <w:szCs w:val="24"/>
        </w:rPr>
      </w:pPr>
    </w:p>
    <w:p w14:paraId="4B33849C" w14:textId="61DA2C8C"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8.</w:t>
      </w:r>
      <w:r w:rsidRPr="00C50C2E">
        <w:rPr>
          <w:color w:val="000000"/>
          <w:sz w:val="24"/>
          <w:szCs w:val="24"/>
        </w:rPr>
        <w:t>1</w:t>
      </w:r>
      <w:r w:rsidR="00736CB8" w:rsidRPr="00C50C2E">
        <w:rPr>
          <w:color w:val="000000"/>
          <w:sz w:val="24"/>
          <w:szCs w:val="24"/>
        </w:rPr>
        <w:t>5</w:t>
      </w:r>
      <w:r w:rsidRPr="00C50C2E">
        <w:rPr>
          <w:color w:val="000000"/>
          <w:sz w:val="24"/>
          <w:szCs w:val="24"/>
        </w:rPr>
        <w:t>. Caso o licitante não apresente lances, concorrerá com o valor de sua proposta.</w:t>
      </w:r>
    </w:p>
    <w:p w14:paraId="09EBF1D2" w14:textId="77777777" w:rsidR="00231B61" w:rsidRPr="00C50C2E" w:rsidRDefault="00231B61">
      <w:pPr>
        <w:pBdr>
          <w:top w:val="nil"/>
          <w:left w:val="nil"/>
          <w:bottom w:val="nil"/>
          <w:right w:val="nil"/>
          <w:between w:val="nil"/>
        </w:pBdr>
        <w:spacing w:line="360" w:lineRule="auto"/>
        <w:jc w:val="both"/>
        <w:rPr>
          <w:color w:val="000000"/>
          <w:sz w:val="24"/>
          <w:szCs w:val="24"/>
        </w:rPr>
      </w:pPr>
    </w:p>
    <w:p w14:paraId="13EF668A" w14:textId="265EB383" w:rsidR="00DB01AB" w:rsidRDefault="00DB01AB" w:rsidP="00D912E0">
      <w:pPr>
        <w:shd w:val="clear" w:color="auto" w:fill="FFFFFF"/>
        <w:spacing w:line="360" w:lineRule="auto"/>
        <w:jc w:val="both"/>
        <w:rPr>
          <w:color w:val="222222"/>
          <w:sz w:val="24"/>
          <w:szCs w:val="24"/>
        </w:rPr>
      </w:pPr>
      <w:r w:rsidRPr="00C50C2E">
        <w:rPr>
          <w:color w:val="222222"/>
          <w:sz w:val="24"/>
          <w:szCs w:val="24"/>
        </w:rPr>
        <w:t>8.16.</w:t>
      </w:r>
      <w:r w:rsidRPr="00C50C2E">
        <w:rPr>
          <w:rFonts w:ascii="Arial" w:hAnsi="Arial" w:cs="Arial"/>
          <w:color w:val="222222"/>
          <w:sz w:val="24"/>
          <w:szCs w:val="24"/>
        </w:rPr>
        <w:t xml:space="preserve"> </w:t>
      </w:r>
      <w:r w:rsidRPr="00C50C2E">
        <w:rPr>
          <w:color w:val="222222"/>
          <w:sz w:val="24"/>
          <w:szCs w:val="24"/>
        </w:rPr>
        <w:t>Havendo empate entre as ofertas, o sistema aplicará, sucessivamente, o disposto no art. 44 e 45 da Lei Complementar nº 123/2006 e, após, se for o caso, os critérios de desempate previstos no art. 60 da Lei nº 14.133/2021. </w:t>
      </w:r>
    </w:p>
    <w:p w14:paraId="1A197000" w14:textId="77777777" w:rsidR="00064347" w:rsidRPr="00C50C2E" w:rsidRDefault="00064347" w:rsidP="00D912E0">
      <w:pPr>
        <w:shd w:val="clear" w:color="auto" w:fill="FFFFFF"/>
        <w:spacing w:line="360" w:lineRule="auto"/>
        <w:jc w:val="both"/>
        <w:rPr>
          <w:color w:val="222222"/>
          <w:sz w:val="24"/>
          <w:szCs w:val="24"/>
        </w:rPr>
      </w:pPr>
    </w:p>
    <w:p w14:paraId="6A234303" w14:textId="034DE267" w:rsidR="00DB01AB" w:rsidRDefault="00DB01AB" w:rsidP="00D912E0">
      <w:pPr>
        <w:shd w:val="clear" w:color="auto" w:fill="FFFFFF"/>
        <w:spacing w:line="360" w:lineRule="auto"/>
        <w:ind w:left="567"/>
        <w:jc w:val="both"/>
        <w:rPr>
          <w:color w:val="222222"/>
          <w:sz w:val="24"/>
          <w:szCs w:val="24"/>
        </w:rPr>
      </w:pPr>
      <w:r w:rsidRPr="00C50C2E">
        <w:rPr>
          <w:color w:val="222222"/>
          <w:sz w:val="24"/>
          <w:szCs w:val="24"/>
        </w:rPr>
        <w:t>8.16.1. Empatadas as propostas iniciais e não havendo o envio de lances após o início da fase competitiva, aplica-se o disposto no subitem anterior.</w:t>
      </w:r>
    </w:p>
    <w:p w14:paraId="5DF34150" w14:textId="77777777" w:rsidR="000560D4" w:rsidRPr="007841D7" w:rsidRDefault="000560D4" w:rsidP="00D912E0">
      <w:pPr>
        <w:shd w:val="clear" w:color="auto" w:fill="FFFFFF"/>
        <w:spacing w:line="360" w:lineRule="auto"/>
        <w:ind w:left="567"/>
        <w:jc w:val="both"/>
        <w:rPr>
          <w:color w:val="222222"/>
          <w:sz w:val="24"/>
          <w:szCs w:val="24"/>
        </w:rPr>
      </w:pPr>
    </w:p>
    <w:p w14:paraId="68829527" w14:textId="05E45DAC" w:rsidR="009025E6" w:rsidRPr="00C11D52" w:rsidRDefault="00DB01AB" w:rsidP="009025E6">
      <w:pPr>
        <w:shd w:val="clear" w:color="auto" w:fill="FFFFFF"/>
        <w:spacing w:line="360" w:lineRule="auto"/>
        <w:ind w:left="567"/>
        <w:jc w:val="both"/>
        <w:rPr>
          <w:color w:val="222222"/>
          <w:sz w:val="24"/>
          <w:szCs w:val="24"/>
        </w:rPr>
      </w:pPr>
      <w:r w:rsidRPr="00C11D52">
        <w:rPr>
          <w:color w:val="222222"/>
          <w:sz w:val="24"/>
          <w:szCs w:val="24"/>
        </w:rPr>
        <w:t xml:space="preserve">8.16.2. </w:t>
      </w:r>
      <w:r w:rsidR="009025E6" w:rsidRPr="00C11D52">
        <w:rPr>
          <w:color w:val="222222"/>
          <w:sz w:val="24"/>
          <w:szCs w:val="24"/>
        </w:rPr>
        <w:t>Persistindo o empate após a aplicação dos critérios referidos nos subitens anteriores, o desempate ocorrerá por meio de sorteio</w:t>
      </w:r>
      <w:r w:rsidR="00546C13" w:rsidRPr="00C11D52">
        <w:rPr>
          <w:color w:val="222222"/>
          <w:sz w:val="24"/>
          <w:szCs w:val="24"/>
        </w:rPr>
        <w:t>.</w:t>
      </w:r>
    </w:p>
    <w:p w14:paraId="3353B2A1" w14:textId="77777777" w:rsidR="004C1172" w:rsidRPr="00C11D52" w:rsidRDefault="004C1172" w:rsidP="009025E6">
      <w:pPr>
        <w:shd w:val="clear" w:color="auto" w:fill="FFFFFF"/>
        <w:spacing w:line="360" w:lineRule="auto"/>
        <w:ind w:left="567"/>
        <w:jc w:val="both"/>
        <w:rPr>
          <w:color w:val="222222"/>
          <w:sz w:val="24"/>
          <w:szCs w:val="24"/>
        </w:rPr>
      </w:pPr>
    </w:p>
    <w:p w14:paraId="7D6B8CBD" w14:textId="27204AB3" w:rsidR="00DB01AB" w:rsidRPr="007841D7" w:rsidRDefault="00DB01AB" w:rsidP="00D912E0">
      <w:pPr>
        <w:shd w:val="clear" w:color="auto" w:fill="FFFFFF"/>
        <w:spacing w:line="360" w:lineRule="auto"/>
        <w:ind w:left="567"/>
        <w:jc w:val="both"/>
        <w:rPr>
          <w:color w:val="222222"/>
          <w:sz w:val="24"/>
          <w:szCs w:val="24"/>
        </w:rPr>
      </w:pPr>
      <w:r w:rsidRPr="00C11D52">
        <w:rPr>
          <w:color w:val="222222"/>
          <w:sz w:val="24"/>
          <w:szCs w:val="24"/>
        </w:rPr>
        <w:t>8.16.</w:t>
      </w:r>
      <w:r w:rsidR="00D912E0" w:rsidRPr="00C11D52">
        <w:rPr>
          <w:color w:val="222222"/>
          <w:sz w:val="24"/>
          <w:szCs w:val="24"/>
        </w:rPr>
        <w:t>3</w:t>
      </w:r>
      <w:r w:rsidRPr="00C11D52">
        <w:rPr>
          <w:color w:val="222222"/>
          <w:sz w:val="24"/>
          <w:szCs w:val="24"/>
        </w:rPr>
        <w:t>.</w:t>
      </w:r>
      <w:r w:rsidRPr="00C50C2E">
        <w:rPr>
          <w:color w:val="222222"/>
          <w:sz w:val="24"/>
          <w:szCs w:val="24"/>
        </w:rPr>
        <w:t xml:space="preserve"> Não será aplicado o disposto no</w:t>
      </w:r>
      <w:r w:rsidR="003F2938">
        <w:rPr>
          <w:color w:val="222222"/>
          <w:sz w:val="24"/>
          <w:szCs w:val="24"/>
        </w:rPr>
        <w:t>s</w:t>
      </w:r>
      <w:r w:rsidRPr="00C50C2E">
        <w:rPr>
          <w:color w:val="222222"/>
          <w:sz w:val="24"/>
          <w:szCs w:val="24"/>
        </w:rPr>
        <w:t xml:space="preserve"> </w:t>
      </w:r>
      <w:proofErr w:type="spellStart"/>
      <w:r w:rsidRPr="00C50C2E">
        <w:rPr>
          <w:color w:val="222222"/>
          <w:sz w:val="24"/>
          <w:szCs w:val="24"/>
        </w:rPr>
        <w:t>art</w:t>
      </w:r>
      <w:r w:rsidR="003F2938">
        <w:rPr>
          <w:color w:val="222222"/>
          <w:sz w:val="24"/>
          <w:szCs w:val="24"/>
        </w:rPr>
        <w:t>s</w:t>
      </w:r>
      <w:proofErr w:type="spellEnd"/>
      <w:r w:rsidRPr="00C50C2E">
        <w:rPr>
          <w:color w:val="222222"/>
          <w:sz w:val="24"/>
          <w:szCs w:val="24"/>
        </w:rPr>
        <w:t>. 44 e 45 da Lei Complementar nº 123/2006 na hipótese estabelecida no §1º do art. 4º da Lei nº 14.133/2021.</w:t>
      </w:r>
      <w:r w:rsidRPr="007841D7">
        <w:rPr>
          <w:color w:val="222222"/>
          <w:sz w:val="24"/>
          <w:szCs w:val="24"/>
        </w:rPr>
        <w:t> </w:t>
      </w:r>
    </w:p>
    <w:p w14:paraId="31665A10" w14:textId="77777777" w:rsidR="00DB01AB" w:rsidRDefault="00DB01AB">
      <w:pPr>
        <w:pBdr>
          <w:top w:val="nil"/>
          <w:left w:val="nil"/>
          <w:bottom w:val="nil"/>
          <w:right w:val="nil"/>
          <w:between w:val="nil"/>
        </w:pBdr>
        <w:spacing w:line="360" w:lineRule="auto"/>
        <w:jc w:val="both"/>
        <w:rPr>
          <w:color w:val="000000"/>
          <w:sz w:val="24"/>
          <w:szCs w:val="24"/>
        </w:rPr>
      </w:pPr>
    </w:p>
    <w:p w14:paraId="66539A34" w14:textId="2E53AA88" w:rsidR="002B44ED" w:rsidRDefault="00D331B7">
      <w:pPr>
        <w:pBdr>
          <w:top w:val="nil"/>
          <w:left w:val="nil"/>
          <w:bottom w:val="nil"/>
          <w:right w:val="nil"/>
          <w:between w:val="nil"/>
        </w:pBdr>
        <w:spacing w:line="360" w:lineRule="auto"/>
        <w:jc w:val="both"/>
        <w:rPr>
          <w:sz w:val="24"/>
          <w:szCs w:val="24"/>
        </w:rPr>
      </w:pPr>
      <w:r>
        <w:rPr>
          <w:sz w:val="24"/>
          <w:szCs w:val="24"/>
        </w:rPr>
        <w:t>8.</w:t>
      </w:r>
      <w:r w:rsidRPr="00C50C2E">
        <w:rPr>
          <w:sz w:val="24"/>
          <w:szCs w:val="24"/>
        </w:rPr>
        <w:t>1</w:t>
      </w:r>
      <w:r w:rsidR="009025E6" w:rsidRPr="00C50C2E">
        <w:rPr>
          <w:sz w:val="24"/>
          <w:szCs w:val="24"/>
        </w:rPr>
        <w:t>7</w:t>
      </w:r>
      <w:r w:rsidRPr="00C50C2E">
        <w:rPr>
          <w:sz w:val="24"/>
          <w:szCs w:val="24"/>
        </w:rPr>
        <w:t xml:space="preserve">. </w:t>
      </w:r>
      <w:r w:rsidRPr="00C50C2E">
        <w:rPr>
          <w:color w:val="000000"/>
          <w:sz w:val="24"/>
          <w:szCs w:val="24"/>
        </w:rPr>
        <w:t>Em relação a ite</w:t>
      </w:r>
      <w:r w:rsidR="001B23B7">
        <w:rPr>
          <w:color w:val="000000"/>
          <w:sz w:val="24"/>
          <w:szCs w:val="24"/>
        </w:rPr>
        <w:t>m(</w:t>
      </w:r>
      <w:proofErr w:type="spellStart"/>
      <w:r w:rsidR="001B23B7">
        <w:rPr>
          <w:color w:val="000000"/>
          <w:sz w:val="24"/>
          <w:szCs w:val="24"/>
        </w:rPr>
        <w:t>n</w:t>
      </w:r>
      <w:r w:rsidRPr="00C50C2E">
        <w:rPr>
          <w:color w:val="000000"/>
          <w:sz w:val="24"/>
          <w:szCs w:val="24"/>
        </w:rPr>
        <w:t>s</w:t>
      </w:r>
      <w:proofErr w:type="spellEnd"/>
      <w:r w:rsidR="001B23B7">
        <w:rPr>
          <w:color w:val="000000"/>
          <w:sz w:val="24"/>
          <w:szCs w:val="24"/>
        </w:rPr>
        <w:t>)</w:t>
      </w:r>
      <w:r w:rsidR="008738B4">
        <w:rPr>
          <w:color w:val="000000"/>
          <w:sz w:val="24"/>
          <w:szCs w:val="24"/>
        </w:rPr>
        <w:t>/grup</w:t>
      </w:r>
      <w:r w:rsidR="001B23B7">
        <w:rPr>
          <w:color w:val="000000"/>
          <w:sz w:val="24"/>
          <w:szCs w:val="24"/>
        </w:rPr>
        <w:t>o(s)/lote(s)</w:t>
      </w:r>
      <w:r w:rsidRPr="00C50C2E">
        <w:rPr>
          <w:color w:val="000000"/>
          <w:sz w:val="24"/>
          <w:szCs w:val="24"/>
        </w:rPr>
        <w:t xml:space="preserve"> não exclusivos para participação de</w:t>
      </w:r>
      <w:r w:rsidR="00ED5D8E" w:rsidRPr="00C50C2E">
        <w:rPr>
          <w:color w:val="000000"/>
          <w:sz w:val="24"/>
          <w:szCs w:val="24"/>
        </w:rPr>
        <w:t xml:space="preserve"> beneficiários da Lei Complementar 123</w:t>
      </w:r>
      <w:r w:rsidR="00D07F9F" w:rsidRPr="00C50C2E">
        <w:rPr>
          <w:color w:val="000000"/>
          <w:sz w:val="24"/>
          <w:szCs w:val="24"/>
        </w:rPr>
        <w:t>/06</w:t>
      </w:r>
      <w:r w:rsidRPr="00C50C2E">
        <w:rPr>
          <w:color w:val="000000"/>
          <w:sz w:val="24"/>
          <w:szCs w:val="24"/>
        </w:rPr>
        <w:t>, uma vez encerrada a etapa de lances, será efetivada a verificação automática, junto à Receita Federal, do porte da entidade empresarial. O sistema identificará em coluna própria</w:t>
      </w:r>
      <w:r w:rsidR="00D07F9F" w:rsidRPr="00C50C2E">
        <w:rPr>
          <w:color w:val="000000"/>
          <w:sz w:val="24"/>
          <w:szCs w:val="24"/>
        </w:rPr>
        <w:t xml:space="preserve"> os beneficiários da Lei Complementar 123/06 </w:t>
      </w:r>
      <w:r w:rsidRPr="00C50C2E">
        <w:rPr>
          <w:color w:val="000000"/>
          <w:sz w:val="24"/>
          <w:szCs w:val="24"/>
        </w:rPr>
        <w:t xml:space="preserve"> </w:t>
      </w:r>
      <w:r w:rsidRPr="00C50C2E">
        <w:rPr>
          <w:sz w:val="24"/>
          <w:szCs w:val="24"/>
        </w:rPr>
        <w:t xml:space="preserve">participantes, procedendo à comparação com os valores da primeira colocada, se esta for empresa de maior porte, assim como das demais classificadas, para o fim de aplicar-se o disposto nos </w:t>
      </w:r>
      <w:hyperlink r:id="rId22" w:anchor="art44">
        <w:proofErr w:type="spellStart"/>
        <w:r w:rsidRPr="00C50C2E">
          <w:rPr>
            <w:sz w:val="24"/>
            <w:szCs w:val="24"/>
            <w:u w:val="single"/>
          </w:rPr>
          <w:t>arts</w:t>
        </w:r>
        <w:proofErr w:type="spellEnd"/>
        <w:r w:rsidRPr="00C50C2E">
          <w:rPr>
            <w:sz w:val="24"/>
            <w:szCs w:val="24"/>
            <w:u w:val="single"/>
          </w:rPr>
          <w:t>. 44 e 45 da Lei Complementar nº 123, de 2006</w:t>
        </w:r>
      </w:hyperlink>
      <w:r w:rsidRPr="00734F1E">
        <w:rPr>
          <w:sz w:val="24"/>
          <w:szCs w:val="24"/>
        </w:rPr>
        <w:t xml:space="preserve">, regulamentada pelo </w:t>
      </w:r>
      <w:hyperlink r:id="rId23">
        <w:r w:rsidRPr="00734F1E">
          <w:rPr>
            <w:color w:val="000000"/>
            <w:sz w:val="24"/>
            <w:szCs w:val="24"/>
            <w:u w:val="single"/>
          </w:rPr>
          <w:t xml:space="preserve">Decreto </w:t>
        </w:r>
        <w:r w:rsidR="00734F1E" w:rsidRPr="00734F1E">
          <w:rPr>
            <w:color w:val="000000"/>
            <w:sz w:val="24"/>
            <w:szCs w:val="24"/>
            <w:u w:val="single"/>
          </w:rPr>
          <w:t xml:space="preserve">Municipal </w:t>
        </w:r>
        <w:r w:rsidRPr="00734F1E">
          <w:rPr>
            <w:color w:val="000000"/>
            <w:sz w:val="24"/>
            <w:szCs w:val="24"/>
            <w:u w:val="single"/>
          </w:rPr>
          <w:t xml:space="preserve">nº </w:t>
        </w:r>
        <w:r w:rsidR="00734F1E" w:rsidRPr="00734F1E">
          <w:rPr>
            <w:color w:val="000000"/>
            <w:sz w:val="24"/>
            <w:szCs w:val="24"/>
            <w:u w:val="single"/>
          </w:rPr>
          <w:t>16.535</w:t>
        </w:r>
      </w:hyperlink>
      <w:r w:rsidR="00734F1E" w:rsidRPr="00734F1E">
        <w:rPr>
          <w:color w:val="000000"/>
          <w:sz w:val="24"/>
          <w:szCs w:val="24"/>
          <w:u w:val="single"/>
        </w:rPr>
        <w:t>/2016</w:t>
      </w:r>
      <w:r w:rsidRPr="00734F1E">
        <w:rPr>
          <w:sz w:val="24"/>
          <w:szCs w:val="24"/>
        </w:rPr>
        <w:t>.</w:t>
      </w:r>
    </w:p>
    <w:p w14:paraId="7C18B289" w14:textId="77777777" w:rsidR="00D07F9F" w:rsidRPr="009025E6" w:rsidRDefault="00D07F9F" w:rsidP="00D07F9F">
      <w:pPr>
        <w:pBdr>
          <w:top w:val="nil"/>
          <w:left w:val="nil"/>
          <w:bottom w:val="nil"/>
          <w:right w:val="nil"/>
          <w:between w:val="nil"/>
        </w:pBdr>
        <w:jc w:val="both"/>
        <w:rPr>
          <w:sz w:val="24"/>
          <w:szCs w:val="24"/>
        </w:rPr>
      </w:pPr>
    </w:p>
    <w:p w14:paraId="78AF7198" w14:textId="5C1FA0B8" w:rsidR="002B44ED" w:rsidRPr="00C50C2E" w:rsidRDefault="00D331B7">
      <w:pPr>
        <w:pBdr>
          <w:top w:val="nil"/>
          <w:left w:val="nil"/>
          <w:bottom w:val="nil"/>
          <w:right w:val="nil"/>
          <w:between w:val="nil"/>
        </w:pBdr>
        <w:spacing w:line="360" w:lineRule="auto"/>
        <w:ind w:left="567"/>
        <w:jc w:val="both"/>
        <w:rPr>
          <w:color w:val="000000"/>
          <w:sz w:val="24"/>
          <w:szCs w:val="24"/>
        </w:rPr>
      </w:pPr>
      <w:r w:rsidRPr="009025E6">
        <w:rPr>
          <w:color w:val="000000"/>
          <w:sz w:val="24"/>
          <w:szCs w:val="24"/>
        </w:rPr>
        <w:t>8</w:t>
      </w:r>
      <w:r w:rsidRPr="00C50C2E">
        <w:rPr>
          <w:color w:val="000000"/>
          <w:sz w:val="24"/>
          <w:szCs w:val="24"/>
        </w:rPr>
        <w:t>.1</w:t>
      </w:r>
      <w:r w:rsidR="009025E6" w:rsidRPr="00C50C2E">
        <w:rPr>
          <w:color w:val="000000"/>
          <w:sz w:val="24"/>
          <w:szCs w:val="24"/>
        </w:rPr>
        <w:t>7</w:t>
      </w:r>
      <w:r w:rsidRPr="00C50C2E">
        <w:rPr>
          <w:color w:val="000000"/>
          <w:sz w:val="24"/>
          <w:szCs w:val="24"/>
        </w:rPr>
        <w:t>.1. Nessas condições, as propostas d</w:t>
      </w:r>
      <w:r w:rsidR="00D07F9F" w:rsidRPr="00C50C2E">
        <w:rPr>
          <w:color w:val="000000"/>
          <w:sz w:val="24"/>
          <w:szCs w:val="24"/>
        </w:rPr>
        <w:t>os</w:t>
      </w:r>
      <w:r w:rsidRPr="00C50C2E">
        <w:rPr>
          <w:color w:val="000000"/>
          <w:sz w:val="24"/>
          <w:szCs w:val="24"/>
        </w:rPr>
        <w:t xml:space="preserve"> </w:t>
      </w:r>
      <w:r w:rsidR="00D07F9F" w:rsidRPr="00C50C2E">
        <w:rPr>
          <w:color w:val="000000"/>
          <w:sz w:val="24"/>
          <w:szCs w:val="24"/>
        </w:rPr>
        <w:t xml:space="preserve">beneficiários da Lei Complementar 123/06 </w:t>
      </w:r>
      <w:r w:rsidRPr="00C50C2E">
        <w:rPr>
          <w:color w:val="000000"/>
          <w:sz w:val="24"/>
          <w:szCs w:val="24"/>
        </w:rPr>
        <w:t xml:space="preserve">que se encontrarem na faixa de até 5% (cinco por cento) acima </w:t>
      </w:r>
      <w:r w:rsidR="00822689" w:rsidRPr="00951C90">
        <w:rPr>
          <w:color w:val="000000"/>
          <w:sz w:val="24"/>
          <w:szCs w:val="24"/>
          <w:highlight w:val="yellow"/>
        </w:rPr>
        <w:t xml:space="preserve">do menor valor proposto apurado pela aplicação do percentual </w:t>
      </w:r>
      <w:r w:rsidR="00CF30FA" w:rsidRPr="00951C90">
        <w:rPr>
          <w:color w:val="000000"/>
          <w:sz w:val="24"/>
          <w:szCs w:val="24"/>
          <w:highlight w:val="yellow"/>
        </w:rPr>
        <w:t xml:space="preserve">de desconto sobre o preço estimado </w:t>
      </w:r>
      <w:r w:rsidR="00231B61" w:rsidRPr="00735115">
        <w:rPr>
          <w:b/>
          <w:color w:val="000000"/>
          <w:sz w:val="24"/>
          <w:szCs w:val="24"/>
          <w:highlight w:val="yellow"/>
          <w:u w:val="single"/>
        </w:rPr>
        <w:t>OU</w:t>
      </w:r>
      <w:r w:rsidR="00CF30FA" w:rsidRPr="00951C90">
        <w:rPr>
          <w:color w:val="000000"/>
          <w:sz w:val="24"/>
          <w:szCs w:val="24"/>
          <w:highlight w:val="yellow"/>
        </w:rPr>
        <w:t xml:space="preserve"> </w:t>
      </w:r>
      <w:r w:rsidRPr="00951C90">
        <w:rPr>
          <w:color w:val="000000"/>
          <w:sz w:val="24"/>
          <w:szCs w:val="24"/>
          <w:highlight w:val="yellow"/>
        </w:rPr>
        <w:t>da melhor proposta ou melhor lance</w:t>
      </w:r>
      <w:r w:rsidRPr="00C50C2E">
        <w:rPr>
          <w:color w:val="000000"/>
          <w:sz w:val="24"/>
          <w:szCs w:val="24"/>
        </w:rPr>
        <w:t xml:space="preserve"> serão consideradas empatadas com a primeira colocada.</w:t>
      </w:r>
    </w:p>
    <w:tbl>
      <w:tblPr>
        <w:tblStyle w:val="Tabelacomgrade"/>
        <w:tblW w:w="0" w:type="auto"/>
        <w:tblInd w:w="567" w:type="dxa"/>
        <w:tblLook w:val="04A0" w:firstRow="1" w:lastRow="0" w:firstColumn="1" w:lastColumn="0" w:noHBand="0" w:noVBand="1"/>
      </w:tblPr>
      <w:tblGrid>
        <w:gridCol w:w="8918"/>
      </w:tblGrid>
      <w:tr w:rsidR="00951C90" w14:paraId="6A5A0D02" w14:textId="77777777" w:rsidTr="00231B61">
        <w:tc>
          <w:tcPr>
            <w:tcW w:w="8918" w:type="dxa"/>
          </w:tcPr>
          <w:p w14:paraId="3CCB9D30" w14:textId="6EB9A70D" w:rsidR="00951C90" w:rsidRDefault="00951C90" w:rsidP="009025E6">
            <w:pPr>
              <w:jc w:val="both"/>
              <w:rPr>
                <w:color w:val="000000"/>
                <w:sz w:val="24"/>
                <w:szCs w:val="24"/>
              </w:rPr>
            </w:pPr>
            <w:r w:rsidRPr="00951C90">
              <w:rPr>
                <w:b/>
                <w:color w:val="000000"/>
                <w:sz w:val="24"/>
                <w:szCs w:val="24"/>
                <w:highlight w:val="green"/>
              </w:rPr>
              <w:t>Nota explicativa</w:t>
            </w:r>
            <w:r w:rsidR="00231B61">
              <w:rPr>
                <w:color w:val="000000"/>
                <w:sz w:val="24"/>
                <w:szCs w:val="24"/>
                <w:highlight w:val="green"/>
              </w:rPr>
              <w:t xml:space="preserve"> -</w:t>
            </w:r>
            <w:r w:rsidRPr="00951C90">
              <w:rPr>
                <w:color w:val="000000"/>
                <w:sz w:val="24"/>
                <w:szCs w:val="24"/>
                <w:highlight w:val="green"/>
              </w:rPr>
              <w:t xml:space="preserve"> Selecionar de acordo com o critério de julgamento</w:t>
            </w:r>
            <w:r w:rsidR="00231B61">
              <w:rPr>
                <w:color w:val="000000"/>
                <w:sz w:val="24"/>
                <w:szCs w:val="24"/>
                <w:highlight w:val="green"/>
              </w:rPr>
              <w:t>.</w:t>
            </w:r>
          </w:p>
        </w:tc>
      </w:tr>
    </w:tbl>
    <w:p w14:paraId="7349FF5F" w14:textId="78D6D778" w:rsidR="00951C90" w:rsidRDefault="00951C90" w:rsidP="009025E6">
      <w:pPr>
        <w:pBdr>
          <w:top w:val="nil"/>
          <w:left w:val="nil"/>
          <w:bottom w:val="nil"/>
          <w:right w:val="nil"/>
          <w:between w:val="nil"/>
        </w:pBdr>
        <w:ind w:left="567"/>
        <w:jc w:val="both"/>
        <w:rPr>
          <w:color w:val="000000"/>
          <w:sz w:val="24"/>
          <w:szCs w:val="24"/>
        </w:rPr>
      </w:pPr>
    </w:p>
    <w:p w14:paraId="62D618CB" w14:textId="77777777" w:rsidR="00951C90" w:rsidRPr="00C50C2E" w:rsidRDefault="00951C90" w:rsidP="009025E6">
      <w:pPr>
        <w:pBdr>
          <w:top w:val="nil"/>
          <w:left w:val="nil"/>
          <w:bottom w:val="nil"/>
          <w:right w:val="nil"/>
          <w:between w:val="nil"/>
        </w:pBdr>
        <w:ind w:left="567"/>
        <w:jc w:val="both"/>
        <w:rPr>
          <w:color w:val="000000"/>
          <w:sz w:val="24"/>
          <w:szCs w:val="24"/>
        </w:rPr>
      </w:pPr>
    </w:p>
    <w:p w14:paraId="5BDBFB89" w14:textId="7704FC74" w:rsidR="002B44ED" w:rsidRDefault="00D331B7">
      <w:pPr>
        <w:pBdr>
          <w:top w:val="nil"/>
          <w:left w:val="nil"/>
          <w:bottom w:val="nil"/>
          <w:right w:val="nil"/>
          <w:between w:val="nil"/>
        </w:pBdr>
        <w:spacing w:line="360" w:lineRule="auto"/>
        <w:ind w:left="567"/>
        <w:jc w:val="both"/>
        <w:rPr>
          <w:color w:val="000000"/>
          <w:sz w:val="24"/>
          <w:szCs w:val="24"/>
        </w:rPr>
      </w:pPr>
      <w:r w:rsidRPr="00C50C2E">
        <w:rPr>
          <w:color w:val="000000"/>
          <w:sz w:val="24"/>
          <w:szCs w:val="24"/>
        </w:rPr>
        <w:t>8.1</w:t>
      </w:r>
      <w:r w:rsidR="009025E6" w:rsidRPr="00C50C2E">
        <w:rPr>
          <w:color w:val="000000"/>
          <w:sz w:val="24"/>
          <w:szCs w:val="24"/>
        </w:rPr>
        <w:t>7</w:t>
      </w:r>
      <w:r w:rsidRPr="00C50C2E">
        <w:rPr>
          <w:color w:val="000000"/>
          <w:sz w:val="24"/>
          <w:szCs w:val="24"/>
        </w:rPr>
        <w:t xml:space="preserve">.2. A melhor classificada nos termos do subitem anterior terá o direito de encaminhar uma última oferta para desempate, obrigatoriamente em </w:t>
      </w:r>
      <w:r w:rsidR="009148D9" w:rsidRPr="00951C90">
        <w:rPr>
          <w:color w:val="000000"/>
          <w:sz w:val="24"/>
          <w:szCs w:val="24"/>
          <w:highlight w:val="yellow"/>
        </w:rPr>
        <w:t xml:space="preserve">percentual de desconto superior </w:t>
      </w:r>
      <w:r w:rsidR="00231B61" w:rsidRPr="00735115">
        <w:rPr>
          <w:b/>
          <w:color w:val="000000"/>
          <w:sz w:val="24"/>
          <w:szCs w:val="24"/>
          <w:highlight w:val="yellow"/>
          <w:u w:val="single"/>
        </w:rPr>
        <w:t>OU</w:t>
      </w:r>
      <w:r w:rsidR="009148D9" w:rsidRPr="00951C90">
        <w:rPr>
          <w:color w:val="000000"/>
          <w:sz w:val="24"/>
          <w:szCs w:val="24"/>
          <w:highlight w:val="yellow"/>
        </w:rPr>
        <w:t xml:space="preserve"> </w:t>
      </w:r>
      <w:r w:rsidRPr="00951C90">
        <w:rPr>
          <w:color w:val="000000"/>
          <w:sz w:val="24"/>
          <w:szCs w:val="24"/>
          <w:highlight w:val="yellow"/>
        </w:rPr>
        <w:t xml:space="preserve">valor </w:t>
      </w:r>
      <w:r w:rsidRPr="00951C90">
        <w:rPr>
          <w:color w:val="000000"/>
          <w:sz w:val="24"/>
          <w:szCs w:val="24"/>
          <w:highlight w:val="yellow"/>
        </w:rPr>
        <w:lastRenderedPageBreak/>
        <w:t>inferior ao da primeira colocada</w:t>
      </w:r>
      <w:r w:rsidRPr="00C50C2E">
        <w:rPr>
          <w:color w:val="000000"/>
          <w:sz w:val="24"/>
          <w:szCs w:val="24"/>
        </w:rPr>
        <w:t>, no prazo de 5 (cinco) minutos controlados pelo sistema, contados após a comunicação automática para tanto.</w:t>
      </w:r>
    </w:p>
    <w:tbl>
      <w:tblPr>
        <w:tblStyle w:val="Tabelacomgrade"/>
        <w:tblW w:w="0" w:type="auto"/>
        <w:tblInd w:w="567" w:type="dxa"/>
        <w:tblLook w:val="04A0" w:firstRow="1" w:lastRow="0" w:firstColumn="1" w:lastColumn="0" w:noHBand="0" w:noVBand="1"/>
      </w:tblPr>
      <w:tblGrid>
        <w:gridCol w:w="8918"/>
      </w:tblGrid>
      <w:tr w:rsidR="00951C90" w14:paraId="1D86FB6D" w14:textId="77777777" w:rsidTr="00231B61">
        <w:tc>
          <w:tcPr>
            <w:tcW w:w="8918" w:type="dxa"/>
          </w:tcPr>
          <w:p w14:paraId="5E34755B" w14:textId="634A8712" w:rsidR="00951C90" w:rsidRDefault="00951C90">
            <w:pPr>
              <w:spacing w:line="360" w:lineRule="auto"/>
              <w:jc w:val="both"/>
              <w:rPr>
                <w:color w:val="000000"/>
                <w:sz w:val="24"/>
                <w:szCs w:val="24"/>
              </w:rPr>
            </w:pPr>
            <w:r w:rsidRPr="00951C90">
              <w:rPr>
                <w:b/>
                <w:color w:val="000000"/>
                <w:sz w:val="24"/>
                <w:szCs w:val="24"/>
                <w:highlight w:val="green"/>
              </w:rPr>
              <w:t>Nota explicativa</w:t>
            </w:r>
            <w:r w:rsidR="00231B61">
              <w:rPr>
                <w:color w:val="000000"/>
                <w:sz w:val="24"/>
                <w:szCs w:val="24"/>
                <w:highlight w:val="green"/>
              </w:rPr>
              <w:t xml:space="preserve"> -</w:t>
            </w:r>
            <w:r w:rsidRPr="00951C90">
              <w:rPr>
                <w:color w:val="000000"/>
                <w:sz w:val="24"/>
                <w:szCs w:val="24"/>
                <w:highlight w:val="green"/>
              </w:rPr>
              <w:t xml:space="preserve"> Selecionar de acordo com o critério de julgamento</w:t>
            </w:r>
            <w:r w:rsidR="00231B61">
              <w:rPr>
                <w:color w:val="000000"/>
                <w:sz w:val="24"/>
                <w:szCs w:val="24"/>
                <w:highlight w:val="green"/>
              </w:rPr>
              <w:t>.</w:t>
            </w:r>
          </w:p>
        </w:tc>
      </w:tr>
    </w:tbl>
    <w:p w14:paraId="214DAEE2" w14:textId="77777777" w:rsidR="002B44ED" w:rsidRPr="00C50C2E" w:rsidRDefault="002B44ED">
      <w:pPr>
        <w:pBdr>
          <w:top w:val="nil"/>
          <w:left w:val="nil"/>
          <w:bottom w:val="nil"/>
          <w:right w:val="nil"/>
          <w:between w:val="nil"/>
        </w:pBdr>
        <w:spacing w:line="360" w:lineRule="auto"/>
        <w:ind w:left="567"/>
        <w:jc w:val="both"/>
        <w:rPr>
          <w:color w:val="000000"/>
          <w:sz w:val="24"/>
          <w:szCs w:val="24"/>
        </w:rPr>
      </w:pPr>
    </w:p>
    <w:p w14:paraId="3C3ACE19" w14:textId="42B7E070" w:rsidR="002B44ED" w:rsidRPr="00C50C2E" w:rsidRDefault="00D331B7" w:rsidP="006B376A">
      <w:pPr>
        <w:pBdr>
          <w:top w:val="nil"/>
          <w:left w:val="nil"/>
          <w:bottom w:val="nil"/>
          <w:right w:val="nil"/>
          <w:between w:val="nil"/>
        </w:pBdr>
        <w:spacing w:line="360" w:lineRule="auto"/>
        <w:ind w:left="567"/>
        <w:jc w:val="both"/>
        <w:rPr>
          <w:color w:val="000000"/>
          <w:sz w:val="24"/>
          <w:szCs w:val="24"/>
        </w:rPr>
      </w:pPr>
      <w:r w:rsidRPr="00C50C2E">
        <w:rPr>
          <w:color w:val="000000"/>
          <w:sz w:val="24"/>
          <w:szCs w:val="24"/>
        </w:rPr>
        <w:t>8.1</w:t>
      </w:r>
      <w:r w:rsidR="0034518A" w:rsidRPr="00C50C2E">
        <w:rPr>
          <w:color w:val="000000"/>
          <w:sz w:val="24"/>
          <w:szCs w:val="24"/>
        </w:rPr>
        <w:t>7</w:t>
      </w:r>
      <w:r w:rsidRPr="00C50C2E">
        <w:rPr>
          <w:color w:val="000000"/>
          <w:sz w:val="24"/>
          <w:szCs w:val="24"/>
        </w:rPr>
        <w:t>.3. Caso</w:t>
      </w:r>
      <w:r w:rsidR="00D07F9F" w:rsidRPr="00C50C2E">
        <w:rPr>
          <w:color w:val="000000"/>
          <w:sz w:val="24"/>
          <w:szCs w:val="24"/>
        </w:rPr>
        <w:t xml:space="preserve"> o beneficiário da Lei Complementar 123/06 </w:t>
      </w:r>
      <w:r w:rsidRPr="00C50C2E">
        <w:rPr>
          <w:color w:val="000000"/>
          <w:sz w:val="24"/>
          <w:szCs w:val="24"/>
        </w:rPr>
        <w:t xml:space="preserve">melhor classificada desista ou não se manifeste no prazo estabelecido, serão </w:t>
      </w:r>
      <w:r w:rsidR="00F11859" w:rsidRPr="00C50C2E">
        <w:rPr>
          <w:color w:val="000000"/>
          <w:sz w:val="24"/>
          <w:szCs w:val="24"/>
        </w:rPr>
        <w:t xml:space="preserve">convocados os </w:t>
      </w:r>
      <w:r w:rsidRPr="00C50C2E">
        <w:rPr>
          <w:color w:val="000000"/>
          <w:sz w:val="24"/>
          <w:szCs w:val="24"/>
        </w:rPr>
        <w:t>demais licitantes</w:t>
      </w:r>
      <w:r w:rsidR="00F11859" w:rsidRPr="00C50C2E">
        <w:rPr>
          <w:color w:val="000000"/>
          <w:sz w:val="24"/>
          <w:szCs w:val="24"/>
        </w:rPr>
        <w:t xml:space="preserve"> beneficiários da Lei Complementar 123/06 </w:t>
      </w:r>
      <w:r w:rsidRPr="00C50C2E">
        <w:rPr>
          <w:color w:val="000000"/>
          <w:sz w:val="24"/>
          <w:szCs w:val="24"/>
        </w:rPr>
        <w:t>que se encontrem naquele intervalo de 5% (cinco por cento), na ordem de classificação, para o exercício do mesmo direito, no prazo estabelecido no subitem anterior.</w:t>
      </w:r>
    </w:p>
    <w:p w14:paraId="37015F30" w14:textId="77777777" w:rsidR="002B44ED" w:rsidRPr="00C50C2E" w:rsidRDefault="002B44ED" w:rsidP="006B376A">
      <w:pPr>
        <w:pBdr>
          <w:top w:val="nil"/>
          <w:left w:val="nil"/>
          <w:bottom w:val="nil"/>
          <w:right w:val="nil"/>
          <w:between w:val="nil"/>
        </w:pBdr>
        <w:spacing w:line="360" w:lineRule="auto"/>
        <w:ind w:left="567"/>
        <w:jc w:val="both"/>
        <w:rPr>
          <w:color w:val="000000"/>
          <w:sz w:val="24"/>
          <w:szCs w:val="24"/>
        </w:rPr>
      </w:pPr>
    </w:p>
    <w:p w14:paraId="424F8A7B" w14:textId="3ED8E993" w:rsidR="0034518A" w:rsidRDefault="00D331B7" w:rsidP="006B376A">
      <w:pPr>
        <w:pBdr>
          <w:top w:val="nil"/>
          <w:left w:val="nil"/>
          <w:bottom w:val="nil"/>
          <w:right w:val="nil"/>
          <w:between w:val="nil"/>
        </w:pBdr>
        <w:spacing w:line="360" w:lineRule="auto"/>
        <w:ind w:left="567"/>
        <w:jc w:val="both"/>
        <w:rPr>
          <w:color w:val="000000"/>
          <w:sz w:val="24"/>
          <w:szCs w:val="24"/>
        </w:rPr>
      </w:pPr>
      <w:r w:rsidRPr="00C50C2E">
        <w:rPr>
          <w:color w:val="000000"/>
          <w:sz w:val="24"/>
          <w:szCs w:val="24"/>
        </w:rPr>
        <w:t>8.1</w:t>
      </w:r>
      <w:r w:rsidR="0034518A" w:rsidRPr="00C50C2E">
        <w:rPr>
          <w:color w:val="000000"/>
          <w:sz w:val="24"/>
          <w:szCs w:val="24"/>
        </w:rPr>
        <w:t>7</w:t>
      </w:r>
      <w:r w:rsidRPr="00C50C2E">
        <w:rPr>
          <w:color w:val="000000"/>
          <w:sz w:val="24"/>
          <w:szCs w:val="24"/>
        </w:rPr>
        <w:t xml:space="preserve">.4. </w:t>
      </w:r>
      <w:r w:rsidR="0034518A" w:rsidRPr="00C50C2E">
        <w:rPr>
          <w:color w:val="000000"/>
          <w:sz w:val="24"/>
          <w:szCs w:val="24"/>
        </w:rPr>
        <w:t>No caso de equivalência dos valores apresentados</w:t>
      </w:r>
      <w:r w:rsidR="00F11859" w:rsidRPr="00C50C2E">
        <w:rPr>
          <w:color w:val="000000"/>
          <w:sz w:val="24"/>
          <w:szCs w:val="24"/>
        </w:rPr>
        <w:t xml:space="preserve"> pelos beneficiários da Lei Complementar 123/06 </w:t>
      </w:r>
      <w:r w:rsidR="0034518A" w:rsidRPr="00C50C2E">
        <w:rPr>
          <w:color w:val="000000"/>
          <w:sz w:val="24"/>
          <w:szCs w:val="24"/>
        </w:rPr>
        <w:t>que se encontrem nos intervalos estabelecidos nos subitens anteriores, será realizado sorteio entre el</w:t>
      </w:r>
      <w:r w:rsidR="00672091">
        <w:rPr>
          <w:color w:val="000000"/>
          <w:sz w:val="24"/>
          <w:szCs w:val="24"/>
        </w:rPr>
        <w:t>e</w:t>
      </w:r>
      <w:r w:rsidR="0034518A" w:rsidRPr="00C50C2E">
        <w:rPr>
          <w:color w:val="000000"/>
          <w:sz w:val="24"/>
          <w:szCs w:val="24"/>
        </w:rPr>
        <w:t>s para que se identifique aquel</w:t>
      </w:r>
      <w:r w:rsidR="00672091">
        <w:rPr>
          <w:color w:val="000000"/>
          <w:sz w:val="24"/>
          <w:szCs w:val="24"/>
        </w:rPr>
        <w:t>e</w:t>
      </w:r>
      <w:r w:rsidR="0034518A" w:rsidRPr="00C50C2E">
        <w:rPr>
          <w:color w:val="000000"/>
          <w:sz w:val="24"/>
          <w:szCs w:val="24"/>
        </w:rPr>
        <w:t xml:space="preserve"> que primeiro poderá apresentar melhor oferta.</w:t>
      </w:r>
    </w:p>
    <w:p w14:paraId="67909B2B" w14:textId="77777777" w:rsidR="0034518A" w:rsidRPr="0034518A" w:rsidRDefault="0034518A" w:rsidP="006B376A">
      <w:pPr>
        <w:pBdr>
          <w:top w:val="nil"/>
          <w:left w:val="nil"/>
          <w:bottom w:val="nil"/>
          <w:right w:val="nil"/>
          <w:between w:val="nil"/>
        </w:pBdr>
        <w:spacing w:line="360" w:lineRule="auto"/>
        <w:ind w:left="567"/>
        <w:jc w:val="both"/>
        <w:rPr>
          <w:color w:val="000000"/>
          <w:sz w:val="24"/>
          <w:szCs w:val="24"/>
        </w:rPr>
      </w:pPr>
    </w:p>
    <w:p w14:paraId="4FC6FBA1" w14:textId="49634117" w:rsidR="002B44ED" w:rsidRPr="00C50C2E" w:rsidRDefault="00D331B7" w:rsidP="006B376A">
      <w:pPr>
        <w:pBdr>
          <w:top w:val="nil"/>
          <w:left w:val="nil"/>
          <w:bottom w:val="nil"/>
          <w:right w:val="nil"/>
          <w:between w:val="nil"/>
        </w:pBdr>
        <w:spacing w:line="360" w:lineRule="auto"/>
        <w:ind w:left="567"/>
        <w:jc w:val="both"/>
        <w:rPr>
          <w:sz w:val="24"/>
          <w:szCs w:val="24"/>
        </w:rPr>
      </w:pPr>
      <w:r w:rsidRPr="0034518A">
        <w:rPr>
          <w:color w:val="000000"/>
          <w:sz w:val="24"/>
          <w:szCs w:val="24"/>
        </w:rPr>
        <w:t>8.</w:t>
      </w:r>
      <w:r w:rsidRPr="00C50C2E">
        <w:rPr>
          <w:color w:val="000000"/>
          <w:sz w:val="24"/>
          <w:szCs w:val="24"/>
        </w:rPr>
        <w:t>1</w:t>
      </w:r>
      <w:r w:rsidR="0034518A" w:rsidRPr="00C50C2E">
        <w:rPr>
          <w:color w:val="000000"/>
          <w:sz w:val="24"/>
          <w:szCs w:val="24"/>
        </w:rPr>
        <w:t>7</w:t>
      </w:r>
      <w:r w:rsidRPr="00C50C2E">
        <w:rPr>
          <w:color w:val="000000"/>
          <w:sz w:val="24"/>
          <w:szCs w:val="24"/>
        </w:rPr>
        <w:t xml:space="preserve">.5. </w:t>
      </w:r>
      <w:r w:rsidRPr="00C50C2E">
        <w:rPr>
          <w:sz w:val="24"/>
          <w:szCs w:val="24"/>
        </w:rPr>
        <w:t>A convocada que não apresentar proposta dentro do prazo de 5 (cinco) minutos, controlados pelo Sistema, decairá do direito previsto nos artigos 44 e 45 da Lei Complementar n.º 123/2006</w:t>
      </w:r>
      <w:r w:rsidR="00BA23E5">
        <w:rPr>
          <w:sz w:val="24"/>
          <w:szCs w:val="24"/>
        </w:rPr>
        <w:t>.</w:t>
      </w:r>
    </w:p>
    <w:p w14:paraId="1FB02608" w14:textId="77777777" w:rsidR="002B44ED" w:rsidRPr="00C50C2E" w:rsidRDefault="002B44ED" w:rsidP="006B376A">
      <w:pPr>
        <w:pBdr>
          <w:top w:val="nil"/>
          <w:left w:val="nil"/>
          <w:bottom w:val="nil"/>
          <w:right w:val="nil"/>
          <w:between w:val="nil"/>
        </w:pBdr>
        <w:spacing w:line="360" w:lineRule="auto"/>
        <w:ind w:left="567"/>
        <w:jc w:val="both"/>
        <w:rPr>
          <w:sz w:val="24"/>
          <w:szCs w:val="24"/>
        </w:rPr>
      </w:pPr>
    </w:p>
    <w:p w14:paraId="43AFD2E1" w14:textId="7EA2D5F2" w:rsidR="002B44ED" w:rsidRDefault="00D331B7" w:rsidP="006B376A">
      <w:pPr>
        <w:pBdr>
          <w:top w:val="nil"/>
          <w:left w:val="nil"/>
          <w:bottom w:val="nil"/>
          <w:right w:val="nil"/>
          <w:between w:val="nil"/>
        </w:pBdr>
        <w:spacing w:line="360" w:lineRule="auto"/>
        <w:ind w:left="567"/>
        <w:jc w:val="both"/>
        <w:rPr>
          <w:sz w:val="24"/>
          <w:szCs w:val="24"/>
        </w:rPr>
      </w:pPr>
      <w:r w:rsidRPr="00C50C2E">
        <w:rPr>
          <w:color w:val="000000"/>
          <w:sz w:val="24"/>
          <w:szCs w:val="24"/>
        </w:rPr>
        <w:t>8.</w:t>
      </w:r>
      <w:r w:rsidRPr="00C50C2E">
        <w:rPr>
          <w:sz w:val="24"/>
          <w:szCs w:val="24"/>
        </w:rPr>
        <w:t>1</w:t>
      </w:r>
      <w:r w:rsidR="0034518A" w:rsidRPr="00C50C2E">
        <w:rPr>
          <w:sz w:val="24"/>
          <w:szCs w:val="24"/>
        </w:rPr>
        <w:t>7</w:t>
      </w:r>
      <w:r w:rsidRPr="00C50C2E">
        <w:rPr>
          <w:sz w:val="24"/>
          <w:szCs w:val="24"/>
        </w:rPr>
        <w:t>.6. Na hipótese</w:t>
      </w:r>
      <w:r w:rsidRPr="0034518A">
        <w:rPr>
          <w:sz w:val="24"/>
          <w:szCs w:val="24"/>
        </w:rPr>
        <w:t xml:space="preserve"> de não contratação nos termos previstos neste item, o procedimento licitatório prossegue com as demais licitantes</w:t>
      </w:r>
      <w:r w:rsidR="002A0A0C">
        <w:rPr>
          <w:sz w:val="24"/>
          <w:szCs w:val="24"/>
        </w:rPr>
        <w:t>.</w:t>
      </w:r>
    </w:p>
    <w:p w14:paraId="47F69ED2" w14:textId="5B37CC82" w:rsidR="00546C13" w:rsidRDefault="00546C13" w:rsidP="006B376A">
      <w:pPr>
        <w:pBdr>
          <w:top w:val="nil"/>
          <w:left w:val="nil"/>
          <w:bottom w:val="nil"/>
          <w:right w:val="nil"/>
          <w:between w:val="nil"/>
        </w:pBdr>
        <w:spacing w:line="360" w:lineRule="auto"/>
        <w:ind w:left="567"/>
        <w:jc w:val="both"/>
        <w:rPr>
          <w:sz w:val="24"/>
          <w:szCs w:val="24"/>
        </w:rPr>
      </w:pPr>
    </w:p>
    <w:p w14:paraId="47F3FE0B" w14:textId="1DBD531F" w:rsidR="00546C13" w:rsidRPr="007841D7" w:rsidRDefault="00546C13" w:rsidP="00546C13">
      <w:pPr>
        <w:shd w:val="clear" w:color="auto" w:fill="FFFFFF"/>
        <w:spacing w:line="360" w:lineRule="auto"/>
        <w:ind w:left="567"/>
        <w:jc w:val="both"/>
        <w:rPr>
          <w:color w:val="222222"/>
          <w:sz w:val="24"/>
          <w:szCs w:val="24"/>
        </w:rPr>
      </w:pPr>
      <w:r w:rsidRPr="00C11D52">
        <w:rPr>
          <w:color w:val="222222"/>
          <w:sz w:val="24"/>
          <w:szCs w:val="24"/>
        </w:rPr>
        <w:t>8.17.7. Não será aplicado o disposto no</w:t>
      </w:r>
      <w:r w:rsidR="003F2938" w:rsidRPr="00C11D52">
        <w:rPr>
          <w:color w:val="222222"/>
          <w:sz w:val="24"/>
          <w:szCs w:val="24"/>
        </w:rPr>
        <w:t>s</w:t>
      </w:r>
      <w:r w:rsidRPr="00C11D52">
        <w:rPr>
          <w:color w:val="222222"/>
          <w:sz w:val="24"/>
          <w:szCs w:val="24"/>
        </w:rPr>
        <w:t xml:space="preserve"> </w:t>
      </w:r>
      <w:proofErr w:type="spellStart"/>
      <w:r w:rsidRPr="00C11D52">
        <w:rPr>
          <w:color w:val="222222"/>
          <w:sz w:val="24"/>
          <w:szCs w:val="24"/>
        </w:rPr>
        <w:t>art</w:t>
      </w:r>
      <w:r w:rsidR="003F2938" w:rsidRPr="00C11D52">
        <w:rPr>
          <w:color w:val="222222"/>
          <w:sz w:val="24"/>
          <w:szCs w:val="24"/>
        </w:rPr>
        <w:t>s</w:t>
      </w:r>
      <w:proofErr w:type="spellEnd"/>
      <w:r w:rsidRPr="00C11D52">
        <w:rPr>
          <w:color w:val="222222"/>
          <w:sz w:val="24"/>
          <w:szCs w:val="24"/>
        </w:rPr>
        <w:t>. 44 e 45 da Lei Complementar nº 123/2006 na hipótese estabelecida no §1º do art. 4º da Lei nº 14.133/2021.</w:t>
      </w:r>
      <w:r w:rsidRPr="007841D7">
        <w:rPr>
          <w:color w:val="222222"/>
          <w:sz w:val="24"/>
          <w:szCs w:val="24"/>
        </w:rPr>
        <w:t> </w:t>
      </w:r>
    </w:p>
    <w:p w14:paraId="27E39FC3" w14:textId="77777777" w:rsidR="004C1172" w:rsidRPr="0034518A" w:rsidRDefault="004C1172" w:rsidP="006B376A">
      <w:pPr>
        <w:pBdr>
          <w:top w:val="nil"/>
          <w:left w:val="nil"/>
          <w:bottom w:val="nil"/>
          <w:right w:val="nil"/>
          <w:between w:val="nil"/>
        </w:pBdr>
        <w:spacing w:line="360" w:lineRule="auto"/>
        <w:ind w:left="567"/>
        <w:jc w:val="both"/>
        <w:rPr>
          <w:color w:val="000000"/>
          <w:sz w:val="24"/>
          <w:szCs w:val="24"/>
        </w:rPr>
      </w:pPr>
    </w:p>
    <w:p w14:paraId="18CCBCAA" w14:textId="668D0413" w:rsidR="00CE6EBC" w:rsidRPr="00C50C2E" w:rsidRDefault="00CE6EBC" w:rsidP="00CE6EBC">
      <w:pPr>
        <w:shd w:val="clear" w:color="auto" w:fill="FFFFFF"/>
        <w:spacing w:line="360" w:lineRule="auto"/>
        <w:jc w:val="both"/>
        <w:rPr>
          <w:rFonts w:ascii="Arial" w:hAnsi="Arial" w:cs="Arial"/>
          <w:color w:val="222222"/>
          <w:sz w:val="24"/>
          <w:szCs w:val="24"/>
        </w:rPr>
      </w:pPr>
      <w:r w:rsidRPr="00C50C2E">
        <w:rPr>
          <w:color w:val="222222"/>
          <w:sz w:val="24"/>
          <w:szCs w:val="24"/>
        </w:rPr>
        <w:t>8.1</w:t>
      </w:r>
      <w:r w:rsidR="0034518A" w:rsidRPr="00C50C2E">
        <w:rPr>
          <w:color w:val="222222"/>
          <w:sz w:val="24"/>
          <w:szCs w:val="24"/>
        </w:rPr>
        <w:t>8</w:t>
      </w:r>
      <w:r w:rsidRPr="00C50C2E">
        <w:rPr>
          <w:color w:val="222222"/>
          <w:sz w:val="24"/>
          <w:szCs w:val="24"/>
        </w:rPr>
        <w:t>. Os lances apresentados e levados em consideração para efeito de julgamento serão de exclusiva e total responsabilidade do licitante, não lhe cabendo o direito de pleitear qualquer alteração</w:t>
      </w:r>
      <w:r w:rsidRPr="00C50C2E">
        <w:rPr>
          <w:rFonts w:ascii="Arial" w:hAnsi="Arial" w:cs="Arial"/>
          <w:color w:val="222222"/>
          <w:sz w:val="24"/>
          <w:szCs w:val="24"/>
        </w:rPr>
        <w:t>.</w:t>
      </w:r>
    </w:p>
    <w:p w14:paraId="5BDBC2CB" w14:textId="77777777" w:rsidR="00CE6EBC" w:rsidRPr="00C50C2E" w:rsidRDefault="00CE6EBC">
      <w:pPr>
        <w:pBdr>
          <w:top w:val="nil"/>
          <w:left w:val="nil"/>
          <w:bottom w:val="nil"/>
          <w:right w:val="nil"/>
          <w:between w:val="nil"/>
        </w:pBdr>
        <w:spacing w:line="360" w:lineRule="auto"/>
        <w:jc w:val="both"/>
        <w:rPr>
          <w:color w:val="000000"/>
          <w:sz w:val="24"/>
          <w:szCs w:val="24"/>
        </w:rPr>
      </w:pPr>
    </w:p>
    <w:p w14:paraId="0778846D" w14:textId="28A4CBA5" w:rsidR="002B44ED" w:rsidRPr="00C50C2E" w:rsidRDefault="00D331B7">
      <w:pPr>
        <w:pBdr>
          <w:top w:val="nil"/>
          <w:left w:val="nil"/>
          <w:bottom w:val="nil"/>
          <w:right w:val="nil"/>
          <w:between w:val="nil"/>
        </w:pBdr>
        <w:spacing w:line="360" w:lineRule="auto"/>
        <w:jc w:val="both"/>
        <w:rPr>
          <w:color w:val="000000"/>
          <w:sz w:val="24"/>
          <w:szCs w:val="24"/>
        </w:rPr>
      </w:pPr>
      <w:r w:rsidRPr="00C50C2E">
        <w:rPr>
          <w:color w:val="000000"/>
          <w:sz w:val="24"/>
          <w:szCs w:val="24"/>
        </w:rPr>
        <w:t>8.</w:t>
      </w:r>
      <w:r w:rsidR="005142CC" w:rsidRPr="00C50C2E">
        <w:rPr>
          <w:color w:val="000000"/>
          <w:sz w:val="24"/>
          <w:szCs w:val="24"/>
        </w:rPr>
        <w:t>19</w:t>
      </w:r>
      <w:r w:rsidRPr="00C50C2E">
        <w:rPr>
          <w:color w:val="000000"/>
          <w:sz w:val="24"/>
          <w:szCs w:val="24"/>
        </w:rPr>
        <w:t>.</w:t>
      </w:r>
      <w:r w:rsidRPr="00C50C2E">
        <w:rPr>
          <w:sz w:val="24"/>
          <w:szCs w:val="24"/>
        </w:rPr>
        <w:t xml:space="preserve"> Cabe ao licitante acompanhar as operações no sistema eletrônico durante a sessão pública do Pregão, ficando responsável pelo ônus decorrente da perda de negócios diante da inobservância de qualquer mensagem emitida pelo sistema ou de sua desconexão.</w:t>
      </w:r>
    </w:p>
    <w:p w14:paraId="357CF6EE" w14:textId="77777777" w:rsidR="002B44ED" w:rsidRPr="00C50C2E" w:rsidRDefault="002B44ED">
      <w:pPr>
        <w:pBdr>
          <w:top w:val="nil"/>
          <w:left w:val="nil"/>
          <w:bottom w:val="nil"/>
          <w:right w:val="nil"/>
          <w:between w:val="nil"/>
        </w:pBdr>
        <w:spacing w:line="360" w:lineRule="auto"/>
        <w:jc w:val="both"/>
        <w:rPr>
          <w:color w:val="000000"/>
          <w:sz w:val="24"/>
          <w:szCs w:val="24"/>
        </w:rPr>
      </w:pPr>
    </w:p>
    <w:p w14:paraId="1619DE2F" w14:textId="51D23909" w:rsidR="002B44ED" w:rsidRPr="00C50C2E" w:rsidRDefault="00D331B7">
      <w:pPr>
        <w:pBdr>
          <w:top w:val="nil"/>
          <w:left w:val="nil"/>
          <w:bottom w:val="nil"/>
          <w:right w:val="nil"/>
          <w:between w:val="nil"/>
        </w:pBdr>
        <w:spacing w:line="360" w:lineRule="auto"/>
        <w:jc w:val="both"/>
        <w:rPr>
          <w:sz w:val="24"/>
          <w:szCs w:val="24"/>
        </w:rPr>
      </w:pPr>
      <w:r w:rsidRPr="00C50C2E">
        <w:rPr>
          <w:color w:val="000000"/>
          <w:sz w:val="24"/>
          <w:szCs w:val="24"/>
        </w:rPr>
        <w:t>8.2</w:t>
      </w:r>
      <w:r w:rsidR="005142CC" w:rsidRPr="00C50C2E">
        <w:rPr>
          <w:color w:val="000000"/>
          <w:sz w:val="24"/>
          <w:szCs w:val="24"/>
        </w:rPr>
        <w:t>0</w:t>
      </w:r>
      <w:r w:rsidRPr="00C50C2E">
        <w:rPr>
          <w:color w:val="000000"/>
          <w:sz w:val="24"/>
          <w:szCs w:val="24"/>
        </w:rPr>
        <w:t xml:space="preserve">. Encerrada a etapa de envio de lances da sessão pública, </w:t>
      </w:r>
      <w:r w:rsidRPr="00C50C2E">
        <w:rPr>
          <w:sz w:val="24"/>
          <w:szCs w:val="24"/>
        </w:rPr>
        <w:t>o Agente de Contratação poderá negociar condições mais vantajosas com a primeira colocada.</w:t>
      </w:r>
    </w:p>
    <w:p w14:paraId="796D5CC1" w14:textId="77777777" w:rsidR="002B44ED" w:rsidRPr="00C50C2E" w:rsidRDefault="002B44ED">
      <w:pPr>
        <w:pBdr>
          <w:top w:val="nil"/>
          <w:left w:val="nil"/>
          <w:bottom w:val="nil"/>
          <w:right w:val="nil"/>
          <w:between w:val="nil"/>
        </w:pBdr>
        <w:spacing w:line="360" w:lineRule="auto"/>
        <w:jc w:val="both"/>
        <w:rPr>
          <w:sz w:val="24"/>
          <w:szCs w:val="24"/>
        </w:rPr>
      </w:pPr>
    </w:p>
    <w:p w14:paraId="738C5457" w14:textId="07C93F7D" w:rsidR="002B44ED" w:rsidRDefault="00D331B7" w:rsidP="00231B61">
      <w:pPr>
        <w:pBdr>
          <w:top w:val="nil"/>
          <w:left w:val="nil"/>
          <w:bottom w:val="nil"/>
          <w:right w:val="nil"/>
          <w:between w:val="nil"/>
        </w:pBdr>
        <w:spacing w:line="360" w:lineRule="auto"/>
        <w:ind w:left="567"/>
        <w:jc w:val="both"/>
        <w:rPr>
          <w:sz w:val="24"/>
          <w:szCs w:val="24"/>
        </w:rPr>
      </w:pPr>
      <w:r w:rsidRPr="00C50C2E">
        <w:rPr>
          <w:sz w:val="24"/>
          <w:szCs w:val="24"/>
        </w:rPr>
        <w:lastRenderedPageBreak/>
        <w:t>8.2</w:t>
      </w:r>
      <w:r w:rsidR="005142CC" w:rsidRPr="00C50C2E">
        <w:rPr>
          <w:sz w:val="24"/>
          <w:szCs w:val="24"/>
        </w:rPr>
        <w:t>0</w:t>
      </w:r>
      <w:r w:rsidRPr="00C50C2E">
        <w:rPr>
          <w:sz w:val="24"/>
          <w:szCs w:val="24"/>
        </w:rPr>
        <w:t>.1</w:t>
      </w:r>
      <w:r w:rsidR="00577FDA" w:rsidRPr="00C50C2E">
        <w:rPr>
          <w:sz w:val="24"/>
          <w:szCs w:val="24"/>
        </w:rPr>
        <w:t>.</w:t>
      </w:r>
      <w:r w:rsidRPr="00C50C2E">
        <w:rPr>
          <w:sz w:val="24"/>
          <w:szCs w:val="24"/>
        </w:rPr>
        <w:t xml:space="preserve"> A negociação poderá ocorrer, entre outras hipóteses, quando a proposta do primeiro colocado não atender</w:t>
      </w:r>
      <w:r>
        <w:rPr>
          <w:sz w:val="24"/>
          <w:szCs w:val="24"/>
        </w:rPr>
        <w:t xml:space="preserve"> ao critério de aceitabilidade relacionado ao preço. </w:t>
      </w:r>
    </w:p>
    <w:p w14:paraId="698C9419" w14:textId="48C62A8E" w:rsidR="002B44ED" w:rsidRDefault="002B44ED" w:rsidP="00231B61">
      <w:pPr>
        <w:pBdr>
          <w:top w:val="nil"/>
          <w:left w:val="nil"/>
          <w:bottom w:val="nil"/>
          <w:right w:val="nil"/>
          <w:between w:val="nil"/>
        </w:pBdr>
        <w:spacing w:line="360" w:lineRule="auto"/>
        <w:ind w:left="567"/>
        <w:jc w:val="both"/>
        <w:rPr>
          <w:sz w:val="24"/>
          <w:szCs w:val="24"/>
        </w:rPr>
      </w:pPr>
    </w:p>
    <w:p w14:paraId="51241A30" w14:textId="21EA0530" w:rsidR="00420CAD" w:rsidRDefault="00420CAD" w:rsidP="00231B61">
      <w:pPr>
        <w:pBdr>
          <w:top w:val="nil"/>
          <w:left w:val="nil"/>
          <w:bottom w:val="nil"/>
          <w:right w:val="nil"/>
          <w:between w:val="nil"/>
        </w:pBdr>
        <w:spacing w:line="360" w:lineRule="auto"/>
        <w:ind w:left="567"/>
        <w:jc w:val="both"/>
        <w:rPr>
          <w:sz w:val="24"/>
          <w:szCs w:val="24"/>
        </w:rPr>
      </w:pPr>
      <w:r w:rsidRPr="00C50C2E">
        <w:rPr>
          <w:sz w:val="24"/>
          <w:szCs w:val="24"/>
        </w:rPr>
        <w:t>8.20.</w:t>
      </w:r>
      <w:r>
        <w:rPr>
          <w:sz w:val="24"/>
          <w:szCs w:val="24"/>
        </w:rPr>
        <w:t>2</w:t>
      </w:r>
      <w:r w:rsidRPr="00C50C2E">
        <w:rPr>
          <w:sz w:val="24"/>
          <w:szCs w:val="24"/>
        </w:rPr>
        <w:t>. A negociação será realizada por meio do sistema e poderá ser acompanhada pelos demais licitantes.</w:t>
      </w:r>
      <w:r>
        <w:rPr>
          <w:sz w:val="24"/>
          <w:szCs w:val="24"/>
        </w:rPr>
        <w:t xml:space="preserve"> </w:t>
      </w:r>
    </w:p>
    <w:p w14:paraId="29D5C653" w14:textId="77777777" w:rsidR="00A520EE" w:rsidRDefault="00A520EE" w:rsidP="00231B61">
      <w:pPr>
        <w:pBdr>
          <w:top w:val="nil"/>
          <w:left w:val="nil"/>
          <w:bottom w:val="nil"/>
          <w:right w:val="nil"/>
          <w:between w:val="nil"/>
        </w:pBdr>
        <w:spacing w:line="360" w:lineRule="auto"/>
        <w:ind w:left="567"/>
        <w:jc w:val="both"/>
        <w:rPr>
          <w:sz w:val="24"/>
          <w:szCs w:val="24"/>
        </w:rPr>
      </w:pPr>
    </w:p>
    <w:p w14:paraId="511A8515" w14:textId="5CEA6772" w:rsidR="002B44ED" w:rsidRDefault="00D331B7" w:rsidP="00231B61">
      <w:pPr>
        <w:pBdr>
          <w:top w:val="nil"/>
          <w:left w:val="nil"/>
          <w:bottom w:val="nil"/>
          <w:right w:val="nil"/>
          <w:between w:val="nil"/>
        </w:pBdr>
        <w:spacing w:line="360" w:lineRule="auto"/>
        <w:ind w:left="567"/>
        <w:jc w:val="both"/>
        <w:rPr>
          <w:sz w:val="24"/>
          <w:szCs w:val="24"/>
        </w:rPr>
      </w:pPr>
      <w:r>
        <w:rPr>
          <w:sz w:val="24"/>
          <w:szCs w:val="24"/>
        </w:rPr>
        <w:t>8.</w:t>
      </w:r>
      <w:r w:rsidRPr="00C50C2E">
        <w:rPr>
          <w:sz w:val="24"/>
          <w:szCs w:val="24"/>
        </w:rPr>
        <w:t>2</w:t>
      </w:r>
      <w:r w:rsidR="005142CC" w:rsidRPr="00C50C2E">
        <w:rPr>
          <w:sz w:val="24"/>
          <w:szCs w:val="24"/>
        </w:rPr>
        <w:t>0</w:t>
      </w:r>
      <w:r w:rsidRPr="00C50C2E">
        <w:rPr>
          <w:sz w:val="24"/>
          <w:szCs w:val="24"/>
        </w:rPr>
        <w:t>.</w:t>
      </w:r>
      <w:r w:rsidR="00420CAD">
        <w:rPr>
          <w:sz w:val="24"/>
          <w:szCs w:val="24"/>
        </w:rPr>
        <w:t>3</w:t>
      </w:r>
      <w:r w:rsidRPr="00C50C2E">
        <w:rPr>
          <w:sz w:val="24"/>
          <w:szCs w:val="24"/>
        </w:rPr>
        <w:t xml:space="preserve">. Quando o primeiro colocado, mesmo após a negociação, for desclassificado em razão de sua proposta permanecer acima do preço máximo estimativo da contratação, a negociação poderá ser feita com os demais licitantes, respeitada a ordem de classificação estabelecida. </w:t>
      </w:r>
    </w:p>
    <w:p w14:paraId="278F6A24" w14:textId="77777777" w:rsidR="00064347" w:rsidRDefault="00064347" w:rsidP="00231B61">
      <w:pPr>
        <w:pBdr>
          <w:top w:val="nil"/>
          <w:left w:val="nil"/>
          <w:bottom w:val="nil"/>
          <w:right w:val="nil"/>
          <w:between w:val="nil"/>
        </w:pBdr>
        <w:spacing w:line="360" w:lineRule="auto"/>
        <w:ind w:left="567"/>
        <w:jc w:val="both"/>
        <w:rPr>
          <w:sz w:val="24"/>
          <w:szCs w:val="24"/>
        </w:rPr>
      </w:pPr>
    </w:p>
    <w:p w14:paraId="45F5956B" w14:textId="72269F95" w:rsidR="00420CAD" w:rsidRDefault="00420CAD" w:rsidP="00231B61">
      <w:pPr>
        <w:pBdr>
          <w:top w:val="nil"/>
          <w:left w:val="nil"/>
          <w:bottom w:val="nil"/>
          <w:right w:val="nil"/>
          <w:between w:val="nil"/>
        </w:pBdr>
        <w:tabs>
          <w:tab w:val="left" w:pos="1134"/>
        </w:tabs>
        <w:spacing w:line="360" w:lineRule="auto"/>
        <w:ind w:left="567"/>
        <w:jc w:val="both"/>
        <w:rPr>
          <w:sz w:val="24"/>
          <w:szCs w:val="24"/>
        </w:rPr>
      </w:pPr>
      <w:r>
        <w:rPr>
          <w:sz w:val="24"/>
          <w:szCs w:val="24"/>
        </w:rPr>
        <w:t>8.20.4</w:t>
      </w:r>
      <w:r w:rsidRPr="00420CAD">
        <w:rPr>
          <w:sz w:val="24"/>
          <w:szCs w:val="24"/>
        </w:rPr>
        <w:t xml:space="preserve">. Nas hipóteses de desclassificação do então arrematante, </w:t>
      </w:r>
      <w:r>
        <w:rPr>
          <w:sz w:val="24"/>
          <w:szCs w:val="24"/>
        </w:rPr>
        <w:t>será verificada</w:t>
      </w:r>
      <w:r w:rsidRPr="00420CAD">
        <w:rPr>
          <w:sz w:val="24"/>
          <w:szCs w:val="24"/>
        </w:rPr>
        <w:t xml:space="preserve"> a ocorrência de nova situação de empate, assegurando a preferência de contratação para os beneficiários da Lei Complementar nº 123/2006, procedendo da seguinte forma: </w:t>
      </w:r>
    </w:p>
    <w:p w14:paraId="3B0AEBCC" w14:textId="77777777" w:rsidR="00420CAD" w:rsidRDefault="00420CAD">
      <w:pPr>
        <w:pBdr>
          <w:top w:val="nil"/>
          <w:left w:val="nil"/>
          <w:bottom w:val="nil"/>
          <w:right w:val="nil"/>
          <w:between w:val="nil"/>
        </w:pBdr>
        <w:spacing w:line="360" w:lineRule="auto"/>
        <w:ind w:left="426"/>
        <w:jc w:val="both"/>
        <w:rPr>
          <w:sz w:val="24"/>
          <w:szCs w:val="24"/>
        </w:rPr>
      </w:pPr>
    </w:p>
    <w:p w14:paraId="78D81850" w14:textId="6EC83514" w:rsidR="00420CAD" w:rsidRDefault="00420CAD" w:rsidP="00377854">
      <w:pPr>
        <w:shd w:val="clear" w:color="auto" w:fill="FFFFFF"/>
        <w:spacing w:line="360" w:lineRule="auto"/>
        <w:ind w:left="1276"/>
        <w:jc w:val="both"/>
        <w:rPr>
          <w:sz w:val="24"/>
          <w:szCs w:val="24"/>
        </w:rPr>
      </w:pPr>
      <w:r w:rsidRPr="00420CAD">
        <w:rPr>
          <w:sz w:val="24"/>
          <w:szCs w:val="24"/>
        </w:rPr>
        <w:t xml:space="preserve">a) convocação para </w:t>
      </w:r>
      <w:r w:rsidR="00D3198D">
        <w:rPr>
          <w:sz w:val="24"/>
          <w:szCs w:val="24"/>
        </w:rPr>
        <w:t xml:space="preserve">a </w:t>
      </w:r>
      <w:r w:rsidRPr="00420CAD">
        <w:rPr>
          <w:sz w:val="24"/>
          <w:szCs w:val="24"/>
        </w:rPr>
        <w:t>realização de sessão pública</w:t>
      </w:r>
      <w:r w:rsidR="00D3198D">
        <w:rPr>
          <w:sz w:val="24"/>
          <w:szCs w:val="24"/>
        </w:rPr>
        <w:t xml:space="preserve"> </w:t>
      </w:r>
      <w:r w:rsidR="00EF6E2E">
        <w:rPr>
          <w:sz w:val="24"/>
          <w:szCs w:val="24"/>
        </w:rPr>
        <w:t xml:space="preserve">que </w:t>
      </w:r>
      <w:r w:rsidR="00D3198D">
        <w:rPr>
          <w:sz w:val="24"/>
          <w:szCs w:val="24"/>
        </w:rPr>
        <w:t>será</w:t>
      </w:r>
      <w:r w:rsidR="00D3198D" w:rsidRPr="00FE5BCB">
        <w:rPr>
          <w:color w:val="000000"/>
          <w:sz w:val="24"/>
          <w:szCs w:val="24"/>
        </w:rPr>
        <w:t xml:space="preserve"> previamente agendada via chat de mensagens, </w:t>
      </w:r>
      <w:r w:rsidR="00D3198D" w:rsidRPr="00FE5BCB">
        <w:rPr>
          <w:color w:val="202124"/>
          <w:sz w:val="24"/>
          <w:szCs w:val="24"/>
          <w:shd w:val="clear" w:color="auto" w:fill="FFFFFF"/>
        </w:rPr>
        <w:t>até as 17h do dia anterior, e não terá início anterior às 10h</w:t>
      </w:r>
      <w:r w:rsidR="00D3198D">
        <w:rPr>
          <w:color w:val="202124"/>
          <w:sz w:val="24"/>
          <w:szCs w:val="24"/>
          <w:shd w:val="clear" w:color="auto" w:fill="FFFFFF"/>
        </w:rPr>
        <w:t xml:space="preserve"> </w:t>
      </w:r>
      <w:r w:rsidR="00D3198D" w:rsidRPr="00EF6E2E">
        <w:rPr>
          <w:color w:val="202124"/>
          <w:sz w:val="24"/>
          <w:szCs w:val="24"/>
          <w:shd w:val="clear" w:color="auto" w:fill="FFFFFF"/>
        </w:rPr>
        <w:t>do dia útil seguinte</w:t>
      </w:r>
      <w:r w:rsidRPr="00420CAD">
        <w:rPr>
          <w:sz w:val="24"/>
          <w:szCs w:val="24"/>
        </w:rPr>
        <w:t xml:space="preserve">, </w:t>
      </w:r>
      <w:r w:rsidR="00EF6E2E">
        <w:rPr>
          <w:sz w:val="24"/>
          <w:szCs w:val="24"/>
        </w:rPr>
        <w:t>na qual</w:t>
      </w:r>
      <w:r w:rsidRPr="00420CAD">
        <w:rPr>
          <w:sz w:val="24"/>
          <w:szCs w:val="24"/>
        </w:rPr>
        <w:t xml:space="preserve"> será concedido ao beneficiário mais bem classificado, oportunidade de exercer o seu direito de preferência, no prazo máximo de 5 (cinco) minutos, apresentando proposta de preço inferior à atual, ofertada por empresa que não esteja enquadrada como beneficiária. Tal proposta deverá ser apresentada no prazo e limites estabelecidos, diretamente no sistema eletrônico; </w:t>
      </w:r>
    </w:p>
    <w:p w14:paraId="35D3E073" w14:textId="77777777" w:rsidR="00EF6E2E" w:rsidRDefault="00EF6E2E" w:rsidP="00377854">
      <w:pPr>
        <w:shd w:val="clear" w:color="auto" w:fill="FFFFFF"/>
        <w:spacing w:line="360" w:lineRule="auto"/>
        <w:ind w:left="1276"/>
        <w:jc w:val="both"/>
        <w:rPr>
          <w:color w:val="000000"/>
          <w:sz w:val="24"/>
          <w:szCs w:val="24"/>
        </w:rPr>
      </w:pPr>
    </w:p>
    <w:p w14:paraId="054AE076" w14:textId="3D18D27E" w:rsidR="00A62F40" w:rsidRPr="00420CAD" w:rsidRDefault="00420CAD" w:rsidP="00377854">
      <w:pPr>
        <w:pBdr>
          <w:top w:val="nil"/>
          <w:left w:val="nil"/>
          <w:bottom w:val="nil"/>
          <w:right w:val="nil"/>
          <w:between w:val="nil"/>
        </w:pBdr>
        <w:spacing w:line="360" w:lineRule="auto"/>
        <w:ind w:left="1276"/>
        <w:jc w:val="both"/>
        <w:rPr>
          <w:sz w:val="24"/>
          <w:szCs w:val="24"/>
        </w:rPr>
      </w:pPr>
      <w:r w:rsidRPr="00420CAD">
        <w:rPr>
          <w:sz w:val="24"/>
          <w:szCs w:val="24"/>
        </w:rPr>
        <w:t>b) a apresentação de proposta após o prazo estipulado na sessão pública implicará na decadência do direito conferido pela Lei Complementar nº 123/2006, sendo convocadas as empresas remanescentes que porventura se enquadrem na mesma situação, respeitada a ordem de classificação das propostas, para o exercício do mesmo direito, observado o procedimento previsto na alínea anterior</w:t>
      </w:r>
      <w:r w:rsidR="00EF6E2E">
        <w:rPr>
          <w:sz w:val="24"/>
          <w:szCs w:val="24"/>
        </w:rPr>
        <w:t>.</w:t>
      </w:r>
    </w:p>
    <w:p w14:paraId="5F0C31E5" w14:textId="77777777" w:rsidR="00CC43F0" w:rsidRPr="00F66FFB" w:rsidRDefault="00CC43F0" w:rsidP="00377854">
      <w:pPr>
        <w:shd w:val="clear" w:color="auto" w:fill="FFFFFF"/>
        <w:spacing w:line="360" w:lineRule="auto"/>
        <w:ind w:left="1276"/>
        <w:jc w:val="both"/>
        <w:rPr>
          <w:color w:val="222222"/>
          <w:sz w:val="24"/>
          <w:szCs w:val="24"/>
          <w:highlight w:val="cyan"/>
        </w:rPr>
      </w:pPr>
    </w:p>
    <w:p w14:paraId="31521718" w14:textId="7B5E60D7" w:rsidR="00CC43F0" w:rsidRPr="007841D7" w:rsidRDefault="00CC43F0" w:rsidP="00377854">
      <w:pPr>
        <w:shd w:val="clear" w:color="auto" w:fill="FFFFFF"/>
        <w:spacing w:line="360" w:lineRule="auto"/>
        <w:ind w:left="1276"/>
        <w:jc w:val="both"/>
        <w:rPr>
          <w:color w:val="222222"/>
          <w:sz w:val="24"/>
          <w:szCs w:val="24"/>
        </w:rPr>
      </w:pPr>
      <w:r w:rsidRPr="00C11D52">
        <w:rPr>
          <w:color w:val="222222"/>
          <w:sz w:val="24"/>
          <w:szCs w:val="24"/>
        </w:rPr>
        <w:t xml:space="preserve">8.20.4.1. </w:t>
      </w:r>
      <w:r w:rsidRPr="00377854">
        <w:rPr>
          <w:b/>
          <w:color w:val="222222"/>
          <w:sz w:val="24"/>
          <w:szCs w:val="24"/>
          <w:u w:val="single"/>
        </w:rPr>
        <w:t xml:space="preserve">Não será aplicado o disposto nos </w:t>
      </w:r>
      <w:proofErr w:type="spellStart"/>
      <w:r w:rsidRPr="00377854">
        <w:rPr>
          <w:b/>
          <w:color w:val="222222"/>
          <w:sz w:val="24"/>
          <w:szCs w:val="24"/>
          <w:u w:val="single"/>
        </w:rPr>
        <w:t>arts</w:t>
      </w:r>
      <w:proofErr w:type="spellEnd"/>
      <w:r w:rsidRPr="00377854">
        <w:rPr>
          <w:b/>
          <w:color w:val="222222"/>
          <w:sz w:val="24"/>
          <w:szCs w:val="24"/>
          <w:u w:val="single"/>
        </w:rPr>
        <w:t>. 44 e 45 da Lei Complementar nº 123/2006 na hipótese estabelecida no §1º do art. 4º da Lei nº 14.133/2021</w:t>
      </w:r>
      <w:r w:rsidRPr="00C11D52">
        <w:rPr>
          <w:color w:val="222222"/>
          <w:sz w:val="24"/>
          <w:szCs w:val="24"/>
        </w:rPr>
        <w:t>.</w:t>
      </w:r>
      <w:r w:rsidRPr="007841D7">
        <w:rPr>
          <w:color w:val="222222"/>
          <w:sz w:val="24"/>
          <w:szCs w:val="24"/>
        </w:rPr>
        <w:t> </w:t>
      </w:r>
    </w:p>
    <w:p w14:paraId="0452B8BE" w14:textId="74860A91" w:rsidR="00A62F40" w:rsidRDefault="00A62F40">
      <w:pPr>
        <w:pBdr>
          <w:top w:val="nil"/>
          <w:left w:val="nil"/>
          <w:bottom w:val="nil"/>
          <w:right w:val="nil"/>
          <w:between w:val="nil"/>
        </w:pBdr>
        <w:spacing w:line="360" w:lineRule="auto"/>
        <w:ind w:left="426"/>
        <w:jc w:val="both"/>
        <w:rPr>
          <w:sz w:val="24"/>
          <w:szCs w:val="24"/>
        </w:rPr>
      </w:pPr>
    </w:p>
    <w:p w14:paraId="7509775A" w14:textId="7A697037" w:rsidR="002B44ED" w:rsidRPr="001B23B7" w:rsidRDefault="00D331B7" w:rsidP="002A0A0C">
      <w:pPr>
        <w:pBdr>
          <w:top w:val="nil"/>
          <w:left w:val="nil"/>
          <w:bottom w:val="nil"/>
          <w:right w:val="nil"/>
          <w:between w:val="nil"/>
        </w:pBdr>
        <w:spacing w:line="360" w:lineRule="auto"/>
        <w:jc w:val="both"/>
        <w:rPr>
          <w:sz w:val="24"/>
          <w:szCs w:val="24"/>
        </w:rPr>
      </w:pPr>
      <w:bookmarkStart w:id="15" w:name="_17dp8vu" w:colFirst="0" w:colLast="0"/>
      <w:bookmarkEnd w:id="15"/>
      <w:r>
        <w:rPr>
          <w:sz w:val="24"/>
          <w:szCs w:val="24"/>
        </w:rPr>
        <w:t>8.</w:t>
      </w:r>
      <w:r w:rsidRPr="001B23B7">
        <w:rPr>
          <w:sz w:val="24"/>
          <w:szCs w:val="24"/>
        </w:rPr>
        <w:t>2</w:t>
      </w:r>
      <w:r w:rsidR="002A0A0C" w:rsidRPr="001B23B7">
        <w:rPr>
          <w:sz w:val="24"/>
          <w:szCs w:val="24"/>
        </w:rPr>
        <w:t>1</w:t>
      </w:r>
      <w:r w:rsidRPr="001B23B7">
        <w:rPr>
          <w:sz w:val="24"/>
          <w:szCs w:val="24"/>
        </w:rPr>
        <w:t>. O Agente de Contratação solicitará ao licitante mais bem classificado que</w:t>
      </w:r>
      <w:r w:rsidR="00C50C2E" w:rsidRPr="001B23B7">
        <w:rPr>
          <w:sz w:val="24"/>
          <w:szCs w:val="24"/>
        </w:rPr>
        <w:t xml:space="preserve"> </w:t>
      </w:r>
      <w:r w:rsidRPr="001B23B7">
        <w:rPr>
          <w:sz w:val="24"/>
          <w:szCs w:val="24"/>
        </w:rPr>
        <w:t xml:space="preserve">envie a proposta </w:t>
      </w:r>
      <w:r w:rsidR="00EF6E2E">
        <w:rPr>
          <w:sz w:val="24"/>
          <w:szCs w:val="24"/>
        </w:rPr>
        <w:t xml:space="preserve">ajustada </w:t>
      </w:r>
      <w:r w:rsidRPr="001B23B7">
        <w:rPr>
          <w:sz w:val="24"/>
          <w:szCs w:val="24"/>
        </w:rPr>
        <w:t xml:space="preserve">ao último lance ofertado após a negociação realizada, acompanhada, se for o caso, dos documentos complementares exigidos neste </w:t>
      </w:r>
      <w:r w:rsidR="008A05FB" w:rsidRPr="001B23B7">
        <w:rPr>
          <w:sz w:val="24"/>
          <w:szCs w:val="24"/>
        </w:rPr>
        <w:t>E</w:t>
      </w:r>
      <w:r w:rsidRPr="001B23B7">
        <w:rPr>
          <w:sz w:val="24"/>
          <w:szCs w:val="24"/>
        </w:rPr>
        <w:t>dital e anexos.</w:t>
      </w:r>
    </w:p>
    <w:p w14:paraId="4B9C10D8" w14:textId="77777777" w:rsidR="006A1D2B" w:rsidRPr="001B23B7" w:rsidRDefault="006A1D2B" w:rsidP="006A1D2B">
      <w:pPr>
        <w:pBdr>
          <w:top w:val="nil"/>
          <w:left w:val="nil"/>
          <w:bottom w:val="nil"/>
          <w:right w:val="nil"/>
          <w:between w:val="nil"/>
        </w:pBdr>
        <w:spacing w:line="360" w:lineRule="auto"/>
        <w:ind w:left="1134"/>
        <w:jc w:val="both"/>
        <w:rPr>
          <w:sz w:val="24"/>
          <w:szCs w:val="24"/>
        </w:rPr>
      </w:pPr>
    </w:p>
    <w:p w14:paraId="49600B6F" w14:textId="3D97AEBE" w:rsidR="006A1D2B" w:rsidRPr="001B23B7" w:rsidRDefault="006A1D2B" w:rsidP="002A0A0C">
      <w:pPr>
        <w:pBdr>
          <w:top w:val="nil"/>
          <w:left w:val="nil"/>
          <w:bottom w:val="nil"/>
          <w:right w:val="nil"/>
          <w:between w:val="nil"/>
        </w:pBdr>
        <w:spacing w:line="360" w:lineRule="auto"/>
        <w:ind w:left="567"/>
        <w:jc w:val="both"/>
        <w:rPr>
          <w:sz w:val="24"/>
          <w:szCs w:val="24"/>
        </w:rPr>
      </w:pPr>
      <w:r w:rsidRPr="001B23B7">
        <w:rPr>
          <w:color w:val="222222"/>
          <w:sz w:val="24"/>
          <w:szCs w:val="24"/>
        </w:rPr>
        <w:lastRenderedPageBreak/>
        <w:t>8.</w:t>
      </w:r>
      <w:r w:rsidR="002A0A0C" w:rsidRPr="001B23B7">
        <w:rPr>
          <w:color w:val="222222"/>
          <w:sz w:val="24"/>
          <w:szCs w:val="24"/>
        </w:rPr>
        <w:t>21</w:t>
      </w:r>
      <w:r w:rsidRPr="001B23B7">
        <w:rPr>
          <w:color w:val="222222"/>
          <w:sz w:val="24"/>
          <w:szCs w:val="24"/>
        </w:rPr>
        <w:t>.1. Será garantido ao licitante o prazo mínimo de 2 (duas) horas entre a convocação e o cumprimento da obrigação.</w:t>
      </w:r>
    </w:p>
    <w:p w14:paraId="6DF2EBDC" w14:textId="1B4F4AC3" w:rsidR="00492A4D" w:rsidRPr="001B23B7" w:rsidRDefault="00492A4D">
      <w:pPr>
        <w:pBdr>
          <w:top w:val="nil"/>
          <w:left w:val="nil"/>
          <w:bottom w:val="nil"/>
          <w:right w:val="nil"/>
          <w:between w:val="nil"/>
        </w:pBdr>
        <w:spacing w:line="360" w:lineRule="auto"/>
        <w:ind w:left="426"/>
        <w:jc w:val="both"/>
        <w:rPr>
          <w:sz w:val="24"/>
          <w:szCs w:val="24"/>
        </w:rPr>
      </w:pPr>
    </w:p>
    <w:p w14:paraId="1E8FA8DB" w14:textId="7AAC8505" w:rsidR="002B44ED" w:rsidRDefault="00D331B7" w:rsidP="00184536">
      <w:pPr>
        <w:pBdr>
          <w:top w:val="nil"/>
          <w:left w:val="nil"/>
          <w:bottom w:val="nil"/>
          <w:right w:val="nil"/>
          <w:between w:val="nil"/>
        </w:pBdr>
        <w:spacing w:line="360" w:lineRule="auto"/>
        <w:ind w:left="567"/>
        <w:jc w:val="both"/>
        <w:rPr>
          <w:color w:val="000000"/>
          <w:sz w:val="24"/>
          <w:szCs w:val="24"/>
        </w:rPr>
      </w:pPr>
      <w:r w:rsidRPr="001B23B7">
        <w:rPr>
          <w:color w:val="000000"/>
          <w:sz w:val="24"/>
          <w:szCs w:val="24"/>
        </w:rPr>
        <w:t>8.</w:t>
      </w:r>
      <w:r w:rsidR="002A0A0C" w:rsidRPr="001B23B7">
        <w:rPr>
          <w:color w:val="000000"/>
          <w:sz w:val="24"/>
          <w:szCs w:val="24"/>
        </w:rPr>
        <w:t>21</w:t>
      </w:r>
      <w:r w:rsidRPr="001B23B7">
        <w:rPr>
          <w:color w:val="000000"/>
          <w:sz w:val="24"/>
          <w:szCs w:val="24"/>
        </w:rPr>
        <w:t>.</w:t>
      </w:r>
      <w:r w:rsidR="00A6745F" w:rsidRPr="001B23B7">
        <w:rPr>
          <w:color w:val="000000"/>
          <w:sz w:val="24"/>
          <w:szCs w:val="24"/>
        </w:rPr>
        <w:t>2</w:t>
      </w:r>
      <w:r w:rsidRPr="001B23B7">
        <w:rPr>
          <w:color w:val="000000"/>
          <w:sz w:val="24"/>
          <w:szCs w:val="24"/>
        </w:rPr>
        <w:t>.</w:t>
      </w:r>
      <w:r w:rsidRPr="005173F5">
        <w:rPr>
          <w:color w:val="000000"/>
          <w:sz w:val="24"/>
          <w:szCs w:val="24"/>
        </w:rPr>
        <w:t xml:space="preserve"> É facultado</w:t>
      </w:r>
      <w:r>
        <w:rPr>
          <w:color w:val="000000"/>
          <w:sz w:val="24"/>
          <w:szCs w:val="24"/>
        </w:rPr>
        <w:t xml:space="preserve"> ao Agente de Contratação </w:t>
      </w:r>
      <w:r w:rsidRPr="0024000A">
        <w:rPr>
          <w:color w:val="000000"/>
          <w:sz w:val="24"/>
          <w:szCs w:val="24"/>
        </w:rPr>
        <w:t>prorrogar</w:t>
      </w:r>
      <w:r w:rsidR="00BA652F">
        <w:rPr>
          <w:color w:val="000000"/>
          <w:sz w:val="24"/>
          <w:szCs w:val="24"/>
        </w:rPr>
        <w:t xml:space="preserve"> </w:t>
      </w:r>
      <w:r>
        <w:rPr>
          <w:color w:val="000000"/>
          <w:sz w:val="24"/>
          <w:szCs w:val="24"/>
        </w:rPr>
        <w:t>o prazo estabelecido, por igual período, nas seguintes situações:</w:t>
      </w:r>
    </w:p>
    <w:p w14:paraId="1B72784B" w14:textId="77777777" w:rsidR="003766EA" w:rsidRDefault="003766EA" w:rsidP="00184536">
      <w:pPr>
        <w:shd w:val="clear" w:color="auto" w:fill="FFFFFF"/>
        <w:spacing w:line="360" w:lineRule="auto"/>
        <w:ind w:left="1276"/>
        <w:jc w:val="both"/>
        <w:rPr>
          <w:color w:val="000000"/>
          <w:sz w:val="24"/>
          <w:szCs w:val="24"/>
        </w:rPr>
      </w:pPr>
    </w:p>
    <w:p w14:paraId="24F423BE" w14:textId="50C7C8E2" w:rsidR="002B44ED" w:rsidRPr="005173F5" w:rsidRDefault="00D331B7" w:rsidP="00184536">
      <w:pPr>
        <w:shd w:val="clear" w:color="auto" w:fill="FFFFFF"/>
        <w:spacing w:line="360" w:lineRule="auto"/>
        <w:ind w:left="1276"/>
        <w:jc w:val="both"/>
        <w:rPr>
          <w:color w:val="000000"/>
          <w:sz w:val="24"/>
          <w:szCs w:val="24"/>
        </w:rPr>
      </w:pPr>
      <w:r>
        <w:rPr>
          <w:color w:val="000000"/>
          <w:sz w:val="24"/>
          <w:szCs w:val="24"/>
        </w:rPr>
        <w:t>a) por solicitação do licitante</w:t>
      </w:r>
      <w:r w:rsidR="00BA652F">
        <w:rPr>
          <w:color w:val="000000"/>
          <w:sz w:val="24"/>
          <w:szCs w:val="24"/>
        </w:rPr>
        <w:t xml:space="preserve"> </w:t>
      </w:r>
      <w:r w:rsidR="00BA652F" w:rsidRPr="005173F5">
        <w:rPr>
          <w:color w:val="000000"/>
          <w:sz w:val="24"/>
          <w:szCs w:val="24"/>
        </w:rPr>
        <w:t>no chat de mensagem</w:t>
      </w:r>
      <w:r w:rsidRPr="005173F5">
        <w:rPr>
          <w:color w:val="000000"/>
          <w:sz w:val="24"/>
          <w:szCs w:val="24"/>
        </w:rPr>
        <w:t xml:space="preserve">, </w:t>
      </w:r>
      <w:r w:rsidR="00BA652F" w:rsidRPr="005173F5">
        <w:rPr>
          <w:color w:val="000000"/>
          <w:sz w:val="24"/>
          <w:szCs w:val="24"/>
        </w:rPr>
        <w:t xml:space="preserve">durante o transcurso do prazo concedido, </w:t>
      </w:r>
      <w:r w:rsidRPr="005173F5">
        <w:rPr>
          <w:color w:val="000000"/>
          <w:sz w:val="24"/>
          <w:szCs w:val="24"/>
        </w:rPr>
        <w:t>mediante justificativa aceita pelo Agente de Contratação;</w:t>
      </w:r>
    </w:p>
    <w:p w14:paraId="450BECB7" w14:textId="77777777" w:rsidR="002B44ED" w:rsidRPr="005173F5" w:rsidRDefault="002B44ED" w:rsidP="00184536">
      <w:pPr>
        <w:shd w:val="clear" w:color="auto" w:fill="FFFFFF"/>
        <w:spacing w:line="360" w:lineRule="auto"/>
        <w:ind w:left="1276"/>
        <w:jc w:val="both"/>
        <w:rPr>
          <w:color w:val="000000"/>
          <w:sz w:val="24"/>
          <w:szCs w:val="24"/>
        </w:rPr>
      </w:pPr>
    </w:p>
    <w:p w14:paraId="75850743" w14:textId="77777777" w:rsidR="002B44ED" w:rsidRPr="005173F5" w:rsidRDefault="00D331B7" w:rsidP="00184536">
      <w:pPr>
        <w:shd w:val="clear" w:color="auto" w:fill="FFFFFF"/>
        <w:spacing w:line="360" w:lineRule="auto"/>
        <w:ind w:left="1276"/>
        <w:jc w:val="both"/>
        <w:rPr>
          <w:color w:val="000000"/>
          <w:sz w:val="24"/>
          <w:szCs w:val="24"/>
        </w:rPr>
      </w:pPr>
      <w:r w:rsidRPr="005173F5">
        <w:rPr>
          <w:color w:val="000000"/>
          <w:sz w:val="24"/>
          <w:szCs w:val="24"/>
        </w:rPr>
        <w:t>b) de ofício, a critério do Agente de Contratação, quando constatado que o prazo estabelecido não é suficiente para o envio dos documentos exigidos.</w:t>
      </w:r>
    </w:p>
    <w:p w14:paraId="0B748CEE" w14:textId="77777777" w:rsidR="002B44ED" w:rsidRPr="005173F5" w:rsidRDefault="002B44ED">
      <w:pPr>
        <w:pBdr>
          <w:top w:val="nil"/>
          <w:left w:val="nil"/>
          <w:bottom w:val="nil"/>
          <w:right w:val="nil"/>
          <w:between w:val="nil"/>
        </w:pBdr>
        <w:spacing w:line="360" w:lineRule="auto"/>
        <w:ind w:left="1134"/>
        <w:jc w:val="both"/>
        <w:rPr>
          <w:color w:val="000000"/>
          <w:sz w:val="22"/>
          <w:szCs w:val="22"/>
        </w:rPr>
      </w:pPr>
    </w:p>
    <w:p w14:paraId="114F360B" w14:textId="71F05B4E" w:rsidR="002B44ED" w:rsidRDefault="00D331B7" w:rsidP="00184536">
      <w:pPr>
        <w:pBdr>
          <w:top w:val="nil"/>
          <w:left w:val="nil"/>
          <w:bottom w:val="nil"/>
          <w:right w:val="nil"/>
          <w:between w:val="nil"/>
        </w:pBdr>
        <w:spacing w:line="360" w:lineRule="auto"/>
        <w:ind w:left="567"/>
        <w:jc w:val="both"/>
        <w:rPr>
          <w:color w:val="000000"/>
          <w:sz w:val="24"/>
          <w:szCs w:val="24"/>
        </w:rPr>
      </w:pPr>
      <w:r w:rsidRPr="001B23B7">
        <w:rPr>
          <w:color w:val="000000"/>
          <w:sz w:val="24"/>
          <w:szCs w:val="24"/>
        </w:rPr>
        <w:t>8.</w:t>
      </w:r>
      <w:r w:rsidR="00492A4D" w:rsidRPr="001B23B7">
        <w:rPr>
          <w:color w:val="000000"/>
          <w:sz w:val="24"/>
          <w:szCs w:val="24"/>
        </w:rPr>
        <w:t>21</w:t>
      </w:r>
      <w:r w:rsidRPr="001B23B7">
        <w:rPr>
          <w:color w:val="000000"/>
          <w:sz w:val="24"/>
          <w:szCs w:val="24"/>
        </w:rPr>
        <w:t>.</w:t>
      </w:r>
      <w:r w:rsidR="00184536">
        <w:rPr>
          <w:color w:val="000000"/>
          <w:sz w:val="24"/>
          <w:szCs w:val="24"/>
        </w:rPr>
        <w:t>3</w:t>
      </w:r>
      <w:r w:rsidRPr="001B23B7">
        <w:rPr>
          <w:color w:val="000000"/>
          <w:sz w:val="24"/>
          <w:szCs w:val="24"/>
        </w:rPr>
        <w:t xml:space="preserve">. Quando da convocação </w:t>
      </w:r>
      <w:r w:rsidR="00DC65FD" w:rsidRPr="001B23B7">
        <w:rPr>
          <w:color w:val="000000"/>
          <w:sz w:val="24"/>
          <w:szCs w:val="24"/>
        </w:rPr>
        <w:t xml:space="preserve">para apresentação </w:t>
      </w:r>
      <w:r w:rsidRPr="001B23B7">
        <w:rPr>
          <w:color w:val="000000"/>
          <w:sz w:val="24"/>
          <w:szCs w:val="24"/>
        </w:rPr>
        <w:t xml:space="preserve">da proposta </w:t>
      </w:r>
      <w:r w:rsidR="00492A4D" w:rsidRPr="001B23B7">
        <w:rPr>
          <w:color w:val="000000"/>
          <w:sz w:val="24"/>
          <w:szCs w:val="24"/>
        </w:rPr>
        <w:t xml:space="preserve">ajustada, </w:t>
      </w:r>
      <w:r w:rsidRPr="001B23B7">
        <w:rPr>
          <w:color w:val="000000"/>
          <w:sz w:val="24"/>
          <w:szCs w:val="24"/>
        </w:rPr>
        <w:t>o licit</w:t>
      </w:r>
      <w:r w:rsidRPr="005173F5">
        <w:rPr>
          <w:color w:val="000000"/>
          <w:sz w:val="24"/>
          <w:szCs w:val="24"/>
        </w:rPr>
        <w:t>ante deverá apresentá-la em conformidade com as regras dispostas no</w:t>
      </w:r>
      <w:r>
        <w:rPr>
          <w:color w:val="000000"/>
          <w:sz w:val="24"/>
          <w:szCs w:val="24"/>
        </w:rPr>
        <w:t xml:space="preserve"> Termo de Referência</w:t>
      </w:r>
      <w:r w:rsidR="00D90093">
        <w:rPr>
          <w:color w:val="000000"/>
          <w:sz w:val="24"/>
          <w:szCs w:val="24"/>
        </w:rPr>
        <w:t>.</w:t>
      </w:r>
    </w:p>
    <w:p w14:paraId="26D90496" w14:textId="77777777" w:rsidR="002B44ED" w:rsidRDefault="002B44ED">
      <w:pPr>
        <w:pBdr>
          <w:top w:val="nil"/>
          <w:left w:val="nil"/>
          <w:bottom w:val="nil"/>
          <w:right w:val="nil"/>
          <w:between w:val="nil"/>
        </w:pBdr>
        <w:spacing w:line="360" w:lineRule="auto"/>
        <w:ind w:left="1134"/>
        <w:jc w:val="both"/>
        <w:rPr>
          <w:sz w:val="24"/>
          <w:szCs w:val="24"/>
        </w:rPr>
      </w:pPr>
    </w:p>
    <w:p w14:paraId="6E91B7FF" w14:textId="67A7AAEA" w:rsidR="002B44ED" w:rsidRDefault="00D331B7" w:rsidP="00184536">
      <w:pPr>
        <w:pBdr>
          <w:top w:val="nil"/>
          <w:left w:val="nil"/>
          <w:bottom w:val="nil"/>
          <w:right w:val="nil"/>
          <w:between w:val="nil"/>
        </w:pBdr>
        <w:spacing w:line="360" w:lineRule="auto"/>
        <w:ind w:left="1276"/>
        <w:jc w:val="both"/>
        <w:rPr>
          <w:sz w:val="24"/>
          <w:szCs w:val="24"/>
        </w:rPr>
      </w:pPr>
      <w:r w:rsidRPr="00D90093">
        <w:rPr>
          <w:sz w:val="24"/>
          <w:szCs w:val="24"/>
        </w:rPr>
        <w:t>8.</w:t>
      </w:r>
      <w:r w:rsidR="00492A4D" w:rsidRPr="00D90093">
        <w:rPr>
          <w:sz w:val="24"/>
          <w:szCs w:val="24"/>
        </w:rPr>
        <w:t>21</w:t>
      </w:r>
      <w:r w:rsidRPr="00D90093">
        <w:rPr>
          <w:sz w:val="24"/>
          <w:szCs w:val="24"/>
        </w:rPr>
        <w:t>.</w:t>
      </w:r>
      <w:r w:rsidR="00184536">
        <w:rPr>
          <w:sz w:val="24"/>
          <w:szCs w:val="24"/>
        </w:rPr>
        <w:t>3</w:t>
      </w:r>
      <w:r w:rsidRPr="00D90093">
        <w:rPr>
          <w:sz w:val="24"/>
          <w:szCs w:val="24"/>
        </w:rPr>
        <w:t xml:space="preserve">.1. </w:t>
      </w:r>
      <w:r w:rsidR="00492A4D" w:rsidRPr="00D90093">
        <w:rPr>
          <w:sz w:val="24"/>
          <w:szCs w:val="24"/>
        </w:rPr>
        <w:t>A</w:t>
      </w:r>
      <w:r w:rsidRPr="00D90093">
        <w:rPr>
          <w:sz w:val="24"/>
          <w:szCs w:val="24"/>
        </w:rPr>
        <w:t xml:space="preserve"> proposta </w:t>
      </w:r>
      <w:r w:rsidR="00492A4D" w:rsidRPr="00D90093">
        <w:rPr>
          <w:color w:val="000000"/>
          <w:sz w:val="24"/>
          <w:szCs w:val="24"/>
        </w:rPr>
        <w:t>ajustada</w:t>
      </w:r>
      <w:r w:rsidR="00492A4D" w:rsidRPr="00D90093">
        <w:rPr>
          <w:sz w:val="24"/>
          <w:szCs w:val="24"/>
        </w:rPr>
        <w:t xml:space="preserve"> deverá ser anexada</w:t>
      </w:r>
      <w:r w:rsidRPr="00D90093">
        <w:rPr>
          <w:sz w:val="24"/>
          <w:szCs w:val="24"/>
        </w:rPr>
        <w:t xml:space="preserve"> por</w:t>
      </w:r>
      <w:r>
        <w:rPr>
          <w:sz w:val="24"/>
          <w:szCs w:val="24"/>
        </w:rPr>
        <w:t xml:space="preserve"> meio da opção “Enviar Anexo” do sistema </w:t>
      </w:r>
      <w:hyperlink r:id="rId24">
        <w:r>
          <w:rPr>
            <w:color w:val="000000"/>
            <w:sz w:val="24"/>
            <w:szCs w:val="24"/>
            <w:u w:val="single"/>
          </w:rPr>
          <w:t>www.gov.br/compras</w:t>
        </w:r>
      </w:hyperlink>
      <w:r>
        <w:rPr>
          <w:sz w:val="24"/>
          <w:szCs w:val="24"/>
        </w:rPr>
        <w:t>.</w:t>
      </w:r>
    </w:p>
    <w:p w14:paraId="674C92BE" w14:textId="77777777" w:rsidR="002B44ED" w:rsidRDefault="002B44ED">
      <w:pPr>
        <w:pBdr>
          <w:top w:val="nil"/>
          <w:left w:val="nil"/>
          <w:bottom w:val="nil"/>
          <w:right w:val="nil"/>
          <w:between w:val="nil"/>
        </w:pBdr>
        <w:spacing w:line="360" w:lineRule="auto"/>
        <w:ind w:left="1134"/>
        <w:jc w:val="both"/>
        <w:rPr>
          <w:sz w:val="24"/>
          <w:szCs w:val="24"/>
        </w:rPr>
      </w:pPr>
    </w:p>
    <w:p w14:paraId="7FA66C72" w14:textId="436C8678" w:rsidR="00F93D90" w:rsidRDefault="00D331B7" w:rsidP="005C0B38">
      <w:pPr>
        <w:pBdr>
          <w:top w:val="nil"/>
          <w:left w:val="nil"/>
          <w:bottom w:val="nil"/>
          <w:right w:val="nil"/>
          <w:between w:val="nil"/>
        </w:pBdr>
        <w:spacing w:line="360" w:lineRule="auto"/>
        <w:jc w:val="both"/>
        <w:rPr>
          <w:color w:val="000000"/>
          <w:sz w:val="24"/>
          <w:szCs w:val="24"/>
        </w:rPr>
      </w:pPr>
      <w:r>
        <w:rPr>
          <w:sz w:val="24"/>
          <w:szCs w:val="24"/>
        </w:rPr>
        <w:t>8.</w:t>
      </w:r>
      <w:r w:rsidR="00492A4D" w:rsidRPr="00613605">
        <w:rPr>
          <w:sz w:val="24"/>
          <w:szCs w:val="24"/>
        </w:rPr>
        <w:t>22</w:t>
      </w:r>
      <w:r w:rsidRPr="005173F5">
        <w:rPr>
          <w:sz w:val="24"/>
          <w:szCs w:val="24"/>
        </w:rPr>
        <w:t>.</w:t>
      </w:r>
      <w:r>
        <w:rPr>
          <w:sz w:val="24"/>
          <w:szCs w:val="24"/>
        </w:rPr>
        <w:t xml:space="preserve"> </w:t>
      </w:r>
      <w:r>
        <w:rPr>
          <w:color w:val="000000"/>
          <w:sz w:val="24"/>
          <w:szCs w:val="24"/>
        </w:rPr>
        <w:t xml:space="preserve">Juntamente com a proposta </w:t>
      </w:r>
      <w:r w:rsidR="00AF3CA0">
        <w:rPr>
          <w:color w:val="000000"/>
          <w:sz w:val="24"/>
          <w:szCs w:val="24"/>
        </w:rPr>
        <w:t>ajustada</w:t>
      </w:r>
      <w:r>
        <w:rPr>
          <w:color w:val="000000"/>
          <w:sz w:val="24"/>
          <w:szCs w:val="24"/>
        </w:rPr>
        <w:t xml:space="preserve"> a empresa arrematante deverá apresentar</w:t>
      </w:r>
      <w:r w:rsidR="00F93D90">
        <w:rPr>
          <w:color w:val="000000"/>
          <w:sz w:val="24"/>
          <w:szCs w:val="24"/>
        </w:rPr>
        <w:t>:</w:t>
      </w:r>
    </w:p>
    <w:p w14:paraId="5315E925" w14:textId="77777777" w:rsidR="00AE34A5" w:rsidRDefault="00AE34A5" w:rsidP="00492A4D">
      <w:pPr>
        <w:pBdr>
          <w:top w:val="nil"/>
          <w:left w:val="nil"/>
          <w:bottom w:val="nil"/>
          <w:right w:val="nil"/>
          <w:between w:val="nil"/>
        </w:pBdr>
        <w:spacing w:line="360" w:lineRule="auto"/>
        <w:ind w:left="1134"/>
        <w:jc w:val="both"/>
        <w:rPr>
          <w:color w:val="000000"/>
          <w:sz w:val="24"/>
          <w:szCs w:val="24"/>
        </w:rPr>
      </w:pPr>
    </w:p>
    <w:p w14:paraId="2E9B410F" w14:textId="03EBDE7B" w:rsidR="002B44ED" w:rsidRPr="005173F5" w:rsidRDefault="005C0B38" w:rsidP="005C0B38">
      <w:pPr>
        <w:pStyle w:val="PargrafodaLista"/>
        <w:pBdr>
          <w:top w:val="nil"/>
          <w:left w:val="nil"/>
          <w:bottom w:val="nil"/>
          <w:right w:val="nil"/>
          <w:between w:val="nil"/>
        </w:pBdr>
        <w:spacing w:line="360" w:lineRule="auto"/>
        <w:ind w:left="567"/>
        <w:jc w:val="both"/>
        <w:rPr>
          <w:sz w:val="24"/>
          <w:szCs w:val="24"/>
          <w:highlight w:val="yellow"/>
        </w:rPr>
      </w:pPr>
      <w:r>
        <w:rPr>
          <w:color w:val="000000"/>
          <w:sz w:val="24"/>
          <w:szCs w:val="24"/>
        </w:rPr>
        <w:t xml:space="preserve">a) </w:t>
      </w:r>
      <w:r w:rsidR="00D331B7" w:rsidRPr="00AE34A5">
        <w:rPr>
          <w:color w:val="000000"/>
          <w:sz w:val="24"/>
          <w:szCs w:val="24"/>
        </w:rPr>
        <w:t xml:space="preserve">Declaração de elaboração independente de proposta, conforme modelo constante no </w:t>
      </w:r>
      <w:r w:rsidR="00D331B7" w:rsidRPr="008E6789">
        <w:rPr>
          <w:sz w:val="24"/>
          <w:szCs w:val="24"/>
        </w:rPr>
        <w:t xml:space="preserve">Anexo </w:t>
      </w:r>
      <w:r w:rsidR="002C3D55" w:rsidRPr="008E6789">
        <w:rPr>
          <w:color w:val="FF0000"/>
          <w:sz w:val="24"/>
          <w:szCs w:val="24"/>
          <w:highlight w:val="yellow"/>
        </w:rPr>
        <w:t>II</w:t>
      </w:r>
      <w:r w:rsidR="00492A4D">
        <w:rPr>
          <w:color w:val="FF0000"/>
          <w:sz w:val="24"/>
          <w:szCs w:val="24"/>
          <w:highlight w:val="yellow"/>
        </w:rPr>
        <w:t>;</w:t>
      </w:r>
    </w:p>
    <w:p w14:paraId="1CB1DD8B" w14:textId="77777777" w:rsidR="00AE34A5" w:rsidRPr="00AE34A5" w:rsidRDefault="00AE34A5" w:rsidP="005C0B38">
      <w:pPr>
        <w:pStyle w:val="PargrafodaLista"/>
        <w:pBdr>
          <w:top w:val="nil"/>
          <w:left w:val="nil"/>
          <w:bottom w:val="nil"/>
          <w:right w:val="nil"/>
          <w:between w:val="nil"/>
        </w:pBdr>
        <w:spacing w:line="360" w:lineRule="auto"/>
        <w:ind w:left="567"/>
        <w:jc w:val="both"/>
        <w:rPr>
          <w:color w:val="FF0000"/>
          <w:sz w:val="24"/>
          <w:szCs w:val="24"/>
          <w:highlight w:val="yellow"/>
        </w:rPr>
      </w:pPr>
    </w:p>
    <w:p w14:paraId="151BA8CE" w14:textId="69147EE1" w:rsidR="00F93D90" w:rsidRPr="005173F5" w:rsidRDefault="00F93D90" w:rsidP="005C0B38">
      <w:pPr>
        <w:spacing w:line="360" w:lineRule="auto"/>
        <w:ind w:left="567"/>
        <w:jc w:val="both"/>
        <w:rPr>
          <w:sz w:val="24"/>
          <w:szCs w:val="24"/>
        </w:rPr>
      </w:pPr>
      <w:r w:rsidRPr="00F93D90">
        <w:rPr>
          <w:sz w:val="24"/>
          <w:szCs w:val="24"/>
        </w:rPr>
        <w:t xml:space="preserve">b) </w:t>
      </w:r>
      <w:bookmarkStart w:id="16" w:name="_Hlk175057555"/>
      <w:r w:rsidRPr="005173F5">
        <w:rPr>
          <w:color w:val="000000"/>
          <w:sz w:val="24"/>
          <w:szCs w:val="24"/>
        </w:rPr>
        <w:t xml:space="preserve">Declaração de que no ano-calendário de realização da licitação, ainda não celebrou contratos com a Administração Pública cujos valores somados extrapolem a receita bruta máxima admitida para fins de enquadramento como beneficiário da Lei Complementar 123/2006, </w:t>
      </w:r>
      <w:r w:rsidR="00BA1737" w:rsidRPr="00064347">
        <w:rPr>
          <w:color w:val="000000"/>
          <w:sz w:val="24"/>
          <w:szCs w:val="24"/>
        </w:rPr>
        <w:t xml:space="preserve">bem como demais declarações dispostas </w:t>
      </w:r>
      <w:r w:rsidR="005C1161" w:rsidRPr="00064347">
        <w:rPr>
          <w:color w:val="000000"/>
          <w:sz w:val="24"/>
          <w:szCs w:val="24"/>
        </w:rPr>
        <w:t xml:space="preserve">no </w:t>
      </w:r>
      <w:r w:rsidRPr="00064347">
        <w:rPr>
          <w:color w:val="000000"/>
          <w:sz w:val="24"/>
          <w:szCs w:val="24"/>
        </w:rPr>
        <w:t>modelo</w:t>
      </w:r>
      <w:r w:rsidRPr="005173F5">
        <w:rPr>
          <w:color w:val="000000"/>
          <w:sz w:val="24"/>
          <w:szCs w:val="24"/>
        </w:rPr>
        <w:t xml:space="preserve"> constante </w:t>
      </w:r>
      <w:r w:rsidRPr="005173F5">
        <w:rPr>
          <w:sz w:val="24"/>
          <w:szCs w:val="24"/>
        </w:rPr>
        <w:t xml:space="preserve">no </w:t>
      </w:r>
      <w:r w:rsidRPr="008E6789">
        <w:rPr>
          <w:sz w:val="24"/>
          <w:szCs w:val="24"/>
        </w:rPr>
        <w:t>Anexo</w:t>
      </w:r>
      <w:r w:rsidRPr="005173F5">
        <w:rPr>
          <w:sz w:val="24"/>
          <w:szCs w:val="24"/>
          <w:highlight w:val="yellow"/>
        </w:rPr>
        <w:t xml:space="preserve"> </w:t>
      </w:r>
      <w:r w:rsidR="002C3D55" w:rsidRPr="008E6789">
        <w:rPr>
          <w:color w:val="FF0000"/>
          <w:sz w:val="24"/>
          <w:szCs w:val="24"/>
          <w:highlight w:val="yellow"/>
        </w:rPr>
        <w:t>III</w:t>
      </w:r>
      <w:r w:rsidR="006F7189" w:rsidRPr="005173F5">
        <w:rPr>
          <w:sz w:val="24"/>
          <w:szCs w:val="24"/>
        </w:rPr>
        <w:t xml:space="preserve"> </w:t>
      </w:r>
      <w:bookmarkEnd w:id="16"/>
      <w:r w:rsidR="00A1325D" w:rsidRPr="004870C7">
        <w:rPr>
          <w:sz w:val="24"/>
          <w:szCs w:val="24"/>
        </w:rPr>
        <w:t>deste Edital.</w:t>
      </w:r>
      <w:r w:rsidR="00A1325D">
        <w:rPr>
          <w:sz w:val="24"/>
          <w:szCs w:val="24"/>
        </w:rPr>
        <w:t xml:space="preserve"> </w:t>
      </w:r>
      <w:r w:rsidR="006F7189" w:rsidRPr="001E3B53">
        <w:rPr>
          <w:sz w:val="24"/>
          <w:szCs w:val="24"/>
          <w:highlight w:val="lightGray"/>
        </w:rPr>
        <w:t>(</w:t>
      </w:r>
      <w:r w:rsidR="006F7189" w:rsidRPr="001E3B53">
        <w:rPr>
          <w:b/>
          <w:sz w:val="24"/>
          <w:szCs w:val="24"/>
          <w:highlight w:val="lightGray"/>
        </w:rPr>
        <w:t xml:space="preserve">somente no caso de </w:t>
      </w:r>
      <w:r w:rsidR="009B060B" w:rsidRPr="001E3B53">
        <w:rPr>
          <w:b/>
          <w:color w:val="000000"/>
          <w:sz w:val="24"/>
          <w:szCs w:val="24"/>
          <w:highlight w:val="lightGray"/>
        </w:rPr>
        <w:t>beneficiários da Lei Complementar 123/06</w:t>
      </w:r>
      <w:r w:rsidR="006F7189" w:rsidRPr="001E3B53">
        <w:rPr>
          <w:b/>
          <w:color w:val="000000"/>
          <w:sz w:val="24"/>
          <w:szCs w:val="24"/>
          <w:highlight w:val="lightGray"/>
        </w:rPr>
        <w:t>)</w:t>
      </w:r>
      <w:r w:rsidRPr="001E3B53">
        <w:rPr>
          <w:b/>
          <w:sz w:val="24"/>
          <w:szCs w:val="24"/>
          <w:highlight w:val="lightGray"/>
        </w:rPr>
        <w:t>.</w:t>
      </w:r>
    </w:p>
    <w:p w14:paraId="4E6B0670" w14:textId="77777777" w:rsidR="005E3544" w:rsidRDefault="005E3544">
      <w:pPr>
        <w:pBdr>
          <w:top w:val="nil"/>
          <w:left w:val="nil"/>
          <w:bottom w:val="nil"/>
          <w:right w:val="nil"/>
          <w:between w:val="nil"/>
        </w:pBdr>
        <w:spacing w:line="360" w:lineRule="auto"/>
        <w:jc w:val="both"/>
        <w:rPr>
          <w:color w:val="FF0000"/>
          <w:sz w:val="24"/>
          <w:szCs w:val="24"/>
        </w:rPr>
      </w:pPr>
    </w:p>
    <w:p w14:paraId="4F48DCF0" w14:textId="1512E173" w:rsidR="002B44ED" w:rsidRDefault="00D331B7">
      <w:pPr>
        <w:pBdr>
          <w:top w:val="nil"/>
          <w:left w:val="nil"/>
          <w:bottom w:val="nil"/>
          <w:right w:val="nil"/>
          <w:between w:val="nil"/>
        </w:pBdr>
        <w:spacing w:line="360" w:lineRule="auto"/>
        <w:jc w:val="both"/>
        <w:rPr>
          <w:color w:val="FF0000"/>
          <w:sz w:val="24"/>
          <w:szCs w:val="24"/>
        </w:rPr>
      </w:pPr>
      <w:r w:rsidRPr="007F227E">
        <w:rPr>
          <w:color w:val="FF0000"/>
          <w:sz w:val="24"/>
          <w:szCs w:val="24"/>
        </w:rPr>
        <w:t>8.</w:t>
      </w:r>
      <w:r w:rsidR="005C0B38" w:rsidRPr="007F227E">
        <w:rPr>
          <w:color w:val="FF0000"/>
          <w:sz w:val="24"/>
          <w:szCs w:val="24"/>
        </w:rPr>
        <w:t>2</w:t>
      </w:r>
      <w:r w:rsidR="005D7E44" w:rsidRPr="005D7E44">
        <w:rPr>
          <w:color w:val="FF0000"/>
          <w:sz w:val="24"/>
          <w:szCs w:val="24"/>
        </w:rPr>
        <w:t>3</w:t>
      </w:r>
      <w:r w:rsidRPr="007F227E">
        <w:rPr>
          <w:color w:val="FF0000"/>
          <w:sz w:val="24"/>
          <w:szCs w:val="24"/>
        </w:rPr>
        <w:t xml:space="preserve">. Se a mesma empresa </w:t>
      </w:r>
      <w:r w:rsidR="00A2429A" w:rsidRPr="007F227E">
        <w:rPr>
          <w:color w:val="FF0000"/>
          <w:sz w:val="24"/>
          <w:szCs w:val="24"/>
        </w:rPr>
        <w:t xml:space="preserve">arrematar </w:t>
      </w:r>
      <w:r w:rsidRPr="007F227E">
        <w:rPr>
          <w:color w:val="FF0000"/>
          <w:sz w:val="24"/>
          <w:szCs w:val="24"/>
        </w:rPr>
        <w:t xml:space="preserve">a cota reservada e a cota principal, a contratação deverá ocorrer pelo menor valor unitário apresentado, sob pena de desclassificação do licitante no </w:t>
      </w:r>
      <w:r w:rsidR="007F227E" w:rsidRPr="007F227E">
        <w:rPr>
          <w:color w:val="FF0000"/>
          <w:sz w:val="24"/>
          <w:szCs w:val="24"/>
        </w:rPr>
        <w:t>item(</w:t>
      </w:r>
      <w:proofErr w:type="spellStart"/>
      <w:r w:rsidR="007F227E" w:rsidRPr="007F227E">
        <w:rPr>
          <w:color w:val="FF0000"/>
          <w:sz w:val="24"/>
          <w:szCs w:val="24"/>
        </w:rPr>
        <w:t>ns</w:t>
      </w:r>
      <w:proofErr w:type="spellEnd"/>
      <w:r w:rsidR="007F227E" w:rsidRPr="007F227E">
        <w:rPr>
          <w:color w:val="FF0000"/>
          <w:sz w:val="24"/>
          <w:szCs w:val="24"/>
        </w:rPr>
        <w:t>)/grupo(s)/</w:t>
      </w:r>
      <w:r w:rsidRPr="007F227E">
        <w:rPr>
          <w:color w:val="FF0000"/>
          <w:sz w:val="24"/>
          <w:szCs w:val="24"/>
        </w:rPr>
        <w:t>lote</w:t>
      </w:r>
      <w:r w:rsidR="007F227E" w:rsidRPr="007F227E">
        <w:rPr>
          <w:color w:val="FF0000"/>
          <w:sz w:val="24"/>
          <w:szCs w:val="24"/>
        </w:rPr>
        <w:t>(s)</w:t>
      </w:r>
      <w:r w:rsidRPr="007F227E">
        <w:rPr>
          <w:color w:val="FF0000"/>
          <w:sz w:val="24"/>
          <w:szCs w:val="24"/>
        </w:rPr>
        <w:t xml:space="preserve"> em que ofertar o maior preço unitário. </w:t>
      </w:r>
    </w:p>
    <w:p w14:paraId="105FB686" w14:textId="42E9D991" w:rsidR="005B15C8" w:rsidRDefault="005B15C8">
      <w:pPr>
        <w:pBdr>
          <w:top w:val="nil"/>
          <w:left w:val="nil"/>
          <w:bottom w:val="nil"/>
          <w:right w:val="nil"/>
          <w:between w:val="nil"/>
        </w:pBdr>
        <w:spacing w:line="360" w:lineRule="auto"/>
        <w:jc w:val="both"/>
        <w:rPr>
          <w:color w:val="FF0000"/>
          <w:sz w:val="24"/>
          <w:szCs w:val="24"/>
        </w:rPr>
      </w:pPr>
    </w:p>
    <w:p w14:paraId="30084CA6" w14:textId="6BA2AF49" w:rsidR="005B15C8" w:rsidRPr="00CA76F0" w:rsidRDefault="005B15C8" w:rsidP="005B15C8">
      <w:pPr>
        <w:shd w:val="clear" w:color="auto" w:fill="FFFFFF"/>
        <w:spacing w:line="360" w:lineRule="auto"/>
        <w:jc w:val="both"/>
        <w:rPr>
          <w:color w:val="FF0000"/>
          <w:sz w:val="24"/>
          <w:szCs w:val="24"/>
        </w:rPr>
      </w:pPr>
      <w:r w:rsidRPr="005B15C8">
        <w:rPr>
          <w:rFonts w:ascii="Symbol" w:hAnsi="Symbol"/>
          <w:color w:val="FF0000"/>
          <w:sz w:val="24"/>
          <w:szCs w:val="24"/>
        </w:rPr>
        <w:lastRenderedPageBreak/>
        <w:t></w:t>
      </w:r>
      <w:r w:rsidRPr="005B15C8">
        <w:rPr>
          <w:rFonts w:ascii="Symbol" w:hAnsi="Symbol"/>
          <w:color w:val="FF0000"/>
          <w:sz w:val="24"/>
          <w:szCs w:val="24"/>
        </w:rPr>
        <w:t></w:t>
      </w:r>
      <w:r w:rsidRPr="005B15C8">
        <w:rPr>
          <w:rFonts w:ascii="Symbol" w:hAnsi="Symbol"/>
          <w:color w:val="FF0000"/>
          <w:sz w:val="24"/>
          <w:szCs w:val="24"/>
        </w:rPr>
        <w:t></w:t>
      </w:r>
      <w:r w:rsidRPr="005B15C8">
        <w:rPr>
          <w:rFonts w:ascii="Symbol" w:hAnsi="Symbol"/>
          <w:color w:val="FF0000"/>
          <w:sz w:val="24"/>
          <w:szCs w:val="24"/>
        </w:rPr>
        <w:t></w:t>
      </w:r>
      <w:r w:rsidRPr="005B15C8">
        <w:rPr>
          <w:rFonts w:ascii="Symbol" w:hAnsi="Symbol"/>
          <w:color w:val="FF0000"/>
          <w:sz w:val="24"/>
          <w:szCs w:val="24"/>
        </w:rPr>
        <w:t></w:t>
      </w:r>
      <w:r w:rsidRPr="005B15C8">
        <w:rPr>
          <w:rFonts w:ascii="Symbol" w:hAnsi="Symbol"/>
          <w:color w:val="FF0000"/>
          <w:sz w:val="24"/>
          <w:szCs w:val="24"/>
        </w:rPr>
        <w:t></w:t>
      </w:r>
      <w:r w:rsidRPr="00CA76F0">
        <w:rPr>
          <w:color w:val="FF0000"/>
          <w:sz w:val="24"/>
          <w:szCs w:val="24"/>
        </w:rPr>
        <w:t>Sendo as cotas principal e reservada arrematadas por diferentes licitantes, o percentual de diferença entre os preços unitários ofertados não poderá ser superior a 10% (dez por cento) em relação ao menor preço, sob pena de desclassificação da proposta de maior valor.</w:t>
      </w:r>
    </w:p>
    <w:p w14:paraId="5B2B7230" w14:textId="77777777" w:rsidR="005B15C8" w:rsidRPr="00CA76F0" w:rsidRDefault="005B15C8" w:rsidP="005B15C8">
      <w:pPr>
        <w:shd w:val="clear" w:color="auto" w:fill="FFFFFF"/>
        <w:spacing w:line="360" w:lineRule="auto"/>
        <w:jc w:val="both"/>
        <w:rPr>
          <w:color w:val="FF0000"/>
        </w:rPr>
      </w:pPr>
    </w:p>
    <w:p w14:paraId="204C73EF" w14:textId="28926008" w:rsidR="005B15C8" w:rsidRDefault="005B15C8" w:rsidP="005B15C8">
      <w:pPr>
        <w:pBdr>
          <w:top w:val="nil"/>
          <w:left w:val="nil"/>
          <w:bottom w:val="nil"/>
          <w:right w:val="nil"/>
          <w:between w:val="nil"/>
        </w:pBdr>
        <w:spacing w:line="360" w:lineRule="auto"/>
        <w:ind w:left="567"/>
        <w:jc w:val="both"/>
        <w:rPr>
          <w:color w:val="FF0000"/>
          <w:sz w:val="24"/>
          <w:szCs w:val="24"/>
        </w:rPr>
      </w:pPr>
      <w:r w:rsidRPr="00CA76F0">
        <w:rPr>
          <w:color w:val="FF0000"/>
          <w:sz w:val="24"/>
          <w:szCs w:val="24"/>
        </w:rPr>
        <w:t>8.24.1. A negociação ocorrerá após finalizada a cota que tiver obtido o menor valor ofertado.</w:t>
      </w:r>
    </w:p>
    <w:p w14:paraId="127AE0E9" w14:textId="77777777" w:rsidR="00155568" w:rsidRPr="00CA76F0" w:rsidRDefault="00155568" w:rsidP="005B15C8">
      <w:pPr>
        <w:pBdr>
          <w:top w:val="nil"/>
          <w:left w:val="nil"/>
          <w:bottom w:val="nil"/>
          <w:right w:val="nil"/>
          <w:between w:val="nil"/>
        </w:pBdr>
        <w:spacing w:line="360" w:lineRule="auto"/>
        <w:ind w:left="567"/>
        <w:jc w:val="both"/>
        <w:rPr>
          <w:color w:val="FF0000"/>
          <w:sz w:val="24"/>
          <w:szCs w:val="24"/>
        </w:rPr>
      </w:pPr>
    </w:p>
    <w:p w14:paraId="23DCA495" w14:textId="7BBEA0E0" w:rsidR="005B15C8" w:rsidRDefault="005B15C8" w:rsidP="005B15C8">
      <w:pPr>
        <w:pBdr>
          <w:top w:val="nil"/>
          <w:left w:val="nil"/>
          <w:bottom w:val="nil"/>
          <w:right w:val="nil"/>
          <w:between w:val="nil"/>
        </w:pBdr>
        <w:spacing w:line="360" w:lineRule="auto"/>
        <w:jc w:val="both"/>
        <w:rPr>
          <w:color w:val="FF0000"/>
          <w:sz w:val="24"/>
          <w:szCs w:val="24"/>
        </w:rPr>
      </w:pPr>
      <w:r w:rsidRPr="00CA76F0">
        <w:rPr>
          <w:color w:val="FF0000"/>
          <w:sz w:val="24"/>
          <w:szCs w:val="24"/>
        </w:rPr>
        <w:t>8.25. Não havendo licitante classificado e habilitado para a cota reservada esta poderá ser ofertada ao classificado e habilitado para a cota principal, desde que este pratique as mesmas condições já ofertadas para a cota principal.</w:t>
      </w:r>
      <w:r w:rsidRPr="00DB40A8">
        <w:rPr>
          <w:color w:val="FF0000"/>
          <w:sz w:val="24"/>
          <w:szCs w:val="24"/>
        </w:rPr>
        <w:t xml:space="preserve"> </w:t>
      </w:r>
    </w:p>
    <w:p w14:paraId="6F0B6989" w14:textId="77777777" w:rsidR="005B15C8" w:rsidRDefault="005B15C8" w:rsidP="005B15C8">
      <w:pPr>
        <w:pBdr>
          <w:top w:val="nil"/>
          <w:left w:val="nil"/>
          <w:bottom w:val="nil"/>
          <w:right w:val="nil"/>
          <w:between w:val="nil"/>
        </w:pBdr>
        <w:spacing w:line="360" w:lineRule="auto"/>
        <w:ind w:left="567"/>
        <w:jc w:val="both"/>
        <w:rPr>
          <w:color w:val="FF0000"/>
          <w:sz w:val="24"/>
          <w:szCs w:val="24"/>
        </w:rPr>
      </w:pPr>
    </w:p>
    <w:tbl>
      <w:tblPr>
        <w:tblStyle w:val="ac"/>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2B44ED" w14:paraId="52C0A345" w14:textId="77777777">
        <w:tc>
          <w:tcPr>
            <w:tcW w:w="9635" w:type="dxa"/>
          </w:tcPr>
          <w:p w14:paraId="785AE99A" w14:textId="47DC934B" w:rsidR="002B44ED" w:rsidRDefault="00D331B7">
            <w:pPr>
              <w:spacing w:line="360" w:lineRule="auto"/>
              <w:jc w:val="both"/>
              <w:rPr>
                <w:sz w:val="24"/>
                <w:szCs w:val="24"/>
              </w:rPr>
            </w:pPr>
            <w:r>
              <w:rPr>
                <w:b/>
                <w:sz w:val="24"/>
                <w:szCs w:val="24"/>
                <w:highlight w:val="green"/>
              </w:rPr>
              <w:t>Nota Explicativa</w:t>
            </w:r>
            <w:r w:rsidR="00155568">
              <w:rPr>
                <w:b/>
                <w:sz w:val="24"/>
                <w:szCs w:val="24"/>
                <w:highlight w:val="green"/>
              </w:rPr>
              <w:t xml:space="preserve"> -</w:t>
            </w:r>
            <w:r>
              <w:rPr>
                <w:sz w:val="24"/>
                <w:szCs w:val="24"/>
                <w:highlight w:val="green"/>
              </w:rPr>
              <w:t xml:space="preserve"> O</w:t>
            </w:r>
            <w:r w:rsidR="005B15C8">
              <w:rPr>
                <w:sz w:val="24"/>
                <w:szCs w:val="24"/>
                <w:highlight w:val="green"/>
              </w:rPr>
              <w:t>s</w:t>
            </w:r>
            <w:r>
              <w:rPr>
                <w:sz w:val="24"/>
                <w:szCs w:val="24"/>
                <w:highlight w:val="green"/>
              </w:rPr>
              <w:t xml:space="preserve"> subite</w:t>
            </w:r>
            <w:r w:rsidR="005B15C8">
              <w:rPr>
                <w:sz w:val="24"/>
                <w:szCs w:val="24"/>
                <w:highlight w:val="green"/>
              </w:rPr>
              <w:t>ns</w:t>
            </w:r>
            <w:r>
              <w:rPr>
                <w:sz w:val="24"/>
                <w:szCs w:val="24"/>
                <w:highlight w:val="green"/>
              </w:rPr>
              <w:t xml:space="preserve"> </w:t>
            </w:r>
            <w:r w:rsidRPr="00687EAE">
              <w:rPr>
                <w:sz w:val="24"/>
                <w:szCs w:val="24"/>
                <w:highlight w:val="green"/>
              </w:rPr>
              <w:t>8.</w:t>
            </w:r>
            <w:r w:rsidRPr="00DB40A8">
              <w:rPr>
                <w:sz w:val="24"/>
                <w:szCs w:val="24"/>
                <w:highlight w:val="green"/>
              </w:rPr>
              <w:t>2</w:t>
            </w:r>
            <w:r w:rsidR="005D7E44" w:rsidRPr="005D7E44">
              <w:rPr>
                <w:sz w:val="24"/>
                <w:szCs w:val="24"/>
                <w:highlight w:val="green"/>
              </w:rPr>
              <w:t>3</w:t>
            </w:r>
            <w:r w:rsidR="005B15C8">
              <w:rPr>
                <w:sz w:val="24"/>
                <w:szCs w:val="24"/>
                <w:highlight w:val="green"/>
              </w:rPr>
              <w:t xml:space="preserve"> a 8.25</w:t>
            </w:r>
            <w:r w:rsidR="00DB40A8" w:rsidRPr="00DB40A8">
              <w:rPr>
                <w:sz w:val="24"/>
                <w:szCs w:val="24"/>
                <w:highlight w:val="green"/>
              </w:rPr>
              <w:t xml:space="preserve"> </w:t>
            </w:r>
            <w:r w:rsidRPr="00DB40A8">
              <w:rPr>
                <w:sz w:val="24"/>
                <w:szCs w:val="24"/>
                <w:highlight w:val="green"/>
              </w:rPr>
              <w:t>s</w:t>
            </w:r>
            <w:r w:rsidRPr="00154D0B">
              <w:rPr>
                <w:sz w:val="24"/>
                <w:szCs w:val="24"/>
                <w:highlight w:val="green"/>
              </w:rPr>
              <w:t xml:space="preserve">omente </w:t>
            </w:r>
            <w:r>
              <w:rPr>
                <w:sz w:val="24"/>
                <w:szCs w:val="24"/>
                <w:highlight w:val="green"/>
              </w:rPr>
              <w:t>dever</w:t>
            </w:r>
            <w:r w:rsidR="005B15C8">
              <w:rPr>
                <w:sz w:val="24"/>
                <w:szCs w:val="24"/>
                <w:highlight w:val="green"/>
              </w:rPr>
              <w:t>ão</w:t>
            </w:r>
            <w:r>
              <w:rPr>
                <w:sz w:val="24"/>
                <w:szCs w:val="24"/>
                <w:highlight w:val="green"/>
              </w:rPr>
              <w:t xml:space="preserve"> ser incluído</w:t>
            </w:r>
            <w:r w:rsidR="005B15C8">
              <w:rPr>
                <w:sz w:val="24"/>
                <w:szCs w:val="24"/>
                <w:highlight w:val="green"/>
              </w:rPr>
              <w:t>s</w:t>
            </w:r>
            <w:r>
              <w:rPr>
                <w:sz w:val="24"/>
                <w:szCs w:val="24"/>
                <w:highlight w:val="green"/>
              </w:rPr>
              <w:t xml:space="preserve"> em licitações que possuam cotas reservadas para empresas beneficiárias da LC 123/06.</w:t>
            </w:r>
            <w:r>
              <w:rPr>
                <w:sz w:val="24"/>
                <w:szCs w:val="24"/>
              </w:rPr>
              <w:t xml:space="preserve"> </w:t>
            </w:r>
          </w:p>
        </w:tc>
      </w:tr>
    </w:tbl>
    <w:p w14:paraId="476AD977" w14:textId="77777777" w:rsidR="00EF5150" w:rsidRDefault="00EF5150">
      <w:pPr>
        <w:pBdr>
          <w:top w:val="nil"/>
          <w:left w:val="nil"/>
          <w:bottom w:val="nil"/>
          <w:right w:val="nil"/>
          <w:between w:val="nil"/>
        </w:pBdr>
        <w:spacing w:line="360" w:lineRule="auto"/>
        <w:jc w:val="both"/>
        <w:rPr>
          <w:color w:val="000000"/>
          <w:sz w:val="24"/>
          <w:szCs w:val="24"/>
        </w:rPr>
      </w:pPr>
    </w:p>
    <w:p w14:paraId="43445E51" w14:textId="40B42811"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8.</w:t>
      </w:r>
      <w:r w:rsidRPr="006263D7">
        <w:rPr>
          <w:color w:val="000000"/>
          <w:sz w:val="24"/>
          <w:szCs w:val="24"/>
          <w:highlight w:val="yellow"/>
        </w:rPr>
        <w:t>2</w:t>
      </w:r>
      <w:r w:rsidR="003B1E97" w:rsidRPr="006263D7">
        <w:rPr>
          <w:color w:val="000000"/>
          <w:sz w:val="24"/>
          <w:szCs w:val="24"/>
          <w:highlight w:val="yellow"/>
        </w:rPr>
        <w:t>6</w:t>
      </w:r>
      <w:r w:rsidRPr="006263D7">
        <w:rPr>
          <w:color w:val="000000"/>
          <w:sz w:val="24"/>
          <w:szCs w:val="24"/>
          <w:highlight w:val="yellow"/>
        </w:rPr>
        <w:t>.</w:t>
      </w:r>
      <w:r w:rsidRPr="00154D0B">
        <w:rPr>
          <w:color w:val="000000"/>
          <w:sz w:val="24"/>
          <w:szCs w:val="24"/>
        </w:rPr>
        <w:t xml:space="preserve"> Após</w:t>
      </w:r>
      <w:r>
        <w:rPr>
          <w:color w:val="000000"/>
          <w:sz w:val="24"/>
          <w:szCs w:val="24"/>
        </w:rPr>
        <w:t xml:space="preserve"> a negociação do preço, o </w:t>
      </w:r>
      <w:r>
        <w:rPr>
          <w:sz w:val="24"/>
          <w:szCs w:val="24"/>
        </w:rPr>
        <w:t>Agente de Contratação</w:t>
      </w:r>
      <w:r>
        <w:rPr>
          <w:color w:val="000000"/>
          <w:sz w:val="28"/>
          <w:szCs w:val="28"/>
        </w:rPr>
        <w:t xml:space="preserve"> </w:t>
      </w:r>
      <w:r>
        <w:rPr>
          <w:color w:val="000000"/>
          <w:sz w:val="24"/>
          <w:szCs w:val="24"/>
        </w:rPr>
        <w:t xml:space="preserve">iniciará a fase de </w:t>
      </w:r>
      <w:r>
        <w:rPr>
          <w:sz w:val="24"/>
          <w:szCs w:val="24"/>
        </w:rPr>
        <w:t xml:space="preserve">aceitação </w:t>
      </w:r>
      <w:r>
        <w:rPr>
          <w:color w:val="000000"/>
          <w:sz w:val="24"/>
          <w:szCs w:val="24"/>
        </w:rPr>
        <w:t>e julgamento da proposta.</w:t>
      </w:r>
    </w:p>
    <w:p w14:paraId="1CAA3C91" w14:textId="77777777" w:rsidR="003766EA" w:rsidRDefault="003766EA">
      <w:pPr>
        <w:pBdr>
          <w:top w:val="nil"/>
          <w:left w:val="nil"/>
          <w:bottom w:val="nil"/>
          <w:right w:val="nil"/>
          <w:between w:val="nil"/>
        </w:pBdr>
        <w:spacing w:line="360" w:lineRule="auto"/>
        <w:jc w:val="both"/>
        <w:rPr>
          <w:b/>
          <w:color w:val="000000"/>
          <w:sz w:val="24"/>
          <w:szCs w:val="24"/>
        </w:rPr>
      </w:pPr>
    </w:p>
    <w:p w14:paraId="12237807" w14:textId="77777777" w:rsidR="002B44ED" w:rsidRDefault="00D331B7">
      <w:pPr>
        <w:pBdr>
          <w:top w:val="nil"/>
          <w:left w:val="nil"/>
          <w:bottom w:val="nil"/>
          <w:right w:val="nil"/>
          <w:between w:val="nil"/>
        </w:pBdr>
        <w:spacing w:line="360" w:lineRule="auto"/>
        <w:jc w:val="both"/>
        <w:rPr>
          <w:b/>
          <w:color w:val="000000"/>
          <w:sz w:val="24"/>
          <w:szCs w:val="24"/>
        </w:rPr>
      </w:pPr>
      <w:r>
        <w:rPr>
          <w:b/>
          <w:color w:val="000000"/>
          <w:sz w:val="24"/>
          <w:szCs w:val="24"/>
        </w:rPr>
        <w:t>9. DA FASE DE JULGAMENTO</w:t>
      </w:r>
    </w:p>
    <w:p w14:paraId="75C0692D" w14:textId="77777777" w:rsidR="002B44ED" w:rsidRDefault="002B44ED" w:rsidP="00B01AE0">
      <w:pPr>
        <w:pBdr>
          <w:top w:val="nil"/>
          <w:left w:val="nil"/>
          <w:bottom w:val="nil"/>
          <w:right w:val="nil"/>
          <w:between w:val="nil"/>
        </w:pBdr>
        <w:spacing w:line="360" w:lineRule="auto"/>
        <w:jc w:val="both"/>
        <w:rPr>
          <w:strike/>
          <w:sz w:val="24"/>
          <w:szCs w:val="24"/>
        </w:rPr>
      </w:pPr>
      <w:bookmarkStart w:id="17" w:name="_3rdcrjn" w:colFirst="0" w:colLast="0"/>
      <w:bookmarkEnd w:id="17"/>
    </w:p>
    <w:p w14:paraId="718FCBDF" w14:textId="49B53FF7" w:rsidR="002B44ED" w:rsidRDefault="00D331B7" w:rsidP="001372A1">
      <w:pPr>
        <w:pBdr>
          <w:top w:val="nil"/>
          <w:left w:val="nil"/>
          <w:bottom w:val="nil"/>
          <w:right w:val="nil"/>
          <w:between w:val="nil"/>
        </w:pBdr>
        <w:tabs>
          <w:tab w:val="left" w:pos="567"/>
        </w:tabs>
        <w:spacing w:line="360" w:lineRule="auto"/>
        <w:jc w:val="both"/>
        <w:rPr>
          <w:color w:val="000000"/>
          <w:sz w:val="24"/>
          <w:szCs w:val="24"/>
        </w:rPr>
      </w:pPr>
      <w:bookmarkStart w:id="18" w:name="_26in1rg" w:colFirst="0" w:colLast="0"/>
      <w:bookmarkEnd w:id="18"/>
      <w:r>
        <w:rPr>
          <w:sz w:val="24"/>
          <w:szCs w:val="24"/>
        </w:rPr>
        <w:t xml:space="preserve">9.1. Encerrada a etapa de negociação, o Agente de Contratação verificará se o licitante provisoriamente classificado em primeiro lugar atende às condições de participação no certame, conforme previsto no </w:t>
      </w:r>
      <w:hyperlink r:id="rId25" w:anchor="art14">
        <w:r w:rsidRPr="00C27441">
          <w:rPr>
            <w:sz w:val="24"/>
            <w:szCs w:val="24"/>
          </w:rPr>
          <w:t>art. 14 da Lei nº 14.133/2021</w:t>
        </w:r>
      </w:hyperlink>
      <w:r>
        <w:rPr>
          <w:sz w:val="24"/>
          <w:szCs w:val="24"/>
        </w:rPr>
        <w:t xml:space="preserve">, </w:t>
      </w:r>
      <w:r w:rsidR="00DF741C">
        <w:rPr>
          <w:sz w:val="24"/>
          <w:szCs w:val="24"/>
        </w:rPr>
        <w:t xml:space="preserve">a </w:t>
      </w:r>
      <w:r>
        <w:rPr>
          <w:sz w:val="24"/>
          <w:szCs w:val="24"/>
        </w:rPr>
        <w:t>legislação</w:t>
      </w:r>
      <w:r>
        <w:rPr>
          <w:color w:val="000000"/>
          <w:sz w:val="24"/>
          <w:szCs w:val="24"/>
        </w:rPr>
        <w:t xml:space="preserve"> correlata e o subitem 4.2 do </w:t>
      </w:r>
      <w:r w:rsidR="008A05FB">
        <w:rPr>
          <w:color w:val="000000"/>
          <w:sz w:val="24"/>
          <w:szCs w:val="24"/>
        </w:rPr>
        <w:t>E</w:t>
      </w:r>
      <w:r>
        <w:rPr>
          <w:color w:val="000000"/>
          <w:sz w:val="24"/>
          <w:szCs w:val="24"/>
        </w:rPr>
        <w:t>dital, especialmente quanto à existência de sanção que impeça a participação no certame ou a futura contratação, mediante a consulta aos seguintes cadastros:</w:t>
      </w:r>
    </w:p>
    <w:p w14:paraId="348D12D6" w14:textId="77777777" w:rsidR="002B44ED" w:rsidRDefault="002B44ED">
      <w:pPr>
        <w:pBdr>
          <w:top w:val="nil"/>
          <w:left w:val="nil"/>
          <w:bottom w:val="nil"/>
          <w:right w:val="nil"/>
          <w:between w:val="nil"/>
        </w:pBdr>
        <w:spacing w:line="360" w:lineRule="auto"/>
        <w:ind w:left="567"/>
        <w:jc w:val="both"/>
        <w:rPr>
          <w:b/>
          <w:color w:val="000000"/>
          <w:sz w:val="24"/>
          <w:szCs w:val="24"/>
        </w:rPr>
      </w:pPr>
    </w:p>
    <w:p w14:paraId="23187A14" w14:textId="77777777" w:rsidR="002B44ED" w:rsidRDefault="00D331B7">
      <w:pPr>
        <w:pBdr>
          <w:top w:val="nil"/>
          <w:left w:val="nil"/>
          <w:bottom w:val="nil"/>
          <w:right w:val="nil"/>
          <w:between w:val="nil"/>
        </w:pBdr>
        <w:spacing w:line="360" w:lineRule="auto"/>
        <w:ind w:left="426"/>
        <w:rPr>
          <w:color w:val="000000"/>
          <w:sz w:val="24"/>
          <w:szCs w:val="24"/>
        </w:rPr>
      </w:pPr>
      <w:r>
        <w:rPr>
          <w:color w:val="000000"/>
          <w:sz w:val="24"/>
          <w:szCs w:val="24"/>
        </w:rPr>
        <w:t xml:space="preserve">a) SICAF, </w:t>
      </w:r>
      <w:r>
        <w:rPr>
          <w:sz w:val="24"/>
          <w:szCs w:val="24"/>
        </w:rPr>
        <w:t>SUCAF e/ou CAGEF;</w:t>
      </w:r>
      <w:r>
        <w:rPr>
          <w:color w:val="000000"/>
          <w:sz w:val="24"/>
          <w:szCs w:val="24"/>
        </w:rPr>
        <w:t xml:space="preserve">  </w:t>
      </w:r>
    </w:p>
    <w:p w14:paraId="7D101F0A" w14:textId="508FD65B" w:rsidR="002B44ED" w:rsidRDefault="002B44ED">
      <w:pPr>
        <w:pBdr>
          <w:top w:val="nil"/>
          <w:left w:val="nil"/>
          <w:bottom w:val="nil"/>
          <w:right w:val="nil"/>
          <w:between w:val="nil"/>
        </w:pBdr>
        <w:spacing w:line="360" w:lineRule="auto"/>
        <w:ind w:left="426"/>
        <w:rPr>
          <w:color w:val="000000"/>
          <w:sz w:val="24"/>
          <w:szCs w:val="24"/>
        </w:rPr>
      </w:pPr>
    </w:p>
    <w:p w14:paraId="5A1E390B" w14:textId="77777777" w:rsidR="00CD70EF" w:rsidRPr="00CD70EF" w:rsidRDefault="00CD70EF" w:rsidP="00CD70EF">
      <w:pPr>
        <w:pBdr>
          <w:top w:val="nil"/>
          <w:left w:val="nil"/>
          <w:bottom w:val="nil"/>
          <w:right w:val="nil"/>
          <w:between w:val="nil"/>
        </w:pBdr>
        <w:spacing w:line="360" w:lineRule="auto"/>
        <w:ind w:left="426"/>
        <w:jc w:val="both"/>
        <w:rPr>
          <w:color w:val="000000"/>
          <w:sz w:val="24"/>
          <w:szCs w:val="24"/>
        </w:rPr>
      </w:pPr>
      <w:r>
        <w:rPr>
          <w:color w:val="000000"/>
          <w:sz w:val="24"/>
          <w:szCs w:val="24"/>
        </w:rPr>
        <w:t xml:space="preserve">b) </w:t>
      </w:r>
      <w:r w:rsidRPr="00154D0B">
        <w:rPr>
          <w:color w:val="000000"/>
          <w:sz w:val="24"/>
          <w:szCs w:val="24"/>
        </w:rPr>
        <w:t>Portal da transparência, no endereço eletrônico www.portaldatransparencia.gov.br.</w:t>
      </w:r>
    </w:p>
    <w:p w14:paraId="77E13417" w14:textId="77777777" w:rsidR="002B44ED" w:rsidRDefault="002B44ED">
      <w:pPr>
        <w:pBdr>
          <w:top w:val="nil"/>
          <w:left w:val="nil"/>
          <w:bottom w:val="nil"/>
          <w:right w:val="nil"/>
          <w:between w:val="nil"/>
        </w:pBdr>
        <w:spacing w:line="360" w:lineRule="auto"/>
        <w:ind w:left="567"/>
        <w:rPr>
          <w:color w:val="000000"/>
          <w:sz w:val="24"/>
          <w:szCs w:val="24"/>
        </w:rPr>
      </w:pPr>
    </w:p>
    <w:p w14:paraId="15985729" w14:textId="32921666" w:rsidR="002B44ED" w:rsidRDefault="00D331B7">
      <w:pPr>
        <w:pBdr>
          <w:top w:val="nil"/>
          <w:left w:val="nil"/>
          <w:bottom w:val="nil"/>
          <w:right w:val="nil"/>
          <w:between w:val="nil"/>
        </w:pBdr>
        <w:spacing w:line="360" w:lineRule="auto"/>
        <w:jc w:val="both"/>
        <w:rPr>
          <w:sz w:val="24"/>
          <w:szCs w:val="24"/>
        </w:rPr>
      </w:pPr>
      <w:r>
        <w:rPr>
          <w:sz w:val="24"/>
          <w:szCs w:val="24"/>
        </w:rPr>
        <w:t xml:space="preserve">9.2. A consulta aos cadastros será realizada em nome da empresa licitante e também de seu sócio majoritário, por força da vedação de que trata o </w:t>
      </w:r>
      <w:hyperlink r:id="rId26" w:anchor=":~:text=%C3%A0s%20seguintes%20comina%C3%A7%C3%B5es%3A-,Art.,n%C2%BA%2012.120%2C%20de%202009).">
        <w:r w:rsidRPr="00692077">
          <w:rPr>
            <w:sz w:val="24"/>
            <w:szCs w:val="24"/>
            <w:u w:val="single"/>
          </w:rPr>
          <w:t>artigo 12 da Lei n° 8.429, de 1992</w:t>
        </w:r>
      </w:hyperlink>
      <w:r w:rsidR="00A054C2" w:rsidRPr="00692077">
        <w:rPr>
          <w:sz w:val="24"/>
          <w:szCs w:val="24"/>
          <w:u w:val="single"/>
        </w:rPr>
        <w:t>;</w:t>
      </w:r>
    </w:p>
    <w:p w14:paraId="29720B04" w14:textId="171D68A1" w:rsidR="00A054C2" w:rsidRDefault="00A054C2">
      <w:pPr>
        <w:pBdr>
          <w:top w:val="nil"/>
          <w:left w:val="nil"/>
          <w:bottom w:val="nil"/>
          <w:right w:val="nil"/>
          <w:between w:val="nil"/>
        </w:pBdr>
        <w:spacing w:line="360" w:lineRule="auto"/>
        <w:jc w:val="both"/>
        <w:rPr>
          <w:sz w:val="24"/>
          <w:szCs w:val="24"/>
        </w:rPr>
      </w:pPr>
    </w:p>
    <w:p w14:paraId="5E43A999" w14:textId="62672473" w:rsidR="00A054C2" w:rsidRDefault="00A054C2" w:rsidP="00692077">
      <w:pPr>
        <w:pBdr>
          <w:top w:val="nil"/>
          <w:left w:val="nil"/>
          <w:bottom w:val="nil"/>
          <w:right w:val="nil"/>
          <w:between w:val="nil"/>
        </w:pBdr>
        <w:tabs>
          <w:tab w:val="left" w:pos="426"/>
        </w:tabs>
        <w:spacing w:line="360" w:lineRule="auto"/>
        <w:jc w:val="both"/>
        <w:rPr>
          <w:sz w:val="24"/>
          <w:szCs w:val="24"/>
        </w:rPr>
      </w:pPr>
      <w:r>
        <w:rPr>
          <w:sz w:val="24"/>
          <w:szCs w:val="24"/>
        </w:rPr>
        <w:tab/>
        <w:t xml:space="preserve">9.2.1. A consulta referente ao sócio majoritário será realizada na fase de habilitação. </w:t>
      </w:r>
    </w:p>
    <w:p w14:paraId="29EE33E2" w14:textId="77777777" w:rsidR="00AA1B0E" w:rsidRDefault="00AA1B0E">
      <w:pPr>
        <w:pBdr>
          <w:top w:val="nil"/>
          <w:left w:val="nil"/>
          <w:bottom w:val="nil"/>
          <w:right w:val="nil"/>
          <w:between w:val="nil"/>
        </w:pBdr>
        <w:spacing w:line="360" w:lineRule="auto"/>
        <w:jc w:val="both"/>
        <w:rPr>
          <w:sz w:val="24"/>
          <w:szCs w:val="24"/>
        </w:rPr>
      </w:pPr>
    </w:p>
    <w:p w14:paraId="46398D99" w14:textId="0EE3AF00"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9.</w:t>
      </w:r>
      <w:r w:rsidR="000052C4">
        <w:rPr>
          <w:color w:val="000000"/>
          <w:sz w:val="24"/>
          <w:szCs w:val="24"/>
        </w:rPr>
        <w:t>3</w:t>
      </w:r>
      <w:r>
        <w:rPr>
          <w:color w:val="000000"/>
          <w:sz w:val="24"/>
          <w:szCs w:val="24"/>
        </w:rPr>
        <w:t xml:space="preserve">. Verificadas as condições de </w:t>
      </w:r>
      <w:r w:rsidRPr="000052C4">
        <w:rPr>
          <w:sz w:val="24"/>
          <w:szCs w:val="24"/>
        </w:rPr>
        <w:t xml:space="preserve">participação, o Agente </w:t>
      </w:r>
      <w:r>
        <w:rPr>
          <w:color w:val="000000"/>
          <w:sz w:val="24"/>
          <w:szCs w:val="24"/>
        </w:rPr>
        <w:t xml:space="preserve">de Contratação examinará a proposta classificada em primeiro lugar quanto à adequação ao objeto e à compatibilidade do preço em </w:t>
      </w:r>
      <w:r>
        <w:rPr>
          <w:color w:val="000000"/>
          <w:sz w:val="24"/>
          <w:szCs w:val="24"/>
        </w:rPr>
        <w:lastRenderedPageBreak/>
        <w:t xml:space="preserve">relação ao máximo estipulado para contratação neste </w:t>
      </w:r>
      <w:r w:rsidR="008A05FB">
        <w:rPr>
          <w:color w:val="000000"/>
          <w:sz w:val="24"/>
          <w:szCs w:val="24"/>
        </w:rPr>
        <w:t>E</w:t>
      </w:r>
      <w:r>
        <w:rPr>
          <w:color w:val="000000"/>
          <w:sz w:val="24"/>
          <w:szCs w:val="24"/>
        </w:rPr>
        <w:t>dital e anexos, observado o disposto nos artigos 26 a 33 do Decreto Municipal nº 18.289/2023.</w:t>
      </w:r>
    </w:p>
    <w:p w14:paraId="28FA0A03" w14:textId="77777777" w:rsidR="002B44ED" w:rsidRDefault="002B44ED">
      <w:pPr>
        <w:pBdr>
          <w:top w:val="nil"/>
          <w:left w:val="nil"/>
          <w:bottom w:val="nil"/>
          <w:right w:val="nil"/>
          <w:between w:val="nil"/>
        </w:pBdr>
        <w:spacing w:line="360" w:lineRule="auto"/>
        <w:ind w:left="1440" w:hanging="720"/>
        <w:jc w:val="both"/>
        <w:rPr>
          <w:b/>
          <w:color w:val="000000"/>
          <w:sz w:val="24"/>
          <w:szCs w:val="24"/>
        </w:rPr>
      </w:pPr>
    </w:p>
    <w:p w14:paraId="1B5EF05B" w14:textId="40A94ED2" w:rsidR="002B44ED" w:rsidRDefault="00D331B7">
      <w:pPr>
        <w:pBdr>
          <w:top w:val="nil"/>
          <w:left w:val="nil"/>
          <w:bottom w:val="nil"/>
          <w:right w:val="nil"/>
          <w:between w:val="nil"/>
        </w:pBdr>
        <w:spacing w:line="360" w:lineRule="auto"/>
        <w:ind w:left="1440" w:hanging="1440"/>
        <w:jc w:val="both"/>
        <w:rPr>
          <w:color w:val="000000"/>
          <w:sz w:val="24"/>
          <w:szCs w:val="24"/>
        </w:rPr>
      </w:pPr>
      <w:r>
        <w:rPr>
          <w:color w:val="000000"/>
          <w:sz w:val="24"/>
          <w:szCs w:val="24"/>
        </w:rPr>
        <w:t>9.</w:t>
      </w:r>
      <w:r w:rsidR="000052C4">
        <w:rPr>
          <w:color w:val="000000"/>
          <w:sz w:val="24"/>
          <w:szCs w:val="24"/>
        </w:rPr>
        <w:t>4</w:t>
      </w:r>
      <w:r>
        <w:rPr>
          <w:color w:val="000000"/>
          <w:sz w:val="24"/>
          <w:szCs w:val="24"/>
        </w:rPr>
        <w:t>.</w:t>
      </w:r>
      <w:r>
        <w:rPr>
          <w:b/>
          <w:color w:val="000000"/>
          <w:sz w:val="24"/>
          <w:szCs w:val="24"/>
        </w:rPr>
        <w:t xml:space="preserve"> </w:t>
      </w:r>
      <w:r>
        <w:rPr>
          <w:color w:val="000000"/>
          <w:sz w:val="24"/>
          <w:szCs w:val="24"/>
        </w:rPr>
        <w:t xml:space="preserve">Será desclassificada a proposta que: </w:t>
      </w:r>
    </w:p>
    <w:p w14:paraId="29E22F91" w14:textId="77777777" w:rsidR="0023649C" w:rsidRDefault="0023649C">
      <w:pPr>
        <w:pBdr>
          <w:top w:val="nil"/>
          <w:left w:val="nil"/>
          <w:bottom w:val="nil"/>
          <w:right w:val="nil"/>
          <w:between w:val="nil"/>
        </w:pBdr>
        <w:spacing w:line="360" w:lineRule="auto"/>
        <w:ind w:left="426"/>
        <w:jc w:val="both"/>
        <w:rPr>
          <w:color w:val="000000"/>
          <w:sz w:val="24"/>
          <w:szCs w:val="24"/>
        </w:rPr>
      </w:pPr>
    </w:p>
    <w:p w14:paraId="028FB7AB" w14:textId="53EF728D" w:rsidR="002B44ED" w:rsidRDefault="00D331B7">
      <w:pPr>
        <w:pBdr>
          <w:top w:val="nil"/>
          <w:left w:val="nil"/>
          <w:bottom w:val="nil"/>
          <w:right w:val="nil"/>
          <w:between w:val="nil"/>
        </w:pBdr>
        <w:spacing w:line="360" w:lineRule="auto"/>
        <w:ind w:left="426"/>
        <w:jc w:val="both"/>
        <w:rPr>
          <w:b/>
          <w:color w:val="000000"/>
          <w:sz w:val="24"/>
          <w:szCs w:val="24"/>
        </w:rPr>
      </w:pPr>
      <w:r>
        <w:rPr>
          <w:color w:val="000000"/>
          <w:sz w:val="24"/>
          <w:szCs w:val="24"/>
        </w:rPr>
        <w:t>9.</w:t>
      </w:r>
      <w:r w:rsidR="000052C4">
        <w:rPr>
          <w:color w:val="000000"/>
          <w:sz w:val="24"/>
          <w:szCs w:val="24"/>
        </w:rPr>
        <w:t>4</w:t>
      </w:r>
      <w:r>
        <w:rPr>
          <w:color w:val="000000"/>
          <w:sz w:val="24"/>
          <w:szCs w:val="24"/>
        </w:rPr>
        <w:t>.1</w:t>
      </w:r>
      <w:r w:rsidR="00940048">
        <w:rPr>
          <w:color w:val="000000"/>
          <w:sz w:val="24"/>
          <w:szCs w:val="24"/>
        </w:rPr>
        <w:t>.</w:t>
      </w:r>
      <w:r>
        <w:rPr>
          <w:color w:val="000000"/>
          <w:sz w:val="24"/>
          <w:szCs w:val="24"/>
        </w:rPr>
        <w:t xml:space="preserve"> contiver vícios insanáveis;</w:t>
      </w:r>
    </w:p>
    <w:p w14:paraId="5E85CA19" w14:textId="2F121057" w:rsidR="002B44ED" w:rsidRDefault="00D331B7">
      <w:pPr>
        <w:pBdr>
          <w:top w:val="nil"/>
          <w:left w:val="nil"/>
          <w:bottom w:val="nil"/>
          <w:right w:val="nil"/>
          <w:between w:val="nil"/>
        </w:pBdr>
        <w:spacing w:line="360" w:lineRule="auto"/>
        <w:ind w:left="426"/>
        <w:jc w:val="both"/>
        <w:rPr>
          <w:b/>
          <w:color w:val="000000"/>
          <w:sz w:val="24"/>
          <w:szCs w:val="24"/>
        </w:rPr>
      </w:pPr>
      <w:r>
        <w:rPr>
          <w:color w:val="000000"/>
          <w:sz w:val="24"/>
          <w:szCs w:val="24"/>
        </w:rPr>
        <w:t>9.</w:t>
      </w:r>
      <w:r w:rsidR="000052C4">
        <w:rPr>
          <w:color w:val="000000"/>
          <w:sz w:val="24"/>
          <w:szCs w:val="24"/>
        </w:rPr>
        <w:t>4</w:t>
      </w:r>
      <w:r>
        <w:rPr>
          <w:color w:val="000000"/>
          <w:sz w:val="24"/>
          <w:szCs w:val="24"/>
        </w:rPr>
        <w:t>.2. não obedecer às especificações técnicas contidas no Termo de Referência;</w:t>
      </w:r>
    </w:p>
    <w:p w14:paraId="4DA71D04" w14:textId="397589A8" w:rsidR="002B44ED" w:rsidRDefault="00D331B7">
      <w:pPr>
        <w:pBdr>
          <w:top w:val="nil"/>
          <w:left w:val="nil"/>
          <w:bottom w:val="nil"/>
          <w:right w:val="nil"/>
          <w:between w:val="nil"/>
        </w:pBdr>
        <w:spacing w:line="360" w:lineRule="auto"/>
        <w:ind w:left="426"/>
        <w:jc w:val="both"/>
        <w:rPr>
          <w:b/>
          <w:color w:val="000000"/>
          <w:sz w:val="24"/>
          <w:szCs w:val="24"/>
        </w:rPr>
      </w:pPr>
      <w:r>
        <w:rPr>
          <w:color w:val="000000"/>
          <w:sz w:val="24"/>
          <w:szCs w:val="24"/>
        </w:rPr>
        <w:t>9.</w:t>
      </w:r>
      <w:r w:rsidR="000052C4">
        <w:rPr>
          <w:color w:val="000000"/>
          <w:sz w:val="24"/>
          <w:szCs w:val="24"/>
        </w:rPr>
        <w:t>4</w:t>
      </w:r>
      <w:r>
        <w:rPr>
          <w:color w:val="000000"/>
          <w:sz w:val="24"/>
          <w:szCs w:val="24"/>
        </w:rPr>
        <w:t>.3. apresentar preços inexequíveis ou permanecerem acima do preço máximo definido para a contratação;</w:t>
      </w:r>
    </w:p>
    <w:p w14:paraId="1F10FD91" w14:textId="350875F0" w:rsidR="002B44ED" w:rsidRDefault="00D331B7">
      <w:pPr>
        <w:pBdr>
          <w:top w:val="nil"/>
          <w:left w:val="nil"/>
          <w:bottom w:val="nil"/>
          <w:right w:val="nil"/>
          <w:between w:val="nil"/>
        </w:pBdr>
        <w:spacing w:line="360" w:lineRule="auto"/>
        <w:ind w:left="426"/>
        <w:jc w:val="both"/>
        <w:rPr>
          <w:b/>
          <w:color w:val="000000"/>
          <w:sz w:val="24"/>
          <w:szCs w:val="24"/>
        </w:rPr>
      </w:pPr>
      <w:r>
        <w:rPr>
          <w:color w:val="000000"/>
          <w:sz w:val="24"/>
          <w:szCs w:val="24"/>
        </w:rPr>
        <w:t>9.</w:t>
      </w:r>
      <w:r w:rsidR="000052C4">
        <w:rPr>
          <w:color w:val="000000"/>
          <w:sz w:val="24"/>
          <w:szCs w:val="24"/>
        </w:rPr>
        <w:t>4</w:t>
      </w:r>
      <w:r>
        <w:rPr>
          <w:color w:val="000000"/>
          <w:sz w:val="24"/>
          <w:szCs w:val="24"/>
        </w:rPr>
        <w:t>.4. não tiverem sua exequibilidade demonstrada, quando exigido pela Administração;</w:t>
      </w:r>
    </w:p>
    <w:p w14:paraId="69DC78B8" w14:textId="66A9B5AA" w:rsidR="002B44ED" w:rsidRDefault="00D331B7">
      <w:pPr>
        <w:pBdr>
          <w:top w:val="nil"/>
          <w:left w:val="nil"/>
          <w:bottom w:val="nil"/>
          <w:right w:val="nil"/>
          <w:between w:val="nil"/>
        </w:pBdr>
        <w:spacing w:line="360" w:lineRule="auto"/>
        <w:ind w:left="426"/>
        <w:jc w:val="both"/>
        <w:rPr>
          <w:color w:val="000000"/>
          <w:sz w:val="24"/>
          <w:szCs w:val="24"/>
        </w:rPr>
      </w:pPr>
      <w:r>
        <w:rPr>
          <w:color w:val="000000"/>
          <w:sz w:val="24"/>
          <w:szCs w:val="24"/>
        </w:rPr>
        <w:t>9.</w:t>
      </w:r>
      <w:r w:rsidR="000052C4">
        <w:rPr>
          <w:color w:val="000000"/>
          <w:sz w:val="24"/>
          <w:szCs w:val="24"/>
        </w:rPr>
        <w:t>4</w:t>
      </w:r>
      <w:r>
        <w:rPr>
          <w:color w:val="000000"/>
          <w:sz w:val="24"/>
          <w:szCs w:val="24"/>
        </w:rPr>
        <w:t xml:space="preserve">.5. apresentar desconformidade com quaisquer outras exigências deste </w:t>
      </w:r>
      <w:r w:rsidR="008A05FB">
        <w:rPr>
          <w:color w:val="000000"/>
          <w:sz w:val="24"/>
          <w:szCs w:val="24"/>
        </w:rPr>
        <w:t>E</w:t>
      </w:r>
      <w:r>
        <w:rPr>
          <w:color w:val="000000"/>
          <w:sz w:val="24"/>
          <w:szCs w:val="24"/>
        </w:rPr>
        <w:t>dital e anexos, desde que insanável.</w:t>
      </w:r>
    </w:p>
    <w:p w14:paraId="4A100AE7" w14:textId="77777777" w:rsidR="002B44ED" w:rsidRDefault="002B44ED">
      <w:pPr>
        <w:pBdr>
          <w:top w:val="nil"/>
          <w:left w:val="nil"/>
          <w:bottom w:val="nil"/>
          <w:right w:val="nil"/>
          <w:between w:val="nil"/>
        </w:pBdr>
        <w:spacing w:line="360" w:lineRule="auto"/>
        <w:jc w:val="both"/>
        <w:rPr>
          <w:color w:val="000000"/>
          <w:sz w:val="24"/>
          <w:szCs w:val="24"/>
        </w:rPr>
      </w:pPr>
    </w:p>
    <w:p w14:paraId="647F1483" w14:textId="1A2DB8A7" w:rsidR="002B44ED" w:rsidRDefault="00D331B7">
      <w:pPr>
        <w:pBdr>
          <w:top w:val="nil"/>
          <w:left w:val="nil"/>
          <w:bottom w:val="nil"/>
          <w:right w:val="nil"/>
          <w:between w:val="nil"/>
        </w:pBdr>
        <w:spacing w:line="360" w:lineRule="auto"/>
        <w:jc w:val="both"/>
        <w:rPr>
          <w:b/>
          <w:color w:val="000000"/>
          <w:sz w:val="24"/>
          <w:szCs w:val="24"/>
        </w:rPr>
      </w:pPr>
      <w:r>
        <w:rPr>
          <w:color w:val="000000"/>
          <w:sz w:val="24"/>
          <w:szCs w:val="24"/>
        </w:rPr>
        <w:t>9.</w:t>
      </w:r>
      <w:r w:rsidR="000052C4">
        <w:rPr>
          <w:color w:val="000000"/>
          <w:sz w:val="24"/>
          <w:szCs w:val="24"/>
        </w:rPr>
        <w:t>5</w:t>
      </w:r>
      <w:r>
        <w:rPr>
          <w:color w:val="000000"/>
          <w:sz w:val="24"/>
          <w:szCs w:val="24"/>
        </w:rPr>
        <w:t>. Se houver indícios de inexequibilidade da proposta de preço, ou em caso da necessidade de esclarecimentos complementares, poderão ser efetuadas diligências para que o licitante possa comprovar, eventualmente, a exequibilidade da proposta.</w:t>
      </w:r>
    </w:p>
    <w:p w14:paraId="7A42C233" w14:textId="77777777" w:rsidR="002B44ED" w:rsidRDefault="002B44ED">
      <w:pPr>
        <w:pBdr>
          <w:top w:val="nil"/>
          <w:left w:val="nil"/>
          <w:bottom w:val="nil"/>
          <w:right w:val="nil"/>
          <w:between w:val="nil"/>
        </w:pBdr>
        <w:spacing w:line="360" w:lineRule="auto"/>
        <w:jc w:val="both"/>
        <w:rPr>
          <w:color w:val="000000"/>
          <w:sz w:val="24"/>
          <w:szCs w:val="24"/>
        </w:rPr>
      </w:pPr>
    </w:p>
    <w:p w14:paraId="6E210BD8" w14:textId="2928DB38" w:rsidR="002B44ED" w:rsidRDefault="00D331B7">
      <w:pPr>
        <w:pBdr>
          <w:top w:val="nil"/>
          <w:left w:val="nil"/>
          <w:bottom w:val="nil"/>
          <w:right w:val="nil"/>
          <w:between w:val="nil"/>
        </w:pBdr>
        <w:spacing w:line="360" w:lineRule="auto"/>
        <w:jc w:val="both"/>
        <w:rPr>
          <w:color w:val="FF0000"/>
          <w:sz w:val="24"/>
          <w:szCs w:val="24"/>
        </w:rPr>
      </w:pPr>
      <w:r>
        <w:rPr>
          <w:color w:val="000000"/>
          <w:sz w:val="24"/>
          <w:szCs w:val="24"/>
        </w:rPr>
        <w:t>9.</w:t>
      </w:r>
      <w:r w:rsidR="000052C4">
        <w:rPr>
          <w:color w:val="000000"/>
          <w:sz w:val="24"/>
          <w:szCs w:val="24"/>
        </w:rPr>
        <w:t>6</w:t>
      </w:r>
      <w:r>
        <w:rPr>
          <w:color w:val="000000"/>
          <w:sz w:val="24"/>
          <w:szCs w:val="24"/>
        </w:rPr>
        <w:t xml:space="preserve">. A análise da inexequibilidade das propostas será feita nos termos do disposto nos </w:t>
      </w:r>
      <w:proofErr w:type="spellStart"/>
      <w:r>
        <w:rPr>
          <w:color w:val="000000"/>
          <w:sz w:val="24"/>
          <w:szCs w:val="24"/>
        </w:rPr>
        <w:t>arts</w:t>
      </w:r>
      <w:proofErr w:type="spellEnd"/>
      <w:r>
        <w:rPr>
          <w:color w:val="000000"/>
          <w:sz w:val="24"/>
          <w:szCs w:val="24"/>
        </w:rPr>
        <w:t xml:space="preserve">. 30 a 32 do Decreto Municipal nº 18.289/2023, bem como na </w:t>
      </w:r>
      <w:r>
        <w:rPr>
          <w:sz w:val="24"/>
          <w:szCs w:val="24"/>
        </w:rPr>
        <w:t>legislação cabível.</w:t>
      </w:r>
      <w:r>
        <w:rPr>
          <w:color w:val="FF0000"/>
          <w:sz w:val="24"/>
          <w:szCs w:val="24"/>
        </w:rPr>
        <w:t xml:space="preserve"> </w:t>
      </w:r>
    </w:p>
    <w:p w14:paraId="04D05E46" w14:textId="77777777" w:rsidR="002B44ED" w:rsidRDefault="002B44ED">
      <w:pPr>
        <w:pBdr>
          <w:top w:val="nil"/>
          <w:left w:val="nil"/>
          <w:bottom w:val="nil"/>
          <w:right w:val="nil"/>
          <w:between w:val="nil"/>
        </w:pBdr>
        <w:spacing w:line="360" w:lineRule="auto"/>
        <w:jc w:val="both"/>
        <w:rPr>
          <w:strike/>
          <w:color w:val="FF0000"/>
          <w:sz w:val="24"/>
          <w:szCs w:val="24"/>
        </w:rPr>
      </w:pPr>
    </w:p>
    <w:p w14:paraId="48BD6032" w14:textId="739DD0F9"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9.</w:t>
      </w:r>
      <w:r w:rsidR="000052C4">
        <w:rPr>
          <w:color w:val="000000"/>
          <w:sz w:val="24"/>
          <w:szCs w:val="24"/>
        </w:rPr>
        <w:t>7</w:t>
      </w:r>
      <w:r>
        <w:rPr>
          <w:color w:val="000000"/>
          <w:sz w:val="24"/>
          <w:szCs w:val="24"/>
        </w:rPr>
        <w:t>. Caso o Termo de Referência exija a apresentação de amostra e/ou prospectos, o licitante classificado em primeiro lugar deverá apresent</w:t>
      </w:r>
      <w:r w:rsidR="00AB11AC">
        <w:rPr>
          <w:color w:val="000000"/>
          <w:sz w:val="24"/>
          <w:szCs w:val="24"/>
        </w:rPr>
        <w:t>á</w:t>
      </w:r>
      <w:r>
        <w:rPr>
          <w:color w:val="000000"/>
          <w:sz w:val="24"/>
          <w:szCs w:val="24"/>
        </w:rPr>
        <w:t>-lo(s) nas condições disciplinadas no referido documento, sob pena de desclassificação.</w:t>
      </w:r>
    </w:p>
    <w:p w14:paraId="242043EB" w14:textId="77777777" w:rsidR="002B44ED" w:rsidRPr="00BB03CD" w:rsidRDefault="002B44ED">
      <w:pPr>
        <w:pBdr>
          <w:top w:val="nil"/>
          <w:left w:val="nil"/>
          <w:bottom w:val="nil"/>
          <w:right w:val="nil"/>
          <w:between w:val="nil"/>
        </w:pBdr>
        <w:spacing w:line="360" w:lineRule="auto"/>
        <w:jc w:val="both"/>
        <w:rPr>
          <w:color w:val="000000"/>
          <w:sz w:val="24"/>
          <w:szCs w:val="24"/>
        </w:rPr>
      </w:pPr>
    </w:p>
    <w:p w14:paraId="04DA5B7A" w14:textId="6ED978B9" w:rsidR="002B44ED" w:rsidRDefault="00D331B7" w:rsidP="00692077">
      <w:pPr>
        <w:pBdr>
          <w:top w:val="nil"/>
          <w:left w:val="nil"/>
          <w:bottom w:val="nil"/>
          <w:right w:val="nil"/>
          <w:between w:val="nil"/>
        </w:pBdr>
        <w:spacing w:line="360" w:lineRule="auto"/>
        <w:ind w:left="426"/>
        <w:jc w:val="both"/>
        <w:rPr>
          <w:color w:val="000000"/>
          <w:sz w:val="24"/>
          <w:szCs w:val="24"/>
        </w:rPr>
      </w:pPr>
      <w:r>
        <w:rPr>
          <w:color w:val="000000"/>
          <w:sz w:val="24"/>
          <w:szCs w:val="24"/>
        </w:rPr>
        <w:t>9.</w:t>
      </w:r>
      <w:r w:rsidR="000052C4">
        <w:rPr>
          <w:color w:val="000000"/>
          <w:sz w:val="24"/>
          <w:szCs w:val="24"/>
        </w:rPr>
        <w:t>7</w:t>
      </w:r>
      <w:r>
        <w:rPr>
          <w:color w:val="000000"/>
          <w:sz w:val="24"/>
          <w:szCs w:val="24"/>
        </w:rPr>
        <w:t xml:space="preserve">.1. A convocação será feita pelo Agente de Contratação no “chat de mensagens” do </w:t>
      </w:r>
      <w:r w:rsidRPr="00AB11AC">
        <w:rPr>
          <w:color w:val="000000"/>
          <w:sz w:val="24"/>
          <w:szCs w:val="24"/>
        </w:rPr>
        <w:t>item/grupo/lote</w:t>
      </w:r>
      <w:r>
        <w:rPr>
          <w:color w:val="000000"/>
          <w:sz w:val="24"/>
          <w:szCs w:val="24"/>
        </w:rPr>
        <w:t xml:space="preserve"> arrematado. </w:t>
      </w:r>
    </w:p>
    <w:p w14:paraId="47F40746" w14:textId="77777777" w:rsidR="002B44ED" w:rsidRDefault="002B44ED" w:rsidP="00692077">
      <w:pPr>
        <w:pBdr>
          <w:top w:val="nil"/>
          <w:left w:val="nil"/>
          <w:bottom w:val="nil"/>
          <w:right w:val="nil"/>
          <w:between w:val="nil"/>
        </w:pBdr>
        <w:spacing w:line="360" w:lineRule="auto"/>
        <w:ind w:left="426"/>
        <w:jc w:val="both"/>
        <w:rPr>
          <w:color w:val="000000"/>
          <w:sz w:val="24"/>
          <w:szCs w:val="24"/>
        </w:rPr>
      </w:pPr>
    </w:p>
    <w:p w14:paraId="4E618D33" w14:textId="77777777" w:rsidR="00CE59D0" w:rsidRDefault="00D331B7" w:rsidP="00CE59D0">
      <w:pPr>
        <w:pBdr>
          <w:top w:val="nil"/>
          <w:left w:val="nil"/>
          <w:bottom w:val="nil"/>
          <w:right w:val="nil"/>
          <w:between w:val="nil"/>
        </w:pBdr>
        <w:spacing w:line="360" w:lineRule="auto"/>
        <w:ind w:left="426"/>
        <w:jc w:val="both"/>
        <w:rPr>
          <w:color w:val="000000"/>
          <w:sz w:val="24"/>
          <w:szCs w:val="24"/>
        </w:rPr>
      </w:pPr>
      <w:r>
        <w:rPr>
          <w:color w:val="000000"/>
          <w:sz w:val="24"/>
          <w:szCs w:val="24"/>
        </w:rPr>
        <w:t>9.</w:t>
      </w:r>
      <w:r w:rsidR="000052C4">
        <w:rPr>
          <w:color w:val="000000"/>
          <w:sz w:val="24"/>
          <w:szCs w:val="24"/>
        </w:rPr>
        <w:t>7</w:t>
      </w:r>
      <w:r>
        <w:rPr>
          <w:color w:val="000000"/>
          <w:sz w:val="24"/>
          <w:szCs w:val="24"/>
        </w:rPr>
        <w:t>.2. O(s) resultado(s) da(s) avaliação(</w:t>
      </w:r>
      <w:proofErr w:type="spellStart"/>
      <w:r>
        <w:rPr>
          <w:color w:val="000000"/>
          <w:sz w:val="24"/>
          <w:szCs w:val="24"/>
        </w:rPr>
        <w:t>ções</w:t>
      </w:r>
      <w:proofErr w:type="spellEnd"/>
      <w:r>
        <w:rPr>
          <w:color w:val="000000"/>
          <w:sz w:val="24"/>
          <w:szCs w:val="24"/>
        </w:rPr>
        <w:t>) será(</w:t>
      </w:r>
      <w:proofErr w:type="spellStart"/>
      <w:r>
        <w:rPr>
          <w:color w:val="000000"/>
          <w:sz w:val="24"/>
          <w:szCs w:val="24"/>
        </w:rPr>
        <w:t>ão</w:t>
      </w:r>
      <w:proofErr w:type="spellEnd"/>
      <w:r>
        <w:rPr>
          <w:color w:val="000000"/>
          <w:sz w:val="24"/>
          <w:szCs w:val="24"/>
        </w:rPr>
        <w:t>) divulgado(s) no sistema eletrônico.</w:t>
      </w:r>
      <w:bookmarkStart w:id="19" w:name="_lnxbz9" w:colFirst="0" w:colLast="0"/>
      <w:bookmarkEnd w:id="19"/>
    </w:p>
    <w:p w14:paraId="3F4D5EAF" w14:textId="77777777" w:rsidR="00CE59D0" w:rsidRDefault="00CE59D0" w:rsidP="00CE59D0">
      <w:pPr>
        <w:pBdr>
          <w:top w:val="nil"/>
          <w:left w:val="nil"/>
          <w:bottom w:val="nil"/>
          <w:right w:val="nil"/>
          <w:between w:val="nil"/>
        </w:pBdr>
        <w:spacing w:line="360" w:lineRule="auto"/>
        <w:ind w:left="426"/>
        <w:jc w:val="both"/>
        <w:rPr>
          <w:b/>
          <w:color w:val="000000"/>
          <w:sz w:val="24"/>
          <w:szCs w:val="24"/>
        </w:rPr>
      </w:pPr>
    </w:p>
    <w:p w14:paraId="4A1C1059" w14:textId="77777777" w:rsidR="00CE59D0" w:rsidRDefault="00D331B7" w:rsidP="00CE59D0">
      <w:pPr>
        <w:pBdr>
          <w:top w:val="nil"/>
          <w:left w:val="nil"/>
          <w:bottom w:val="nil"/>
          <w:right w:val="nil"/>
          <w:between w:val="nil"/>
        </w:pBdr>
        <w:spacing w:line="360" w:lineRule="auto"/>
        <w:jc w:val="both"/>
        <w:rPr>
          <w:b/>
          <w:color w:val="000000"/>
          <w:sz w:val="24"/>
          <w:szCs w:val="24"/>
        </w:rPr>
      </w:pPr>
      <w:r>
        <w:rPr>
          <w:b/>
          <w:color w:val="000000"/>
          <w:sz w:val="24"/>
          <w:szCs w:val="24"/>
        </w:rPr>
        <w:t>10. DA FASE DE HABILITAÇÃO</w:t>
      </w:r>
    </w:p>
    <w:p w14:paraId="2E83EA2D" w14:textId="77777777" w:rsidR="00CE59D0" w:rsidRDefault="00CE59D0" w:rsidP="00CE59D0">
      <w:pPr>
        <w:pBdr>
          <w:top w:val="nil"/>
          <w:left w:val="nil"/>
          <w:bottom w:val="nil"/>
          <w:right w:val="nil"/>
          <w:between w:val="nil"/>
        </w:pBdr>
        <w:spacing w:line="360" w:lineRule="auto"/>
        <w:jc w:val="both"/>
        <w:rPr>
          <w:sz w:val="24"/>
          <w:szCs w:val="24"/>
        </w:rPr>
      </w:pPr>
    </w:p>
    <w:p w14:paraId="66A64F0A" w14:textId="31ABFFDF" w:rsidR="002B44ED" w:rsidRDefault="00D331B7" w:rsidP="00CE59D0">
      <w:pPr>
        <w:pBdr>
          <w:top w:val="nil"/>
          <w:left w:val="nil"/>
          <w:bottom w:val="nil"/>
          <w:right w:val="nil"/>
          <w:between w:val="nil"/>
        </w:pBdr>
        <w:spacing w:line="360" w:lineRule="auto"/>
        <w:jc w:val="both"/>
        <w:rPr>
          <w:sz w:val="24"/>
          <w:szCs w:val="24"/>
        </w:rPr>
      </w:pPr>
      <w:r>
        <w:rPr>
          <w:sz w:val="24"/>
          <w:szCs w:val="24"/>
        </w:rPr>
        <w:t xml:space="preserve">10.1. Os documentos de habilitação previstos no Termo de Referência serão exigidos apenas do licitante cuja proposta tenha sido aceita na fase de julgamento. </w:t>
      </w:r>
    </w:p>
    <w:p w14:paraId="297A7E4C" w14:textId="041A8376" w:rsidR="00D4259B" w:rsidRPr="00C11D52" w:rsidRDefault="00D4259B" w:rsidP="008B2A6C">
      <w:pPr>
        <w:keepNext/>
        <w:keepLines/>
        <w:pBdr>
          <w:top w:val="nil"/>
          <w:left w:val="nil"/>
          <w:bottom w:val="nil"/>
          <w:right w:val="nil"/>
          <w:between w:val="nil"/>
        </w:pBdr>
        <w:tabs>
          <w:tab w:val="left" w:pos="567"/>
        </w:tabs>
        <w:spacing w:line="360" w:lineRule="auto"/>
        <w:ind w:left="567"/>
        <w:jc w:val="both"/>
        <w:rPr>
          <w:sz w:val="24"/>
          <w:szCs w:val="24"/>
        </w:rPr>
      </w:pPr>
      <w:r w:rsidRPr="00C11D52">
        <w:rPr>
          <w:sz w:val="24"/>
          <w:szCs w:val="24"/>
        </w:rPr>
        <w:lastRenderedPageBreak/>
        <w:t xml:space="preserve">10.1.1. </w:t>
      </w:r>
      <w:r w:rsidRPr="00C11D52">
        <w:rPr>
          <w:color w:val="202124"/>
          <w:sz w:val="24"/>
          <w:szCs w:val="24"/>
          <w:shd w:val="clear" w:color="auto" w:fill="FFFFFF"/>
        </w:rPr>
        <w:t xml:space="preserve">Para efeito do julgamento da habilitação, os documentos deverão </w:t>
      </w:r>
      <w:bookmarkStart w:id="20" w:name="_Hlk156920803"/>
      <w:r w:rsidRPr="00C11D52">
        <w:rPr>
          <w:color w:val="202124"/>
          <w:sz w:val="24"/>
          <w:szCs w:val="24"/>
          <w:shd w:val="clear" w:color="auto" w:fill="FFFFFF"/>
        </w:rPr>
        <w:t xml:space="preserve">comprovar a sua regularidade na data da abertura do certame, nos termos do art. 34 c/c </w:t>
      </w:r>
      <w:r w:rsidR="008B2A6C" w:rsidRPr="00C11D52">
        <w:rPr>
          <w:color w:val="202124"/>
          <w:sz w:val="24"/>
          <w:szCs w:val="24"/>
          <w:shd w:val="clear" w:color="auto" w:fill="FFFFFF"/>
        </w:rPr>
        <w:t>§</w:t>
      </w:r>
      <w:r w:rsidRPr="00C11D52">
        <w:rPr>
          <w:color w:val="202124"/>
          <w:sz w:val="24"/>
          <w:szCs w:val="24"/>
          <w:shd w:val="clear" w:color="auto" w:fill="FFFFFF"/>
        </w:rPr>
        <w:t xml:space="preserve"> </w:t>
      </w:r>
      <w:r w:rsidR="008B2A6C" w:rsidRPr="00C11D52">
        <w:rPr>
          <w:color w:val="202124"/>
          <w:sz w:val="24"/>
          <w:szCs w:val="24"/>
          <w:shd w:val="clear" w:color="auto" w:fill="FFFFFF"/>
        </w:rPr>
        <w:t>6º-A</w:t>
      </w:r>
      <w:r w:rsidRPr="00C11D52">
        <w:rPr>
          <w:color w:val="202124"/>
          <w:sz w:val="24"/>
          <w:szCs w:val="24"/>
          <w:shd w:val="clear" w:color="auto" w:fill="FFFFFF"/>
        </w:rPr>
        <w:t xml:space="preserve"> do art. </w:t>
      </w:r>
      <w:r w:rsidR="008B2A6C" w:rsidRPr="00C11D52">
        <w:rPr>
          <w:color w:val="202124"/>
          <w:sz w:val="24"/>
          <w:szCs w:val="24"/>
          <w:shd w:val="clear" w:color="auto" w:fill="FFFFFF"/>
        </w:rPr>
        <w:t>37</w:t>
      </w:r>
      <w:r w:rsidRPr="00C11D52">
        <w:rPr>
          <w:color w:val="202124"/>
          <w:sz w:val="24"/>
          <w:szCs w:val="24"/>
          <w:shd w:val="clear" w:color="auto" w:fill="FFFFFF"/>
        </w:rPr>
        <w:t xml:space="preserve"> do Decreto </w:t>
      </w:r>
      <w:r w:rsidR="008B2A6C" w:rsidRPr="00C11D52">
        <w:rPr>
          <w:color w:val="202124"/>
          <w:sz w:val="24"/>
          <w:szCs w:val="24"/>
          <w:shd w:val="clear" w:color="auto" w:fill="FFFFFF"/>
        </w:rPr>
        <w:t>Municipal nº 18.289/2023</w:t>
      </w:r>
      <w:r w:rsidRPr="00C11D52">
        <w:rPr>
          <w:color w:val="202124"/>
          <w:sz w:val="24"/>
          <w:szCs w:val="24"/>
          <w:shd w:val="clear" w:color="auto" w:fill="FFFFFF"/>
        </w:rPr>
        <w:t>, salvo na ocorrência do previsto no § 1º do art. 43 da LC nº 123/06.</w:t>
      </w:r>
    </w:p>
    <w:bookmarkEnd w:id="20"/>
    <w:p w14:paraId="78A7D5C3" w14:textId="77777777" w:rsidR="00D4259B" w:rsidRPr="00A141D1" w:rsidRDefault="00D4259B">
      <w:pPr>
        <w:keepNext/>
        <w:keepLines/>
        <w:pBdr>
          <w:top w:val="nil"/>
          <w:left w:val="nil"/>
          <w:bottom w:val="nil"/>
          <w:right w:val="nil"/>
          <w:between w:val="nil"/>
        </w:pBdr>
        <w:tabs>
          <w:tab w:val="left" w:pos="567"/>
        </w:tabs>
        <w:spacing w:line="360" w:lineRule="auto"/>
        <w:jc w:val="both"/>
        <w:rPr>
          <w:sz w:val="24"/>
          <w:szCs w:val="24"/>
          <w:highlight w:val="cyan"/>
        </w:rPr>
      </w:pPr>
    </w:p>
    <w:p w14:paraId="67AAF37E" w14:textId="1137A759" w:rsidR="002B44ED" w:rsidRDefault="00D331B7">
      <w:pPr>
        <w:pBdr>
          <w:top w:val="nil"/>
          <w:left w:val="nil"/>
          <w:bottom w:val="nil"/>
          <w:right w:val="nil"/>
          <w:between w:val="nil"/>
        </w:pBdr>
        <w:spacing w:line="360" w:lineRule="auto"/>
        <w:ind w:left="567"/>
        <w:jc w:val="both"/>
        <w:rPr>
          <w:color w:val="000000"/>
          <w:sz w:val="24"/>
          <w:szCs w:val="24"/>
        </w:rPr>
      </w:pPr>
      <w:bookmarkStart w:id="21" w:name="_35nkun2" w:colFirst="0" w:colLast="0"/>
      <w:bookmarkStart w:id="22" w:name="_Hlk157591573"/>
      <w:bookmarkEnd w:id="21"/>
      <w:r>
        <w:rPr>
          <w:sz w:val="24"/>
          <w:szCs w:val="24"/>
        </w:rPr>
        <w:t>10.1.</w:t>
      </w:r>
      <w:r w:rsidR="008B2A6C">
        <w:rPr>
          <w:sz w:val="24"/>
          <w:szCs w:val="24"/>
        </w:rPr>
        <w:t>2</w:t>
      </w:r>
      <w:r>
        <w:rPr>
          <w:sz w:val="24"/>
          <w:szCs w:val="24"/>
        </w:rPr>
        <w:t xml:space="preserve">. </w:t>
      </w:r>
      <w:bookmarkStart w:id="23" w:name="_Hlk157591717"/>
      <w:r w:rsidRPr="004C4A45">
        <w:rPr>
          <w:sz w:val="24"/>
          <w:szCs w:val="24"/>
        </w:rPr>
        <w:t>Os documentos exigidos para fins de comprovação da habilitação poderão ser substituídos pelo registro cadastral no</w:t>
      </w:r>
      <w:r w:rsidRPr="004C4A45">
        <w:rPr>
          <w:color w:val="000000"/>
          <w:sz w:val="24"/>
          <w:szCs w:val="24"/>
        </w:rPr>
        <w:t xml:space="preserve"> SICAF, </w:t>
      </w:r>
      <w:r w:rsidRPr="004C4A45">
        <w:rPr>
          <w:sz w:val="24"/>
          <w:szCs w:val="24"/>
        </w:rPr>
        <w:t>SUCAF e/ou</w:t>
      </w:r>
      <w:r w:rsidRPr="004C4A45">
        <w:rPr>
          <w:color w:val="000000"/>
          <w:sz w:val="24"/>
          <w:szCs w:val="24"/>
        </w:rPr>
        <w:t xml:space="preserve"> CAGEF.</w:t>
      </w:r>
    </w:p>
    <w:p w14:paraId="1F1BC957" w14:textId="77777777" w:rsidR="00064347" w:rsidRPr="004C4A45" w:rsidRDefault="00064347">
      <w:pPr>
        <w:pBdr>
          <w:top w:val="nil"/>
          <w:left w:val="nil"/>
          <w:bottom w:val="nil"/>
          <w:right w:val="nil"/>
          <w:between w:val="nil"/>
        </w:pBdr>
        <w:spacing w:line="360" w:lineRule="auto"/>
        <w:ind w:left="567"/>
        <w:jc w:val="both"/>
        <w:rPr>
          <w:sz w:val="24"/>
          <w:szCs w:val="24"/>
        </w:rPr>
      </w:pPr>
    </w:p>
    <w:p w14:paraId="736A9B97" w14:textId="083B66BC" w:rsidR="008019DA" w:rsidRDefault="008019DA" w:rsidP="008019DA">
      <w:pPr>
        <w:keepNext/>
        <w:keepLines/>
        <w:pBdr>
          <w:top w:val="nil"/>
          <w:left w:val="nil"/>
          <w:bottom w:val="nil"/>
          <w:right w:val="nil"/>
          <w:between w:val="nil"/>
        </w:pBdr>
        <w:spacing w:line="360" w:lineRule="auto"/>
        <w:jc w:val="both"/>
        <w:rPr>
          <w:sz w:val="24"/>
          <w:szCs w:val="24"/>
        </w:rPr>
      </w:pPr>
      <w:bookmarkStart w:id="24" w:name="_Hlk157591377"/>
      <w:bookmarkEnd w:id="22"/>
      <w:bookmarkEnd w:id="23"/>
      <w:r w:rsidRPr="004C4A45">
        <w:rPr>
          <w:sz w:val="24"/>
          <w:szCs w:val="24"/>
        </w:rPr>
        <w:t xml:space="preserve">10.2. Os documentos necessários para comprovar a habilitação exigidos no Termo de Referência,  caso não estejam contemplados, disponíveis ou válidos no </w:t>
      </w:r>
      <w:r w:rsidRPr="004C4A45">
        <w:rPr>
          <w:color w:val="000000"/>
          <w:sz w:val="24"/>
          <w:szCs w:val="24"/>
        </w:rPr>
        <w:t xml:space="preserve">SICAF, </w:t>
      </w:r>
      <w:r w:rsidRPr="004C4A45">
        <w:rPr>
          <w:sz w:val="24"/>
          <w:szCs w:val="24"/>
        </w:rPr>
        <w:t>SUCAF e/ou</w:t>
      </w:r>
      <w:r w:rsidRPr="004C4A45">
        <w:rPr>
          <w:color w:val="000000"/>
          <w:sz w:val="24"/>
          <w:szCs w:val="24"/>
        </w:rPr>
        <w:t xml:space="preserve"> CAGEF</w:t>
      </w:r>
      <w:r w:rsidRPr="004C4A45">
        <w:rPr>
          <w:sz w:val="24"/>
          <w:szCs w:val="24"/>
        </w:rPr>
        <w:t xml:space="preserve"> deverão ser enviados </w:t>
      </w:r>
      <w:r w:rsidRPr="004C4A45">
        <w:rPr>
          <w:color w:val="222222"/>
          <w:sz w:val="24"/>
          <w:szCs w:val="24"/>
        </w:rPr>
        <w:t>em formato digital,</w:t>
      </w:r>
      <w:r w:rsidRPr="004C4A45">
        <w:rPr>
          <w:rFonts w:ascii="Arial" w:hAnsi="Arial" w:cs="Arial"/>
          <w:color w:val="222222"/>
          <w:shd w:val="clear" w:color="auto" w:fill="FFFFFF"/>
        </w:rPr>
        <w:t> </w:t>
      </w:r>
      <w:r w:rsidRPr="004C4A45">
        <w:rPr>
          <w:sz w:val="24"/>
          <w:szCs w:val="24"/>
        </w:rPr>
        <w:t xml:space="preserve">por meio da opção “Enviar Anexo” do sistema </w:t>
      </w:r>
      <w:hyperlink r:id="rId27">
        <w:r w:rsidRPr="004C4A45">
          <w:rPr>
            <w:sz w:val="24"/>
            <w:szCs w:val="24"/>
            <w:u w:val="single"/>
          </w:rPr>
          <w:t>www.gov.br/compras</w:t>
        </w:r>
      </w:hyperlink>
      <w:r w:rsidRPr="004C4A45">
        <w:rPr>
          <w:sz w:val="24"/>
          <w:szCs w:val="24"/>
        </w:rPr>
        <w:t>, quando solicitados pelo Agente de Contratação.</w:t>
      </w:r>
      <w:r>
        <w:rPr>
          <w:sz w:val="24"/>
          <w:szCs w:val="24"/>
        </w:rPr>
        <w:t xml:space="preserve"> </w:t>
      </w:r>
    </w:p>
    <w:bookmarkEnd w:id="24"/>
    <w:p w14:paraId="64AA172D" w14:textId="6C47F6DB" w:rsidR="008019DA" w:rsidRDefault="008019DA" w:rsidP="008019DA">
      <w:pPr>
        <w:keepNext/>
        <w:keepLines/>
        <w:pBdr>
          <w:top w:val="nil"/>
          <w:left w:val="nil"/>
          <w:bottom w:val="nil"/>
          <w:right w:val="nil"/>
          <w:between w:val="nil"/>
        </w:pBdr>
        <w:spacing w:line="360" w:lineRule="auto"/>
        <w:jc w:val="both"/>
        <w:rPr>
          <w:sz w:val="24"/>
          <w:szCs w:val="24"/>
        </w:rPr>
      </w:pPr>
    </w:p>
    <w:p w14:paraId="446A5CED" w14:textId="66F0E636" w:rsidR="000C6937" w:rsidRDefault="000C6937" w:rsidP="001372A1">
      <w:pPr>
        <w:pBdr>
          <w:top w:val="nil"/>
          <w:left w:val="nil"/>
          <w:bottom w:val="nil"/>
          <w:right w:val="nil"/>
          <w:between w:val="nil"/>
        </w:pBdr>
        <w:spacing w:line="360" w:lineRule="auto"/>
        <w:ind w:left="567"/>
        <w:jc w:val="both"/>
        <w:rPr>
          <w:color w:val="222222"/>
          <w:sz w:val="24"/>
          <w:szCs w:val="24"/>
          <w:shd w:val="clear" w:color="auto" w:fill="FFFFFF"/>
        </w:rPr>
      </w:pPr>
      <w:r w:rsidRPr="00401D7A">
        <w:rPr>
          <w:color w:val="222222"/>
          <w:sz w:val="24"/>
          <w:szCs w:val="24"/>
          <w:shd w:val="clear" w:color="auto" w:fill="FFFFFF"/>
        </w:rPr>
        <w:t>10.2.1. Será garantido ao licitante o prazo mínimo de 2 (duas) horas entre a convocação e o cumprimento da obrigação.</w:t>
      </w:r>
    </w:p>
    <w:p w14:paraId="42BC8C58" w14:textId="77777777" w:rsidR="00DF7F21" w:rsidRPr="00401D7A" w:rsidRDefault="00DF7F21">
      <w:pPr>
        <w:pBdr>
          <w:top w:val="nil"/>
          <w:left w:val="nil"/>
          <w:bottom w:val="nil"/>
          <w:right w:val="nil"/>
          <w:between w:val="nil"/>
        </w:pBdr>
        <w:spacing w:line="360" w:lineRule="auto"/>
        <w:ind w:left="426"/>
        <w:jc w:val="both"/>
        <w:rPr>
          <w:color w:val="222222"/>
          <w:sz w:val="24"/>
          <w:szCs w:val="24"/>
          <w:shd w:val="clear" w:color="auto" w:fill="FFFFFF"/>
        </w:rPr>
      </w:pPr>
    </w:p>
    <w:p w14:paraId="4EA4ACD3" w14:textId="52959848" w:rsidR="002B44ED" w:rsidRDefault="00D331B7" w:rsidP="001372A1">
      <w:pPr>
        <w:pBdr>
          <w:top w:val="nil"/>
          <w:left w:val="nil"/>
          <w:bottom w:val="nil"/>
          <w:right w:val="nil"/>
          <w:between w:val="nil"/>
        </w:pBdr>
        <w:spacing w:line="360" w:lineRule="auto"/>
        <w:ind w:left="1276"/>
        <w:jc w:val="both"/>
        <w:rPr>
          <w:color w:val="000000"/>
          <w:sz w:val="24"/>
          <w:szCs w:val="24"/>
        </w:rPr>
      </w:pPr>
      <w:r>
        <w:rPr>
          <w:color w:val="000000"/>
          <w:sz w:val="24"/>
          <w:szCs w:val="24"/>
        </w:rPr>
        <w:t>10.2.1.</w:t>
      </w:r>
      <w:r w:rsidRPr="000C6937">
        <w:rPr>
          <w:color w:val="000000"/>
          <w:sz w:val="24"/>
          <w:szCs w:val="24"/>
        </w:rPr>
        <w:t>1</w:t>
      </w:r>
      <w:r>
        <w:rPr>
          <w:color w:val="000000"/>
          <w:sz w:val="24"/>
          <w:szCs w:val="24"/>
        </w:rPr>
        <w:t>. É facultado ao Agente de Contratação prorrogar o prazo estabelecido, por igual período, nas seguintes situações:</w:t>
      </w:r>
    </w:p>
    <w:p w14:paraId="1E86EF53" w14:textId="77777777" w:rsidR="002B44ED" w:rsidRDefault="002B44ED">
      <w:pPr>
        <w:pBdr>
          <w:top w:val="nil"/>
          <w:left w:val="nil"/>
          <w:bottom w:val="nil"/>
          <w:right w:val="nil"/>
          <w:between w:val="nil"/>
        </w:pBdr>
        <w:spacing w:line="360" w:lineRule="auto"/>
        <w:ind w:left="1418"/>
        <w:jc w:val="both"/>
        <w:rPr>
          <w:color w:val="000000"/>
          <w:sz w:val="24"/>
          <w:szCs w:val="24"/>
        </w:rPr>
      </w:pPr>
    </w:p>
    <w:p w14:paraId="1752FF5A" w14:textId="029002C9" w:rsidR="002B44ED" w:rsidRDefault="00D331B7" w:rsidP="001372A1">
      <w:pPr>
        <w:shd w:val="clear" w:color="auto" w:fill="FFFFFF"/>
        <w:spacing w:line="360" w:lineRule="auto"/>
        <w:ind w:left="1276"/>
        <w:jc w:val="both"/>
        <w:rPr>
          <w:color w:val="000000"/>
          <w:sz w:val="24"/>
          <w:szCs w:val="24"/>
        </w:rPr>
      </w:pPr>
      <w:r>
        <w:rPr>
          <w:sz w:val="24"/>
          <w:szCs w:val="24"/>
        </w:rPr>
        <w:t xml:space="preserve">a) </w:t>
      </w:r>
      <w:r w:rsidR="00FD3E59">
        <w:rPr>
          <w:color w:val="000000"/>
          <w:sz w:val="24"/>
          <w:szCs w:val="24"/>
        </w:rPr>
        <w:t xml:space="preserve">por solicitação do </w:t>
      </w:r>
      <w:r w:rsidR="00FD3E59" w:rsidRPr="00401D7A">
        <w:rPr>
          <w:color w:val="000000"/>
          <w:sz w:val="24"/>
          <w:szCs w:val="24"/>
        </w:rPr>
        <w:t>licitante no chat de mensagem, durante o transcurso do prazo concedido, mediante justificativa aceita</w:t>
      </w:r>
      <w:r w:rsidR="00FD3E59">
        <w:rPr>
          <w:color w:val="000000"/>
          <w:sz w:val="24"/>
          <w:szCs w:val="24"/>
        </w:rPr>
        <w:t xml:space="preserve"> pelo Agente de Contratação;</w:t>
      </w:r>
    </w:p>
    <w:p w14:paraId="69C798B5" w14:textId="77777777" w:rsidR="00FD3E59" w:rsidRDefault="00FD3E59" w:rsidP="001372A1">
      <w:pPr>
        <w:shd w:val="clear" w:color="auto" w:fill="FFFFFF"/>
        <w:spacing w:line="360" w:lineRule="auto"/>
        <w:ind w:left="1276"/>
        <w:jc w:val="both"/>
        <w:rPr>
          <w:sz w:val="24"/>
          <w:szCs w:val="24"/>
        </w:rPr>
      </w:pPr>
    </w:p>
    <w:p w14:paraId="661AD411" w14:textId="77777777" w:rsidR="002B44ED" w:rsidRDefault="00D331B7" w:rsidP="001372A1">
      <w:pPr>
        <w:shd w:val="clear" w:color="auto" w:fill="FFFFFF"/>
        <w:spacing w:line="360" w:lineRule="auto"/>
        <w:ind w:left="1276"/>
        <w:jc w:val="both"/>
        <w:rPr>
          <w:strike/>
          <w:sz w:val="24"/>
          <w:szCs w:val="24"/>
        </w:rPr>
      </w:pPr>
      <w:r>
        <w:rPr>
          <w:sz w:val="24"/>
          <w:szCs w:val="24"/>
        </w:rPr>
        <w:t>b) de ofício, a critério do Agente de Contratação, quando constatado que o prazo estabelecido não é suficiente para o envio dos documentos exigidos.</w:t>
      </w:r>
    </w:p>
    <w:p w14:paraId="2E468F1B" w14:textId="77777777" w:rsidR="002B44ED" w:rsidRDefault="002B44ED">
      <w:pPr>
        <w:pBdr>
          <w:top w:val="nil"/>
          <w:left w:val="nil"/>
          <w:bottom w:val="nil"/>
          <w:right w:val="nil"/>
          <w:between w:val="nil"/>
        </w:pBdr>
        <w:spacing w:line="360" w:lineRule="auto"/>
        <w:ind w:left="1134"/>
        <w:jc w:val="both"/>
        <w:rPr>
          <w:color w:val="000000"/>
          <w:sz w:val="24"/>
          <w:szCs w:val="24"/>
        </w:rPr>
      </w:pPr>
    </w:p>
    <w:p w14:paraId="63ECCD1B" w14:textId="77777777" w:rsidR="002B44ED" w:rsidRDefault="00D331B7" w:rsidP="001372A1">
      <w:pPr>
        <w:pBdr>
          <w:top w:val="nil"/>
          <w:left w:val="nil"/>
          <w:bottom w:val="nil"/>
          <w:right w:val="nil"/>
          <w:between w:val="nil"/>
        </w:pBdr>
        <w:spacing w:line="360" w:lineRule="auto"/>
        <w:ind w:left="567"/>
        <w:jc w:val="both"/>
        <w:rPr>
          <w:sz w:val="24"/>
          <w:szCs w:val="24"/>
        </w:rPr>
      </w:pPr>
      <w:r>
        <w:rPr>
          <w:sz w:val="24"/>
          <w:szCs w:val="24"/>
        </w:rPr>
        <w:t xml:space="preserve">10.2.2. Os documentos remetidos por meio da opção “Enviar Anexo” do sistema </w:t>
      </w:r>
      <w:hyperlink r:id="rId28">
        <w:r>
          <w:rPr>
            <w:color w:val="0000FF"/>
            <w:sz w:val="24"/>
            <w:szCs w:val="24"/>
            <w:u w:val="single"/>
          </w:rPr>
          <w:t>www.gov.br/compras</w:t>
        </w:r>
      </w:hyperlink>
      <w:r>
        <w:rPr>
          <w:sz w:val="24"/>
          <w:szCs w:val="24"/>
        </w:rPr>
        <w:t xml:space="preserve"> poderão ser solicitados em original ou por cópia autenticada, caso haja dúvida justificada, a qualquer momento, em prazo a ser estabelecido pelo Agente de Contratação. </w:t>
      </w:r>
    </w:p>
    <w:p w14:paraId="0E857DE5" w14:textId="77777777" w:rsidR="002B44ED" w:rsidRDefault="002B44ED">
      <w:pPr>
        <w:pBdr>
          <w:top w:val="nil"/>
          <w:left w:val="nil"/>
          <w:bottom w:val="nil"/>
          <w:right w:val="nil"/>
          <w:between w:val="nil"/>
        </w:pBdr>
        <w:spacing w:line="360" w:lineRule="auto"/>
        <w:ind w:left="709"/>
        <w:jc w:val="both"/>
        <w:rPr>
          <w:sz w:val="24"/>
          <w:szCs w:val="24"/>
        </w:rPr>
      </w:pPr>
    </w:p>
    <w:p w14:paraId="0BD46422" w14:textId="744A97FC" w:rsidR="008A3792" w:rsidRDefault="00D331B7">
      <w:pPr>
        <w:pBdr>
          <w:top w:val="nil"/>
          <w:left w:val="nil"/>
          <w:bottom w:val="nil"/>
          <w:right w:val="nil"/>
          <w:between w:val="nil"/>
        </w:pBdr>
        <w:spacing w:line="360" w:lineRule="auto"/>
        <w:jc w:val="both"/>
        <w:rPr>
          <w:sz w:val="24"/>
          <w:szCs w:val="24"/>
        </w:rPr>
      </w:pPr>
      <w:r>
        <w:rPr>
          <w:sz w:val="24"/>
          <w:szCs w:val="24"/>
        </w:rPr>
        <w:t xml:space="preserve">10.3. </w:t>
      </w:r>
      <w:r>
        <w:rPr>
          <w:color w:val="000000"/>
          <w:sz w:val="24"/>
          <w:szCs w:val="24"/>
        </w:rPr>
        <w:t>A verificação pelo Agente de Contratação em sítios eletrônicos oficiais de órgãos e entidades emissores de certidões constitui meio legal de prova para fins de habilitação</w:t>
      </w:r>
      <w:r>
        <w:rPr>
          <w:sz w:val="24"/>
          <w:szCs w:val="24"/>
        </w:rPr>
        <w:t xml:space="preserve">. </w:t>
      </w:r>
    </w:p>
    <w:p w14:paraId="6CB5A38B" w14:textId="77777777" w:rsidR="00096C91" w:rsidRDefault="00096C91">
      <w:pPr>
        <w:pBdr>
          <w:top w:val="nil"/>
          <w:left w:val="nil"/>
          <w:bottom w:val="nil"/>
          <w:right w:val="nil"/>
          <w:between w:val="nil"/>
        </w:pBdr>
        <w:spacing w:line="360" w:lineRule="auto"/>
        <w:jc w:val="both"/>
        <w:rPr>
          <w:sz w:val="24"/>
          <w:szCs w:val="24"/>
        </w:rPr>
      </w:pPr>
    </w:p>
    <w:p w14:paraId="7ADA6965" w14:textId="77777777" w:rsidR="002B44ED" w:rsidRDefault="00D331B7">
      <w:pPr>
        <w:pBdr>
          <w:top w:val="nil"/>
          <w:left w:val="nil"/>
          <w:bottom w:val="nil"/>
          <w:right w:val="nil"/>
          <w:between w:val="nil"/>
        </w:pBdr>
        <w:spacing w:line="360" w:lineRule="auto"/>
        <w:jc w:val="both"/>
        <w:rPr>
          <w:color w:val="000000"/>
          <w:sz w:val="24"/>
          <w:szCs w:val="24"/>
        </w:rPr>
      </w:pPr>
      <w:r>
        <w:rPr>
          <w:sz w:val="24"/>
          <w:szCs w:val="24"/>
        </w:rPr>
        <w:t xml:space="preserve">10.4. </w:t>
      </w:r>
      <w:r>
        <w:rPr>
          <w:color w:val="000000"/>
          <w:sz w:val="24"/>
          <w:szCs w:val="24"/>
        </w:rPr>
        <w:t xml:space="preserve">Após a apresentação dos documentos de habilitação, fica vedada a substituição ou a apresentação de novos documentos, salvo em sede de diligência, para: </w:t>
      </w:r>
    </w:p>
    <w:p w14:paraId="280A2F18" w14:textId="77777777" w:rsidR="002B44ED" w:rsidRPr="00FD3E59" w:rsidRDefault="002B44ED">
      <w:pPr>
        <w:pBdr>
          <w:top w:val="nil"/>
          <w:left w:val="nil"/>
          <w:bottom w:val="nil"/>
          <w:right w:val="nil"/>
          <w:between w:val="nil"/>
        </w:pBdr>
        <w:spacing w:line="360" w:lineRule="auto"/>
        <w:jc w:val="both"/>
        <w:rPr>
          <w:color w:val="000000"/>
          <w:sz w:val="24"/>
          <w:szCs w:val="24"/>
        </w:rPr>
      </w:pPr>
    </w:p>
    <w:p w14:paraId="29BD78AC" w14:textId="77777777" w:rsidR="002B44ED" w:rsidRDefault="00D331B7">
      <w:pPr>
        <w:pBdr>
          <w:top w:val="nil"/>
          <w:left w:val="nil"/>
          <w:bottom w:val="nil"/>
          <w:right w:val="nil"/>
          <w:between w:val="nil"/>
        </w:pBdr>
        <w:spacing w:line="360" w:lineRule="auto"/>
        <w:ind w:left="567"/>
        <w:jc w:val="both"/>
        <w:rPr>
          <w:color w:val="000000"/>
          <w:sz w:val="24"/>
          <w:szCs w:val="24"/>
        </w:rPr>
      </w:pPr>
      <w:r>
        <w:rPr>
          <w:color w:val="000000"/>
          <w:sz w:val="24"/>
          <w:szCs w:val="24"/>
        </w:rPr>
        <w:t xml:space="preserve">10.4.1. Complementação de informações acerca dos documentos já apresentados pelos licitantes e desde que necessária para apurar fatos existentes à época da abertura do certame; </w:t>
      </w:r>
    </w:p>
    <w:p w14:paraId="64CB26DD" w14:textId="77777777" w:rsidR="002B44ED" w:rsidRDefault="002B44ED">
      <w:pPr>
        <w:pBdr>
          <w:top w:val="nil"/>
          <w:left w:val="nil"/>
          <w:bottom w:val="nil"/>
          <w:right w:val="nil"/>
          <w:between w:val="nil"/>
        </w:pBdr>
        <w:spacing w:line="360" w:lineRule="auto"/>
        <w:jc w:val="both"/>
        <w:rPr>
          <w:i/>
          <w:color w:val="000000"/>
          <w:sz w:val="24"/>
          <w:szCs w:val="24"/>
        </w:rPr>
      </w:pPr>
    </w:p>
    <w:p w14:paraId="609ED7F5" w14:textId="77777777" w:rsidR="002B44ED" w:rsidRDefault="00D331B7">
      <w:pPr>
        <w:pBdr>
          <w:top w:val="nil"/>
          <w:left w:val="nil"/>
          <w:bottom w:val="nil"/>
          <w:right w:val="nil"/>
          <w:between w:val="nil"/>
        </w:pBdr>
        <w:spacing w:line="360" w:lineRule="auto"/>
        <w:ind w:left="567"/>
        <w:jc w:val="both"/>
        <w:rPr>
          <w:i/>
          <w:color w:val="000000"/>
          <w:sz w:val="24"/>
          <w:szCs w:val="24"/>
        </w:rPr>
      </w:pPr>
      <w:r>
        <w:rPr>
          <w:color w:val="000000"/>
          <w:sz w:val="24"/>
          <w:szCs w:val="24"/>
        </w:rPr>
        <w:t>10.4.2. Atualização de documentos cuja validade tenha expirado após a data de recebimento das propostas.</w:t>
      </w:r>
    </w:p>
    <w:p w14:paraId="48CFAC84" w14:textId="77777777" w:rsidR="002B44ED" w:rsidRDefault="002B44ED">
      <w:pPr>
        <w:pBdr>
          <w:top w:val="nil"/>
          <w:left w:val="nil"/>
          <w:bottom w:val="nil"/>
          <w:right w:val="nil"/>
          <w:between w:val="nil"/>
        </w:pBdr>
        <w:spacing w:line="360" w:lineRule="auto"/>
        <w:jc w:val="both"/>
        <w:rPr>
          <w:sz w:val="24"/>
          <w:szCs w:val="24"/>
        </w:rPr>
      </w:pPr>
    </w:p>
    <w:p w14:paraId="621A2DFA" w14:textId="77777777" w:rsidR="002B44ED" w:rsidRDefault="00D331B7">
      <w:pPr>
        <w:pBdr>
          <w:top w:val="nil"/>
          <w:left w:val="nil"/>
          <w:bottom w:val="nil"/>
          <w:right w:val="nil"/>
          <w:between w:val="nil"/>
        </w:pBdr>
        <w:spacing w:line="360" w:lineRule="auto"/>
        <w:jc w:val="both"/>
        <w:rPr>
          <w:color w:val="000000"/>
          <w:sz w:val="24"/>
          <w:szCs w:val="24"/>
        </w:rPr>
      </w:pPr>
      <w:bookmarkStart w:id="25" w:name="_1ksv4uv" w:colFirst="0" w:colLast="0"/>
      <w:bookmarkEnd w:id="25"/>
      <w:r>
        <w:rPr>
          <w:color w:val="000000"/>
          <w:sz w:val="24"/>
          <w:szCs w:val="24"/>
        </w:rPr>
        <w:t xml:space="preserve">10.5. 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color w:val="000000"/>
          <w:sz w:val="24"/>
          <w:szCs w:val="24"/>
        </w:rPr>
        <w:t>eﬁcácia</w:t>
      </w:r>
      <w:proofErr w:type="spellEnd"/>
      <w:r>
        <w:rPr>
          <w:color w:val="000000"/>
          <w:sz w:val="24"/>
          <w:szCs w:val="24"/>
        </w:rPr>
        <w:t xml:space="preserve"> para fins de habilitação e classificação.</w:t>
      </w:r>
    </w:p>
    <w:p w14:paraId="2162AA7C" w14:textId="50E737FD" w:rsidR="002B44ED" w:rsidRDefault="002B44ED">
      <w:pPr>
        <w:pBdr>
          <w:top w:val="nil"/>
          <w:left w:val="nil"/>
          <w:bottom w:val="nil"/>
          <w:right w:val="nil"/>
          <w:between w:val="nil"/>
        </w:pBdr>
        <w:spacing w:line="360" w:lineRule="auto"/>
        <w:jc w:val="both"/>
        <w:rPr>
          <w:color w:val="000000"/>
          <w:sz w:val="24"/>
          <w:szCs w:val="24"/>
        </w:rPr>
      </w:pPr>
    </w:p>
    <w:p w14:paraId="6ABC52EF" w14:textId="6C2FE3F3" w:rsidR="00037B7E" w:rsidRDefault="00037B7E" w:rsidP="00037B7E">
      <w:pPr>
        <w:pBdr>
          <w:top w:val="nil"/>
          <w:left w:val="nil"/>
          <w:bottom w:val="nil"/>
          <w:right w:val="nil"/>
          <w:between w:val="nil"/>
        </w:pBdr>
        <w:spacing w:line="360" w:lineRule="auto"/>
        <w:jc w:val="both"/>
        <w:rPr>
          <w:color w:val="000000"/>
          <w:sz w:val="24"/>
          <w:szCs w:val="24"/>
        </w:rPr>
      </w:pPr>
      <w:r>
        <w:rPr>
          <w:color w:val="000000"/>
          <w:sz w:val="24"/>
          <w:szCs w:val="24"/>
        </w:rPr>
        <w:t>10.6. Caso o licitante provisoriamente classificado em primeiro lugar tenha se utilizado de algum tratamento favorecido aos beneficiários da LC 123/06, o Agente de Contratação verificará se faz jus ao benefício.</w:t>
      </w:r>
    </w:p>
    <w:p w14:paraId="0448CDA1" w14:textId="77777777" w:rsidR="00B34331" w:rsidRDefault="00B34331" w:rsidP="00037B7E">
      <w:pPr>
        <w:pBdr>
          <w:top w:val="nil"/>
          <w:left w:val="nil"/>
          <w:bottom w:val="nil"/>
          <w:right w:val="nil"/>
          <w:between w:val="nil"/>
        </w:pBdr>
        <w:spacing w:line="360" w:lineRule="auto"/>
        <w:jc w:val="both"/>
        <w:rPr>
          <w:color w:val="000000"/>
          <w:sz w:val="24"/>
          <w:szCs w:val="24"/>
        </w:rPr>
      </w:pPr>
    </w:p>
    <w:p w14:paraId="613328A4" w14:textId="781FD41A" w:rsidR="002B44ED" w:rsidRDefault="00D331B7">
      <w:pPr>
        <w:pBdr>
          <w:top w:val="nil"/>
          <w:left w:val="nil"/>
          <w:bottom w:val="nil"/>
          <w:right w:val="nil"/>
          <w:between w:val="nil"/>
        </w:pBdr>
        <w:spacing w:line="360" w:lineRule="auto"/>
        <w:jc w:val="both"/>
        <w:rPr>
          <w:color w:val="000000"/>
          <w:sz w:val="24"/>
          <w:szCs w:val="24"/>
        </w:rPr>
      </w:pPr>
      <w:bookmarkStart w:id="26" w:name="_44sinio" w:colFirst="0" w:colLast="0"/>
      <w:bookmarkEnd w:id="26"/>
      <w:r>
        <w:rPr>
          <w:color w:val="000000"/>
          <w:sz w:val="24"/>
          <w:szCs w:val="24"/>
        </w:rPr>
        <w:t>10.</w:t>
      </w:r>
      <w:r w:rsidR="00037B7E">
        <w:rPr>
          <w:color w:val="000000"/>
          <w:sz w:val="24"/>
          <w:szCs w:val="24"/>
        </w:rPr>
        <w:t>7</w:t>
      </w:r>
      <w:r>
        <w:rPr>
          <w:color w:val="000000"/>
          <w:sz w:val="24"/>
          <w:szCs w:val="24"/>
        </w:rPr>
        <w:t xml:space="preserve">. Na hipótese de o licitante não atender às exigências para habilitação, o Agente de Contratação examinará a proposta subsequente e assim sucessivamente, na ordem de classificação, até a apuração de uma proposta que atenda ao presente </w:t>
      </w:r>
      <w:r w:rsidR="008A05FB">
        <w:rPr>
          <w:color w:val="000000"/>
          <w:sz w:val="24"/>
          <w:szCs w:val="24"/>
        </w:rPr>
        <w:t>E</w:t>
      </w:r>
      <w:r>
        <w:rPr>
          <w:color w:val="000000"/>
          <w:sz w:val="24"/>
          <w:szCs w:val="24"/>
        </w:rPr>
        <w:t>dital.</w:t>
      </w:r>
    </w:p>
    <w:p w14:paraId="02AB145E" w14:textId="77777777" w:rsidR="002B44ED" w:rsidRPr="00BB03CD" w:rsidRDefault="002B44ED">
      <w:pPr>
        <w:pBdr>
          <w:top w:val="nil"/>
          <w:left w:val="nil"/>
          <w:bottom w:val="nil"/>
          <w:right w:val="nil"/>
          <w:between w:val="nil"/>
        </w:pBdr>
        <w:spacing w:line="360" w:lineRule="auto"/>
        <w:jc w:val="both"/>
        <w:rPr>
          <w:color w:val="000000"/>
          <w:sz w:val="24"/>
          <w:szCs w:val="24"/>
        </w:rPr>
      </w:pPr>
    </w:p>
    <w:p w14:paraId="78390621" w14:textId="7071C3E9" w:rsidR="002B44ED" w:rsidRDefault="00D331B7">
      <w:pPr>
        <w:pBdr>
          <w:top w:val="nil"/>
          <w:left w:val="nil"/>
          <w:bottom w:val="nil"/>
          <w:right w:val="nil"/>
          <w:between w:val="nil"/>
        </w:pBdr>
        <w:spacing w:line="360" w:lineRule="auto"/>
        <w:jc w:val="both"/>
        <w:rPr>
          <w:color w:val="000000"/>
          <w:sz w:val="24"/>
          <w:szCs w:val="24"/>
        </w:rPr>
      </w:pPr>
      <w:bookmarkStart w:id="27" w:name="_2jxsxqh" w:colFirst="0" w:colLast="0"/>
      <w:bookmarkEnd w:id="27"/>
      <w:r>
        <w:rPr>
          <w:color w:val="000000"/>
          <w:sz w:val="24"/>
          <w:szCs w:val="24"/>
        </w:rPr>
        <w:t>10.</w:t>
      </w:r>
      <w:r w:rsidR="00037B7E">
        <w:rPr>
          <w:color w:val="000000"/>
          <w:sz w:val="24"/>
          <w:szCs w:val="24"/>
        </w:rPr>
        <w:t>8</w:t>
      </w:r>
      <w:r>
        <w:rPr>
          <w:color w:val="000000"/>
          <w:sz w:val="24"/>
          <w:szCs w:val="24"/>
        </w:rPr>
        <w:t xml:space="preserve">. Somente serão disponibilizados para acesso público os documentos de habilitação do licitante cuja proposta atenda ao </w:t>
      </w:r>
      <w:r w:rsidR="008A05FB">
        <w:rPr>
          <w:color w:val="000000"/>
          <w:sz w:val="24"/>
          <w:szCs w:val="24"/>
        </w:rPr>
        <w:t>E</w:t>
      </w:r>
      <w:r>
        <w:rPr>
          <w:color w:val="000000"/>
          <w:sz w:val="24"/>
          <w:szCs w:val="24"/>
        </w:rPr>
        <w:t>dital de licitação, após concluídos os procedimentos de que trata o subitem anterior.</w:t>
      </w:r>
    </w:p>
    <w:p w14:paraId="3EAD11BB" w14:textId="77777777" w:rsidR="002B44ED" w:rsidRDefault="002B44ED">
      <w:pPr>
        <w:pBdr>
          <w:top w:val="nil"/>
          <w:left w:val="nil"/>
          <w:bottom w:val="nil"/>
          <w:right w:val="nil"/>
          <w:between w:val="nil"/>
        </w:pBdr>
        <w:spacing w:line="360" w:lineRule="auto"/>
        <w:jc w:val="both"/>
        <w:rPr>
          <w:color w:val="000000"/>
          <w:sz w:val="22"/>
          <w:szCs w:val="22"/>
        </w:rPr>
      </w:pPr>
    </w:p>
    <w:p w14:paraId="108E1983" w14:textId="576D23B0" w:rsidR="002B44ED" w:rsidRDefault="00D331B7">
      <w:pPr>
        <w:pBdr>
          <w:top w:val="nil"/>
          <w:left w:val="nil"/>
          <w:bottom w:val="nil"/>
          <w:right w:val="nil"/>
          <w:between w:val="nil"/>
        </w:pBdr>
        <w:spacing w:line="360" w:lineRule="auto"/>
        <w:jc w:val="both"/>
        <w:rPr>
          <w:sz w:val="24"/>
          <w:szCs w:val="24"/>
        </w:rPr>
      </w:pPr>
      <w:r>
        <w:rPr>
          <w:sz w:val="24"/>
          <w:szCs w:val="24"/>
        </w:rPr>
        <w:t>10.</w:t>
      </w:r>
      <w:r w:rsidR="00037B7E">
        <w:rPr>
          <w:sz w:val="24"/>
          <w:szCs w:val="24"/>
        </w:rPr>
        <w:t>9</w:t>
      </w:r>
      <w:r>
        <w:rPr>
          <w:sz w:val="24"/>
          <w:szCs w:val="24"/>
        </w:rPr>
        <w:t>. A comprovação de regularidade fiscal e trabalhista dos beneficiários da Lei Complementar n° 123/06</w:t>
      </w:r>
      <w:r w:rsidR="000F0DF4">
        <w:rPr>
          <w:sz w:val="24"/>
          <w:szCs w:val="24"/>
        </w:rPr>
        <w:t>,</w:t>
      </w:r>
      <w:r>
        <w:rPr>
          <w:sz w:val="24"/>
          <w:szCs w:val="24"/>
        </w:rPr>
        <w:t xml:space="preserve"> somente será exigida para a adjudicação, e não como condição para participação na licitação.</w:t>
      </w:r>
    </w:p>
    <w:p w14:paraId="3675839E" w14:textId="77777777" w:rsidR="002B44ED" w:rsidRDefault="002B44ED">
      <w:pPr>
        <w:pBdr>
          <w:top w:val="nil"/>
          <w:left w:val="nil"/>
          <w:bottom w:val="nil"/>
          <w:right w:val="nil"/>
          <w:between w:val="nil"/>
        </w:pBdr>
        <w:spacing w:line="360" w:lineRule="auto"/>
        <w:jc w:val="both"/>
        <w:rPr>
          <w:sz w:val="24"/>
          <w:szCs w:val="24"/>
        </w:rPr>
      </w:pPr>
    </w:p>
    <w:p w14:paraId="554713BF" w14:textId="20286B4D" w:rsidR="002B44ED" w:rsidRDefault="00D331B7">
      <w:pPr>
        <w:spacing w:line="360" w:lineRule="auto"/>
        <w:ind w:left="567"/>
        <w:jc w:val="both"/>
        <w:rPr>
          <w:sz w:val="24"/>
          <w:szCs w:val="24"/>
        </w:rPr>
      </w:pPr>
      <w:r>
        <w:rPr>
          <w:sz w:val="24"/>
          <w:szCs w:val="24"/>
        </w:rPr>
        <w:t>10.</w:t>
      </w:r>
      <w:r w:rsidR="00037B7E">
        <w:rPr>
          <w:sz w:val="24"/>
          <w:szCs w:val="24"/>
        </w:rPr>
        <w:t>9</w:t>
      </w:r>
      <w:r>
        <w:rPr>
          <w:sz w:val="24"/>
          <w:szCs w:val="24"/>
        </w:rPr>
        <w:t>.1.  Havendo alguma restrição na comprovação da regularidade fiscal e trabalhista, será assegurado o prazo de 05 (cinco) dias úteis</w:t>
      </w:r>
      <w:r w:rsidR="00BA68C6">
        <w:rPr>
          <w:sz w:val="24"/>
          <w:szCs w:val="24"/>
        </w:rPr>
        <w:t xml:space="preserve"> </w:t>
      </w:r>
      <w:r w:rsidR="00BA68C6" w:rsidRPr="00BA68C6">
        <w:rPr>
          <w:sz w:val="24"/>
          <w:szCs w:val="24"/>
        </w:rPr>
        <w:t>a contar da convocação</w:t>
      </w:r>
      <w:r>
        <w:rPr>
          <w:sz w:val="24"/>
          <w:szCs w:val="24"/>
        </w:rPr>
        <w:t>, prorrogável por igual período, a critério da administração pública, para a regularização da documentação, pagamento ou parcelamento do débito</w:t>
      </w:r>
      <w:r w:rsidR="00D97E5C">
        <w:rPr>
          <w:sz w:val="24"/>
          <w:szCs w:val="24"/>
        </w:rPr>
        <w:t>,</w:t>
      </w:r>
      <w:r>
        <w:rPr>
          <w:sz w:val="24"/>
          <w:szCs w:val="24"/>
        </w:rPr>
        <w:t xml:space="preserve"> e emissão de eventuais certidões negativas ou positivas com efeito de certidão negativa.</w:t>
      </w:r>
    </w:p>
    <w:p w14:paraId="22CD6DF1" w14:textId="77777777" w:rsidR="002B44ED" w:rsidRDefault="002B44ED">
      <w:pPr>
        <w:spacing w:line="360" w:lineRule="auto"/>
        <w:jc w:val="both"/>
        <w:rPr>
          <w:sz w:val="24"/>
          <w:szCs w:val="24"/>
        </w:rPr>
      </w:pPr>
    </w:p>
    <w:p w14:paraId="3DFF6B13" w14:textId="7C416512" w:rsidR="002B44ED" w:rsidRPr="00D97E5C" w:rsidRDefault="00D331B7" w:rsidP="00D97E5C">
      <w:pPr>
        <w:spacing w:line="360" w:lineRule="auto"/>
        <w:ind w:left="1418"/>
        <w:jc w:val="both"/>
        <w:rPr>
          <w:sz w:val="24"/>
          <w:szCs w:val="24"/>
        </w:rPr>
      </w:pPr>
      <w:r w:rsidRPr="00D97E5C">
        <w:rPr>
          <w:sz w:val="24"/>
          <w:szCs w:val="24"/>
        </w:rPr>
        <w:lastRenderedPageBreak/>
        <w:t>10.</w:t>
      </w:r>
      <w:r w:rsidR="00037B7E">
        <w:rPr>
          <w:sz w:val="24"/>
          <w:szCs w:val="24"/>
        </w:rPr>
        <w:t>9</w:t>
      </w:r>
      <w:r w:rsidRPr="00D97E5C">
        <w:rPr>
          <w:sz w:val="24"/>
          <w:szCs w:val="24"/>
        </w:rPr>
        <w:t>.</w:t>
      </w:r>
      <w:r w:rsidR="00D97E5C" w:rsidRPr="00D97E5C">
        <w:rPr>
          <w:sz w:val="24"/>
          <w:szCs w:val="24"/>
        </w:rPr>
        <w:t>1.1</w:t>
      </w:r>
      <w:r w:rsidRPr="00D97E5C">
        <w:rPr>
          <w:sz w:val="24"/>
          <w:szCs w:val="24"/>
        </w:rPr>
        <w:t>.  A prorrogação do prazo previsto acima deverá ser solicitada formalmente, via sistema eletrônico, dentro do prazo inicial de 05 (cinco) dias úteis concedidos para a regularização da documentação fiscal e trabalhista.</w:t>
      </w:r>
    </w:p>
    <w:p w14:paraId="0ABB9E68" w14:textId="77777777" w:rsidR="002B44ED" w:rsidRDefault="002B44ED">
      <w:pPr>
        <w:spacing w:line="360" w:lineRule="auto"/>
        <w:jc w:val="both"/>
        <w:rPr>
          <w:sz w:val="24"/>
          <w:szCs w:val="24"/>
          <w:highlight w:val="cyan"/>
        </w:rPr>
      </w:pPr>
    </w:p>
    <w:p w14:paraId="5AB8C1D7" w14:textId="2D38B7CD" w:rsidR="002B44ED" w:rsidRDefault="00D331B7">
      <w:pPr>
        <w:spacing w:line="360" w:lineRule="auto"/>
        <w:ind w:left="567"/>
        <w:jc w:val="both"/>
        <w:rPr>
          <w:sz w:val="24"/>
          <w:szCs w:val="24"/>
        </w:rPr>
      </w:pPr>
      <w:r>
        <w:rPr>
          <w:sz w:val="24"/>
          <w:szCs w:val="24"/>
        </w:rPr>
        <w:t>10.</w:t>
      </w:r>
      <w:r w:rsidR="00037B7E">
        <w:rPr>
          <w:sz w:val="24"/>
          <w:szCs w:val="24"/>
        </w:rPr>
        <w:t>9</w:t>
      </w:r>
      <w:r>
        <w:rPr>
          <w:sz w:val="24"/>
          <w:szCs w:val="24"/>
        </w:rPr>
        <w:t>.</w:t>
      </w:r>
      <w:r w:rsidR="00D97E5C">
        <w:rPr>
          <w:sz w:val="24"/>
          <w:szCs w:val="24"/>
        </w:rPr>
        <w:t>2</w:t>
      </w:r>
      <w:r>
        <w:rPr>
          <w:sz w:val="24"/>
          <w:szCs w:val="24"/>
        </w:rPr>
        <w:t xml:space="preserve">. A não regularização da documentação, no prazo previsto acima, implicará decadência do direito à contratação, sem prejuízo das sanções previstas neste </w:t>
      </w:r>
      <w:r w:rsidR="008A05FB">
        <w:rPr>
          <w:sz w:val="24"/>
          <w:szCs w:val="24"/>
        </w:rPr>
        <w:t>E</w:t>
      </w:r>
      <w:r>
        <w:rPr>
          <w:sz w:val="24"/>
          <w:szCs w:val="24"/>
        </w:rPr>
        <w:t>dital e na legislação, sendo facultado ao Agente de Contratação convocar os licitantes remanescentes, na ordem de classificação.</w:t>
      </w:r>
    </w:p>
    <w:p w14:paraId="73EFF901" w14:textId="77777777" w:rsidR="00064347" w:rsidRDefault="00064347">
      <w:pPr>
        <w:spacing w:line="360" w:lineRule="auto"/>
        <w:ind w:left="567"/>
        <w:jc w:val="both"/>
        <w:rPr>
          <w:sz w:val="24"/>
          <w:szCs w:val="24"/>
        </w:rPr>
      </w:pPr>
    </w:p>
    <w:p w14:paraId="2CB2A6C6" w14:textId="0E0CFD44" w:rsidR="003F2938" w:rsidRPr="007841D7" w:rsidRDefault="003F2938" w:rsidP="003F2938">
      <w:pPr>
        <w:shd w:val="clear" w:color="auto" w:fill="FFFFFF"/>
        <w:spacing w:line="360" w:lineRule="auto"/>
        <w:ind w:left="567"/>
        <w:jc w:val="both"/>
        <w:rPr>
          <w:color w:val="222222"/>
          <w:sz w:val="24"/>
          <w:szCs w:val="24"/>
        </w:rPr>
      </w:pPr>
      <w:r w:rsidRPr="00C11D52">
        <w:rPr>
          <w:color w:val="222222"/>
          <w:sz w:val="24"/>
          <w:szCs w:val="24"/>
        </w:rPr>
        <w:t xml:space="preserve">10.9.3. </w:t>
      </w:r>
      <w:r w:rsidRPr="00B362A7">
        <w:rPr>
          <w:b/>
          <w:color w:val="222222"/>
          <w:sz w:val="24"/>
          <w:szCs w:val="24"/>
          <w:u w:val="single"/>
        </w:rPr>
        <w:t xml:space="preserve">Não será aplicado o disposto nos </w:t>
      </w:r>
      <w:proofErr w:type="spellStart"/>
      <w:r w:rsidRPr="00B362A7">
        <w:rPr>
          <w:b/>
          <w:color w:val="222222"/>
          <w:sz w:val="24"/>
          <w:szCs w:val="24"/>
          <w:u w:val="single"/>
        </w:rPr>
        <w:t>arts</w:t>
      </w:r>
      <w:proofErr w:type="spellEnd"/>
      <w:r w:rsidRPr="00B362A7">
        <w:rPr>
          <w:b/>
          <w:color w:val="222222"/>
          <w:sz w:val="24"/>
          <w:szCs w:val="24"/>
          <w:u w:val="single"/>
        </w:rPr>
        <w:t xml:space="preserve">. 42 e </w:t>
      </w:r>
      <w:r w:rsidRPr="001E3B53">
        <w:rPr>
          <w:b/>
          <w:sz w:val="24"/>
          <w:szCs w:val="24"/>
          <w:u w:val="single"/>
        </w:rPr>
        <w:t xml:space="preserve">43 da </w:t>
      </w:r>
      <w:r w:rsidRPr="00B362A7">
        <w:rPr>
          <w:b/>
          <w:color w:val="222222"/>
          <w:sz w:val="24"/>
          <w:szCs w:val="24"/>
          <w:u w:val="single"/>
        </w:rPr>
        <w:t>Lei Complementar nº 123/2006 na hipótese estabelecida no §1º do art. 4º da Lei nº 14.133/2021</w:t>
      </w:r>
      <w:r w:rsidRPr="00C11D52">
        <w:rPr>
          <w:color w:val="222222"/>
          <w:sz w:val="24"/>
          <w:szCs w:val="24"/>
        </w:rPr>
        <w:t>.</w:t>
      </w:r>
      <w:r w:rsidRPr="007841D7">
        <w:rPr>
          <w:color w:val="222222"/>
          <w:sz w:val="24"/>
          <w:szCs w:val="24"/>
        </w:rPr>
        <w:t> </w:t>
      </w:r>
    </w:p>
    <w:p w14:paraId="5CB4D4E4" w14:textId="77777777" w:rsidR="003F2938" w:rsidRDefault="003F2938" w:rsidP="003F2938">
      <w:pPr>
        <w:pBdr>
          <w:top w:val="nil"/>
          <w:left w:val="nil"/>
          <w:bottom w:val="nil"/>
          <w:right w:val="nil"/>
          <w:between w:val="nil"/>
        </w:pBdr>
        <w:spacing w:line="360" w:lineRule="auto"/>
        <w:jc w:val="both"/>
        <w:rPr>
          <w:color w:val="000000"/>
          <w:sz w:val="24"/>
          <w:szCs w:val="24"/>
        </w:rPr>
      </w:pPr>
    </w:p>
    <w:p w14:paraId="4AAE7694" w14:textId="194DD47E"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10.</w:t>
      </w:r>
      <w:r w:rsidR="00037B7E">
        <w:rPr>
          <w:color w:val="000000"/>
          <w:sz w:val="24"/>
          <w:szCs w:val="24"/>
        </w:rPr>
        <w:t>10</w:t>
      </w:r>
      <w:r>
        <w:rPr>
          <w:color w:val="000000"/>
          <w:sz w:val="24"/>
          <w:szCs w:val="24"/>
        </w:rPr>
        <w:t>. Quando permitida a participação de empresas estrangeiras que não funcionem no País, as exigências de habilitação serão atendidas mediante documentos equivalentes, inicialmente apresentados em tradução livre.</w:t>
      </w:r>
    </w:p>
    <w:p w14:paraId="59DDB007" w14:textId="77777777" w:rsidR="00C74520" w:rsidRDefault="00C74520">
      <w:pPr>
        <w:pBdr>
          <w:top w:val="nil"/>
          <w:left w:val="nil"/>
          <w:bottom w:val="nil"/>
          <w:right w:val="nil"/>
          <w:between w:val="nil"/>
        </w:pBdr>
        <w:spacing w:line="360" w:lineRule="auto"/>
        <w:jc w:val="both"/>
        <w:rPr>
          <w:color w:val="000000"/>
          <w:sz w:val="24"/>
          <w:szCs w:val="24"/>
        </w:rPr>
      </w:pPr>
    </w:p>
    <w:p w14:paraId="24B274F7" w14:textId="266F1930" w:rsidR="002B44ED" w:rsidRDefault="00D331B7">
      <w:pPr>
        <w:pBdr>
          <w:top w:val="nil"/>
          <w:left w:val="nil"/>
          <w:bottom w:val="nil"/>
          <w:right w:val="nil"/>
          <w:between w:val="nil"/>
        </w:pBdr>
        <w:spacing w:line="360" w:lineRule="auto"/>
        <w:ind w:left="567"/>
        <w:jc w:val="both"/>
        <w:rPr>
          <w:i/>
          <w:color w:val="000000"/>
          <w:sz w:val="24"/>
          <w:szCs w:val="24"/>
        </w:rPr>
      </w:pPr>
      <w:r>
        <w:rPr>
          <w:color w:val="000000"/>
          <w:sz w:val="24"/>
          <w:szCs w:val="24"/>
        </w:rPr>
        <w:t>10.</w:t>
      </w:r>
      <w:r w:rsidR="00037B7E">
        <w:rPr>
          <w:color w:val="000000"/>
          <w:sz w:val="24"/>
          <w:szCs w:val="24"/>
        </w:rPr>
        <w:t>10</w:t>
      </w:r>
      <w:r>
        <w:rPr>
          <w:color w:val="000000"/>
          <w:sz w:val="24"/>
          <w:szCs w:val="24"/>
        </w:rPr>
        <w:t xml:space="preserve">.1. Na hipótese </w:t>
      </w:r>
      <w:r w:rsidR="00F81256" w:rsidRPr="00D97E5C">
        <w:rPr>
          <w:color w:val="000000"/>
          <w:sz w:val="24"/>
          <w:szCs w:val="24"/>
        </w:rPr>
        <w:t xml:space="preserve">da Adjudicatária </w:t>
      </w:r>
      <w:r w:rsidRPr="00D97E5C">
        <w:rPr>
          <w:color w:val="000000"/>
          <w:sz w:val="24"/>
          <w:szCs w:val="24"/>
        </w:rPr>
        <w:t xml:space="preserve">ser empresa estrangeira que não funcione no País, para </w:t>
      </w:r>
      <w:proofErr w:type="spellStart"/>
      <w:r w:rsidRPr="00D97E5C">
        <w:rPr>
          <w:color w:val="000000"/>
          <w:sz w:val="24"/>
          <w:szCs w:val="24"/>
        </w:rPr>
        <w:t>ﬁns</w:t>
      </w:r>
      <w:proofErr w:type="spellEnd"/>
      <w:r w:rsidRPr="00D97E5C">
        <w:rPr>
          <w:color w:val="000000"/>
          <w:sz w:val="24"/>
          <w:szCs w:val="24"/>
        </w:rPr>
        <w:t xml:space="preserve"> de assinatura do contrato ou da ata de registro de preços, os documentos exigidos para a habilitação serão traduzidos por tradutor </w:t>
      </w:r>
      <w:r w:rsidRPr="00D97E5C">
        <w:rPr>
          <w:sz w:val="24"/>
          <w:szCs w:val="24"/>
        </w:rPr>
        <w:t xml:space="preserve">juramentado no País e apostilados nos termos do disposto no </w:t>
      </w:r>
      <w:hyperlink r:id="rId29">
        <w:r w:rsidRPr="00B362A7">
          <w:rPr>
            <w:sz w:val="24"/>
            <w:szCs w:val="24"/>
          </w:rPr>
          <w:t xml:space="preserve">Decreto </w:t>
        </w:r>
        <w:r w:rsidR="00F81256" w:rsidRPr="00B362A7">
          <w:rPr>
            <w:sz w:val="24"/>
            <w:szCs w:val="24"/>
          </w:rPr>
          <w:t xml:space="preserve">Federal </w:t>
        </w:r>
        <w:r w:rsidRPr="00B362A7">
          <w:rPr>
            <w:sz w:val="24"/>
            <w:szCs w:val="24"/>
          </w:rPr>
          <w:t>nº 8.660</w:t>
        </w:r>
        <w:r w:rsidR="00B362A7">
          <w:rPr>
            <w:sz w:val="24"/>
            <w:szCs w:val="24"/>
          </w:rPr>
          <w:t>/2016</w:t>
        </w:r>
      </w:hyperlink>
      <w:r>
        <w:rPr>
          <w:sz w:val="24"/>
          <w:szCs w:val="24"/>
        </w:rPr>
        <w:t xml:space="preserve">, ou de outro que venha a substituí-lo, ou </w:t>
      </w:r>
      <w:proofErr w:type="spellStart"/>
      <w:r>
        <w:rPr>
          <w:sz w:val="24"/>
          <w:szCs w:val="24"/>
        </w:rPr>
        <w:t>consularizados</w:t>
      </w:r>
      <w:proofErr w:type="spellEnd"/>
      <w:r>
        <w:rPr>
          <w:sz w:val="24"/>
          <w:szCs w:val="24"/>
        </w:rPr>
        <w:t xml:space="preserve"> pelos respectivos consulados ou embaixadas</w:t>
      </w:r>
      <w:r>
        <w:rPr>
          <w:color w:val="000000"/>
          <w:sz w:val="24"/>
          <w:szCs w:val="24"/>
        </w:rPr>
        <w:t>.</w:t>
      </w:r>
    </w:p>
    <w:p w14:paraId="6D3DE7CB" w14:textId="77777777" w:rsidR="002B44ED" w:rsidRDefault="002B44ED">
      <w:pPr>
        <w:pBdr>
          <w:top w:val="nil"/>
          <w:left w:val="nil"/>
          <w:bottom w:val="nil"/>
          <w:right w:val="nil"/>
          <w:between w:val="nil"/>
        </w:pBdr>
        <w:spacing w:line="360" w:lineRule="auto"/>
        <w:jc w:val="both"/>
        <w:rPr>
          <w:sz w:val="24"/>
          <w:szCs w:val="24"/>
        </w:rPr>
      </w:pPr>
    </w:p>
    <w:p w14:paraId="7AF23C32" w14:textId="1B9C6724" w:rsidR="002B44ED" w:rsidRDefault="00D331B7">
      <w:pPr>
        <w:tabs>
          <w:tab w:val="left" w:pos="1440"/>
        </w:tabs>
        <w:spacing w:line="360" w:lineRule="auto"/>
        <w:jc w:val="both"/>
        <w:rPr>
          <w:sz w:val="24"/>
          <w:szCs w:val="24"/>
        </w:rPr>
      </w:pPr>
      <w:r>
        <w:rPr>
          <w:sz w:val="24"/>
          <w:szCs w:val="24"/>
        </w:rPr>
        <w:t>10.1</w:t>
      </w:r>
      <w:r w:rsidR="00037B7E">
        <w:rPr>
          <w:sz w:val="24"/>
          <w:szCs w:val="24"/>
        </w:rPr>
        <w:t>1</w:t>
      </w:r>
      <w:r>
        <w:rPr>
          <w:sz w:val="24"/>
          <w:szCs w:val="24"/>
        </w:rPr>
        <w:t xml:space="preserve">. Quando permitida a participação de empresas em consórcio, além das disposições legais, as empresas deverão se atentar para as regras de habilitação dispostas neste </w:t>
      </w:r>
      <w:r w:rsidR="005B6125">
        <w:rPr>
          <w:sz w:val="24"/>
          <w:szCs w:val="24"/>
        </w:rPr>
        <w:t>E</w:t>
      </w:r>
      <w:r>
        <w:rPr>
          <w:sz w:val="24"/>
          <w:szCs w:val="24"/>
        </w:rPr>
        <w:t>dital, no item “Das Condições de Participação”.</w:t>
      </w:r>
    </w:p>
    <w:p w14:paraId="1397D5E5" w14:textId="78053FC6" w:rsidR="000C4393" w:rsidRDefault="000C4393" w:rsidP="000C4393">
      <w:pPr>
        <w:pBdr>
          <w:top w:val="nil"/>
          <w:left w:val="nil"/>
          <w:bottom w:val="nil"/>
          <w:right w:val="nil"/>
          <w:between w:val="nil"/>
        </w:pBdr>
        <w:spacing w:line="360" w:lineRule="auto"/>
        <w:jc w:val="both"/>
        <w:rPr>
          <w:color w:val="000000"/>
          <w:sz w:val="24"/>
          <w:szCs w:val="24"/>
        </w:rPr>
      </w:pPr>
      <w:bookmarkStart w:id="28" w:name="_z337ya" w:colFirst="0" w:colLast="0"/>
      <w:bookmarkEnd w:id="28"/>
    </w:p>
    <w:p w14:paraId="184CBE2C" w14:textId="4CD6A262" w:rsidR="00B34331" w:rsidRPr="00CA76F0" w:rsidRDefault="00B34331" w:rsidP="00B34331">
      <w:pPr>
        <w:pBdr>
          <w:top w:val="nil"/>
          <w:left w:val="nil"/>
          <w:bottom w:val="nil"/>
          <w:right w:val="nil"/>
          <w:between w:val="nil"/>
        </w:pBdr>
        <w:spacing w:line="360" w:lineRule="auto"/>
        <w:jc w:val="both"/>
        <w:rPr>
          <w:color w:val="000000"/>
          <w:sz w:val="24"/>
          <w:szCs w:val="24"/>
        </w:rPr>
      </w:pPr>
      <w:r w:rsidRPr="00CA76F0">
        <w:rPr>
          <w:color w:val="000000"/>
          <w:sz w:val="24"/>
          <w:szCs w:val="24"/>
        </w:rPr>
        <w:t>10.1</w:t>
      </w:r>
      <w:r w:rsidR="00242CC6" w:rsidRPr="00CA76F0">
        <w:rPr>
          <w:color w:val="000000"/>
          <w:sz w:val="24"/>
          <w:szCs w:val="24"/>
        </w:rPr>
        <w:t>2</w:t>
      </w:r>
      <w:r w:rsidRPr="00CA76F0">
        <w:rPr>
          <w:color w:val="000000"/>
          <w:sz w:val="24"/>
          <w:szCs w:val="24"/>
        </w:rPr>
        <w:t>. Para fins de habilitação, os documentos que não possuírem prazo de validade deverão possuir data de emissão de no máximo 180 (cento e oitenta) dias, tendo como referência a data de abertura da proposta.</w:t>
      </w:r>
    </w:p>
    <w:p w14:paraId="586291C8" w14:textId="77777777" w:rsidR="00B34331" w:rsidRPr="00CA76F0" w:rsidRDefault="00B34331" w:rsidP="00B34331">
      <w:pPr>
        <w:pBdr>
          <w:top w:val="nil"/>
          <w:left w:val="nil"/>
          <w:bottom w:val="nil"/>
          <w:right w:val="nil"/>
          <w:between w:val="nil"/>
        </w:pBdr>
        <w:spacing w:line="360" w:lineRule="auto"/>
        <w:jc w:val="both"/>
        <w:rPr>
          <w:color w:val="000000"/>
          <w:sz w:val="24"/>
          <w:szCs w:val="24"/>
        </w:rPr>
      </w:pPr>
    </w:p>
    <w:p w14:paraId="7C6C8829" w14:textId="183D2F75" w:rsidR="00B34331" w:rsidRPr="00CA76F0" w:rsidRDefault="00B34331" w:rsidP="00B34331">
      <w:pPr>
        <w:pBdr>
          <w:top w:val="nil"/>
          <w:left w:val="nil"/>
          <w:bottom w:val="nil"/>
          <w:right w:val="nil"/>
          <w:between w:val="nil"/>
        </w:pBdr>
        <w:spacing w:line="360" w:lineRule="auto"/>
        <w:ind w:left="709"/>
        <w:jc w:val="both"/>
        <w:rPr>
          <w:color w:val="000000"/>
          <w:sz w:val="24"/>
          <w:szCs w:val="24"/>
        </w:rPr>
      </w:pPr>
      <w:r w:rsidRPr="00CA76F0">
        <w:rPr>
          <w:color w:val="000000"/>
          <w:sz w:val="24"/>
          <w:szCs w:val="24"/>
        </w:rPr>
        <w:t>10.1</w:t>
      </w:r>
      <w:r w:rsidR="00242CC6" w:rsidRPr="00CA76F0">
        <w:rPr>
          <w:color w:val="000000"/>
          <w:sz w:val="24"/>
          <w:szCs w:val="24"/>
        </w:rPr>
        <w:t>2</w:t>
      </w:r>
      <w:r w:rsidRPr="00CA76F0">
        <w:rPr>
          <w:color w:val="000000"/>
          <w:sz w:val="24"/>
          <w:szCs w:val="24"/>
        </w:rPr>
        <w:t xml:space="preserve">.1. Não se enquadram no subitem </w:t>
      </w:r>
      <w:r w:rsidR="00B362A7" w:rsidRPr="006A1198">
        <w:rPr>
          <w:color w:val="000000"/>
          <w:sz w:val="24"/>
          <w:szCs w:val="24"/>
        </w:rPr>
        <w:t>acima</w:t>
      </w:r>
      <w:r w:rsidR="00B362A7">
        <w:rPr>
          <w:color w:val="000000"/>
          <w:sz w:val="24"/>
          <w:szCs w:val="24"/>
        </w:rPr>
        <w:t xml:space="preserve"> </w:t>
      </w:r>
      <w:r w:rsidRPr="00CA76F0">
        <w:rPr>
          <w:color w:val="000000"/>
          <w:sz w:val="24"/>
          <w:szCs w:val="24"/>
        </w:rPr>
        <w:t>os documentos que, pela própria natureza, não apresentam prazo de validade, inclusive quanto aos atestados de capacidade técnica.</w:t>
      </w:r>
    </w:p>
    <w:p w14:paraId="3AC6CB2F" w14:textId="77777777" w:rsidR="00242CC6" w:rsidRPr="00CA76F0" w:rsidRDefault="00242CC6" w:rsidP="00242CC6">
      <w:pPr>
        <w:pBdr>
          <w:top w:val="nil"/>
          <w:left w:val="nil"/>
          <w:bottom w:val="nil"/>
          <w:right w:val="nil"/>
          <w:between w:val="nil"/>
        </w:pBdr>
        <w:tabs>
          <w:tab w:val="left" w:pos="4110"/>
        </w:tabs>
        <w:spacing w:line="360" w:lineRule="auto"/>
        <w:jc w:val="both"/>
        <w:rPr>
          <w:sz w:val="24"/>
          <w:szCs w:val="24"/>
        </w:rPr>
      </w:pPr>
    </w:p>
    <w:p w14:paraId="5930BBE6" w14:textId="51AED24E" w:rsidR="00242CC6" w:rsidRPr="00A904E0" w:rsidRDefault="00242CC6" w:rsidP="00242CC6">
      <w:pPr>
        <w:pBdr>
          <w:top w:val="nil"/>
          <w:left w:val="nil"/>
          <w:bottom w:val="nil"/>
          <w:right w:val="nil"/>
          <w:between w:val="nil"/>
        </w:pBdr>
        <w:tabs>
          <w:tab w:val="left" w:pos="4110"/>
        </w:tabs>
        <w:spacing w:line="360" w:lineRule="auto"/>
        <w:jc w:val="both"/>
        <w:rPr>
          <w:strike/>
          <w:sz w:val="24"/>
          <w:szCs w:val="24"/>
        </w:rPr>
      </w:pPr>
      <w:r w:rsidRPr="00CA76F0">
        <w:rPr>
          <w:sz w:val="24"/>
          <w:szCs w:val="24"/>
        </w:rPr>
        <w:t>10.13. Comprovada a regularidade da habilitação, o licitante será julgado habilitado.</w:t>
      </w:r>
    </w:p>
    <w:p w14:paraId="0A1F77C9" w14:textId="77777777" w:rsidR="00242CC6" w:rsidRDefault="00242CC6" w:rsidP="00B34331">
      <w:pPr>
        <w:pBdr>
          <w:top w:val="nil"/>
          <w:left w:val="nil"/>
          <w:bottom w:val="nil"/>
          <w:right w:val="nil"/>
          <w:between w:val="nil"/>
        </w:pBdr>
        <w:spacing w:line="360" w:lineRule="auto"/>
        <w:jc w:val="both"/>
        <w:rPr>
          <w:color w:val="000000"/>
          <w:sz w:val="24"/>
          <w:szCs w:val="24"/>
        </w:rPr>
      </w:pPr>
    </w:p>
    <w:p w14:paraId="579BC3A6" w14:textId="77777777" w:rsidR="002B44ED" w:rsidRDefault="00D331B7">
      <w:pPr>
        <w:pBdr>
          <w:top w:val="nil"/>
          <w:left w:val="nil"/>
          <w:bottom w:val="nil"/>
          <w:right w:val="nil"/>
          <w:between w:val="nil"/>
        </w:pBdr>
        <w:tabs>
          <w:tab w:val="left" w:pos="4110"/>
        </w:tabs>
        <w:spacing w:line="360" w:lineRule="auto"/>
        <w:jc w:val="both"/>
        <w:rPr>
          <w:b/>
          <w:color w:val="000000"/>
          <w:sz w:val="24"/>
          <w:szCs w:val="24"/>
        </w:rPr>
      </w:pPr>
      <w:r>
        <w:rPr>
          <w:b/>
          <w:color w:val="000000"/>
          <w:sz w:val="24"/>
          <w:szCs w:val="24"/>
        </w:rPr>
        <w:lastRenderedPageBreak/>
        <w:t>11. DOS RECURSOS</w:t>
      </w:r>
    </w:p>
    <w:p w14:paraId="0DAD9950" w14:textId="77777777" w:rsidR="002B44ED" w:rsidRDefault="002B44ED">
      <w:pPr>
        <w:pBdr>
          <w:top w:val="nil"/>
          <w:left w:val="nil"/>
          <w:bottom w:val="nil"/>
          <w:right w:val="nil"/>
          <w:between w:val="nil"/>
        </w:pBdr>
        <w:tabs>
          <w:tab w:val="left" w:pos="4110"/>
        </w:tabs>
        <w:spacing w:line="360" w:lineRule="auto"/>
        <w:jc w:val="both"/>
        <w:rPr>
          <w:b/>
          <w:color w:val="000000"/>
          <w:sz w:val="24"/>
          <w:szCs w:val="24"/>
        </w:rPr>
      </w:pPr>
    </w:p>
    <w:p w14:paraId="57DF5C04" w14:textId="4FBA7AB2" w:rsidR="002B44ED" w:rsidRDefault="00D331B7">
      <w:pPr>
        <w:pBdr>
          <w:top w:val="nil"/>
          <w:left w:val="nil"/>
          <w:bottom w:val="nil"/>
          <w:right w:val="nil"/>
          <w:between w:val="nil"/>
        </w:pBdr>
        <w:tabs>
          <w:tab w:val="left" w:pos="4110"/>
        </w:tabs>
        <w:spacing w:line="360" w:lineRule="auto"/>
        <w:jc w:val="both"/>
        <w:rPr>
          <w:color w:val="000000"/>
          <w:sz w:val="24"/>
          <w:szCs w:val="24"/>
        </w:rPr>
      </w:pPr>
      <w:r>
        <w:rPr>
          <w:color w:val="000000"/>
          <w:sz w:val="24"/>
          <w:szCs w:val="24"/>
        </w:rPr>
        <w:t>11.1. A interposição de recurso referente ao julgamento das propostas, à habilitação ou inabilitação de licitantes, à anulação ou revogação da licitação, observará o disposto no art. 165 da Lei nº 14.133</w:t>
      </w:r>
      <w:r w:rsidR="00472695">
        <w:rPr>
          <w:color w:val="000000"/>
          <w:sz w:val="24"/>
          <w:szCs w:val="24"/>
        </w:rPr>
        <w:t>/</w:t>
      </w:r>
      <w:r>
        <w:rPr>
          <w:color w:val="000000"/>
          <w:sz w:val="24"/>
          <w:szCs w:val="24"/>
        </w:rPr>
        <w:t>2021.</w:t>
      </w:r>
    </w:p>
    <w:p w14:paraId="6716B36A" w14:textId="77777777" w:rsidR="00AF5A1C" w:rsidRDefault="00AF5A1C">
      <w:pPr>
        <w:shd w:val="clear" w:color="auto" w:fill="FFFFFF"/>
        <w:spacing w:line="360" w:lineRule="auto"/>
        <w:jc w:val="both"/>
        <w:rPr>
          <w:color w:val="000000"/>
          <w:sz w:val="24"/>
          <w:szCs w:val="24"/>
        </w:rPr>
      </w:pPr>
    </w:p>
    <w:p w14:paraId="5D52FD0F" w14:textId="0444551D" w:rsidR="002B44ED" w:rsidRDefault="00D331B7" w:rsidP="00BB03CD">
      <w:pPr>
        <w:shd w:val="clear" w:color="auto" w:fill="FFFFFF"/>
        <w:spacing w:line="360" w:lineRule="auto"/>
        <w:jc w:val="both"/>
        <w:rPr>
          <w:color w:val="000000"/>
          <w:sz w:val="24"/>
          <w:szCs w:val="24"/>
        </w:rPr>
      </w:pPr>
      <w:r>
        <w:rPr>
          <w:color w:val="000000"/>
          <w:sz w:val="24"/>
          <w:szCs w:val="24"/>
        </w:rPr>
        <w:t>11.</w:t>
      </w:r>
      <w:r w:rsidR="00C3652E" w:rsidRPr="00FE5BCB">
        <w:rPr>
          <w:color w:val="000000"/>
          <w:sz w:val="24"/>
          <w:szCs w:val="24"/>
        </w:rPr>
        <w:t>2</w:t>
      </w:r>
      <w:r w:rsidRPr="00FE5BCB">
        <w:rPr>
          <w:color w:val="000000"/>
          <w:sz w:val="24"/>
          <w:szCs w:val="24"/>
        </w:rPr>
        <w:t xml:space="preserve">. Após o término do julgamento das propostas e do ato de habilitação ou inabilitação, qualquer licitante poderá manifestar sua intenção de recorrer, em campo próprio do sistema, durante o prazo </w:t>
      </w:r>
      <w:r w:rsidR="00AB6FFF" w:rsidRPr="00FE5BCB">
        <w:rPr>
          <w:color w:val="202124"/>
          <w:sz w:val="24"/>
          <w:szCs w:val="24"/>
          <w:shd w:val="clear" w:color="auto" w:fill="FFFFFF"/>
        </w:rPr>
        <w:t>de 30 (trinta) minutos,</w:t>
      </w:r>
      <w:r w:rsidR="00AB6FFF">
        <w:rPr>
          <w:color w:val="000000"/>
          <w:sz w:val="24"/>
          <w:szCs w:val="24"/>
        </w:rPr>
        <w:t xml:space="preserve"> </w:t>
      </w:r>
      <w:r>
        <w:rPr>
          <w:color w:val="000000"/>
          <w:sz w:val="24"/>
          <w:szCs w:val="24"/>
        </w:rPr>
        <w:t>concedido na sessão pública, sob pena de preclusão, ficando a autoridade superior autorizada a adjudicar o objeto ao licitante vencedor.</w:t>
      </w:r>
    </w:p>
    <w:p w14:paraId="7CB69A24" w14:textId="77777777" w:rsidR="004A3167" w:rsidRDefault="004A3167" w:rsidP="004A3167">
      <w:pPr>
        <w:pStyle w:val="Textodecomentrio"/>
      </w:pPr>
    </w:p>
    <w:p w14:paraId="2B6E2FD7" w14:textId="1D7282BC" w:rsidR="00C14788" w:rsidRPr="00097748" w:rsidRDefault="00D11E40" w:rsidP="00BB03CD">
      <w:pPr>
        <w:shd w:val="clear" w:color="auto" w:fill="FFFFFF"/>
        <w:spacing w:line="360" w:lineRule="auto"/>
        <w:ind w:left="567"/>
        <w:jc w:val="both"/>
        <w:rPr>
          <w:color w:val="202124"/>
          <w:sz w:val="24"/>
          <w:szCs w:val="24"/>
          <w:shd w:val="clear" w:color="auto" w:fill="FFFFFF"/>
        </w:rPr>
      </w:pPr>
      <w:r w:rsidRPr="00FE5BCB">
        <w:rPr>
          <w:color w:val="000000"/>
          <w:sz w:val="24"/>
          <w:szCs w:val="24"/>
        </w:rPr>
        <w:t>11.</w:t>
      </w:r>
      <w:r w:rsidR="00C3652E" w:rsidRPr="00FE5BCB">
        <w:rPr>
          <w:color w:val="000000"/>
          <w:sz w:val="24"/>
          <w:szCs w:val="24"/>
        </w:rPr>
        <w:t>2</w:t>
      </w:r>
      <w:r w:rsidRPr="00FE5BCB">
        <w:rPr>
          <w:color w:val="000000"/>
          <w:sz w:val="24"/>
          <w:szCs w:val="24"/>
        </w:rPr>
        <w:t>.1.</w:t>
      </w:r>
      <w:r w:rsidR="00F15414" w:rsidRPr="00FE5BCB">
        <w:rPr>
          <w:color w:val="000000"/>
          <w:sz w:val="24"/>
          <w:szCs w:val="24"/>
        </w:rPr>
        <w:t xml:space="preserve"> </w:t>
      </w:r>
      <w:r w:rsidR="00097748" w:rsidRPr="00FE5BCB">
        <w:rPr>
          <w:color w:val="000000"/>
          <w:sz w:val="24"/>
          <w:szCs w:val="24"/>
        </w:rPr>
        <w:t xml:space="preserve">O julgamento para </w:t>
      </w:r>
      <w:r w:rsidR="00F15414" w:rsidRPr="00FE5BCB">
        <w:rPr>
          <w:color w:val="000000"/>
          <w:sz w:val="24"/>
          <w:szCs w:val="24"/>
        </w:rPr>
        <w:t xml:space="preserve">considerar a proposta aceita, bem como o licitante habilitado, será </w:t>
      </w:r>
      <w:r w:rsidR="00C14788" w:rsidRPr="00FE5BCB">
        <w:rPr>
          <w:color w:val="000000"/>
          <w:sz w:val="24"/>
          <w:szCs w:val="24"/>
        </w:rPr>
        <w:t>comunicad</w:t>
      </w:r>
      <w:r w:rsidR="00097748" w:rsidRPr="00FE5BCB">
        <w:rPr>
          <w:color w:val="000000"/>
          <w:sz w:val="24"/>
          <w:szCs w:val="24"/>
        </w:rPr>
        <w:t>o</w:t>
      </w:r>
      <w:r w:rsidR="00F15414" w:rsidRPr="00FE5BCB">
        <w:rPr>
          <w:color w:val="000000"/>
          <w:sz w:val="24"/>
          <w:szCs w:val="24"/>
        </w:rPr>
        <w:t xml:space="preserve"> em sessão pública previamente agendada via chat de mensagens, </w:t>
      </w:r>
      <w:r w:rsidR="00097748" w:rsidRPr="00FE5BCB">
        <w:rPr>
          <w:color w:val="202124"/>
          <w:sz w:val="24"/>
          <w:szCs w:val="24"/>
          <w:shd w:val="clear" w:color="auto" w:fill="FFFFFF"/>
        </w:rPr>
        <w:t>até as 17h do dia anterior, e não terá início anterior às 10h</w:t>
      </w:r>
      <w:r w:rsidR="00AF5A1C">
        <w:rPr>
          <w:color w:val="202124"/>
          <w:sz w:val="24"/>
          <w:szCs w:val="24"/>
          <w:shd w:val="clear" w:color="auto" w:fill="FFFFFF"/>
        </w:rPr>
        <w:t xml:space="preserve"> </w:t>
      </w:r>
      <w:r w:rsidR="00AF5A1C" w:rsidRPr="004A3167">
        <w:rPr>
          <w:color w:val="202124"/>
          <w:sz w:val="24"/>
          <w:szCs w:val="24"/>
          <w:shd w:val="clear" w:color="auto" w:fill="FFFFFF"/>
        </w:rPr>
        <w:t>do dia útil seguinte</w:t>
      </w:r>
      <w:r w:rsidR="00097748" w:rsidRPr="00FE5BCB">
        <w:rPr>
          <w:color w:val="202124"/>
          <w:sz w:val="24"/>
          <w:szCs w:val="24"/>
          <w:shd w:val="clear" w:color="auto" w:fill="FFFFFF"/>
        </w:rPr>
        <w:t>.</w:t>
      </w:r>
    </w:p>
    <w:p w14:paraId="7C021A63" w14:textId="15D23C5F" w:rsidR="00C14788" w:rsidRDefault="00C14788" w:rsidP="00BB03CD">
      <w:pPr>
        <w:shd w:val="clear" w:color="auto" w:fill="FFFFFF"/>
        <w:spacing w:line="360" w:lineRule="auto"/>
        <w:jc w:val="both"/>
        <w:rPr>
          <w:color w:val="000000"/>
          <w:sz w:val="24"/>
          <w:szCs w:val="24"/>
        </w:rPr>
      </w:pPr>
    </w:p>
    <w:p w14:paraId="0092BA4B" w14:textId="1CA7AB48" w:rsidR="00C3652E" w:rsidRPr="000704EB" w:rsidRDefault="00C3652E" w:rsidP="00BB03CD">
      <w:pPr>
        <w:shd w:val="clear" w:color="auto" w:fill="FFFFFF"/>
        <w:spacing w:line="360" w:lineRule="auto"/>
        <w:jc w:val="both"/>
        <w:rPr>
          <w:sz w:val="24"/>
          <w:szCs w:val="24"/>
        </w:rPr>
      </w:pPr>
      <w:r w:rsidRPr="00FE5BCB">
        <w:rPr>
          <w:color w:val="202124"/>
          <w:sz w:val="24"/>
          <w:szCs w:val="24"/>
          <w:shd w:val="clear" w:color="auto" w:fill="FFFFFF"/>
        </w:rPr>
        <w:t xml:space="preserve">11.3. </w:t>
      </w:r>
      <w:r w:rsidR="00156CA8" w:rsidRPr="00FE5BCB">
        <w:rPr>
          <w:color w:val="202124"/>
          <w:sz w:val="24"/>
          <w:szCs w:val="24"/>
          <w:shd w:val="clear" w:color="auto" w:fill="FFFFFF"/>
        </w:rPr>
        <w:t xml:space="preserve">As razões do recurso deverão ser apresentadas em momento único, em campo próprio no sistema, no prazo de três dias úteis, </w:t>
      </w:r>
      <w:r w:rsidR="00156CA8" w:rsidRPr="00172176">
        <w:rPr>
          <w:sz w:val="24"/>
          <w:szCs w:val="24"/>
          <w:shd w:val="clear" w:color="auto" w:fill="FFFFFF"/>
        </w:rPr>
        <w:t xml:space="preserve">contados a partir </w:t>
      </w:r>
      <w:r w:rsidR="000704EB" w:rsidRPr="00172176">
        <w:rPr>
          <w:sz w:val="24"/>
          <w:szCs w:val="24"/>
        </w:rPr>
        <w:t>da data de intimação</w:t>
      </w:r>
      <w:r w:rsidR="00172176">
        <w:rPr>
          <w:sz w:val="24"/>
          <w:szCs w:val="24"/>
        </w:rPr>
        <w:t>.</w:t>
      </w:r>
    </w:p>
    <w:p w14:paraId="0D03A4C1" w14:textId="77777777" w:rsidR="00C3652E" w:rsidRDefault="00C3652E" w:rsidP="00BB03CD">
      <w:pPr>
        <w:shd w:val="clear" w:color="auto" w:fill="FFFFFF"/>
        <w:spacing w:line="360" w:lineRule="auto"/>
        <w:jc w:val="both"/>
        <w:rPr>
          <w:rFonts w:ascii="Roboto" w:hAnsi="Roboto"/>
          <w:color w:val="202124"/>
          <w:shd w:val="clear" w:color="auto" w:fill="FFFFFF"/>
        </w:rPr>
      </w:pPr>
    </w:p>
    <w:p w14:paraId="7E24210E" w14:textId="0FF9EEA5" w:rsidR="002B44ED" w:rsidRPr="00172176" w:rsidRDefault="00D331B7" w:rsidP="00BB03CD">
      <w:pPr>
        <w:shd w:val="clear" w:color="auto" w:fill="FFFFFF"/>
        <w:spacing w:line="360" w:lineRule="auto"/>
        <w:jc w:val="both"/>
        <w:rPr>
          <w:sz w:val="24"/>
          <w:szCs w:val="24"/>
        </w:rPr>
      </w:pPr>
      <w:r>
        <w:rPr>
          <w:color w:val="000000"/>
          <w:sz w:val="24"/>
          <w:szCs w:val="24"/>
        </w:rPr>
        <w:t xml:space="preserve">11.4. Os demais licitantes ficarão intimados </w:t>
      </w:r>
      <w:proofErr w:type="gramStart"/>
      <w:r>
        <w:rPr>
          <w:color w:val="000000"/>
          <w:sz w:val="24"/>
          <w:szCs w:val="24"/>
        </w:rPr>
        <w:t>para,</w:t>
      </w:r>
      <w:r w:rsidR="00270B05">
        <w:rPr>
          <w:color w:val="000000"/>
          <w:sz w:val="24"/>
          <w:szCs w:val="24"/>
        </w:rPr>
        <w:t xml:space="preserve"> </w:t>
      </w:r>
      <w:r>
        <w:rPr>
          <w:color w:val="000000"/>
          <w:sz w:val="24"/>
          <w:szCs w:val="24"/>
        </w:rPr>
        <w:t>se</w:t>
      </w:r>
      <w:proofErr w:type="gramEnd"/>
      <w:r>
        <w:rPr>
          <w:color w:val="000000"/>
          <w:sz w:val="24"/>
          <w:szCs w:val="24"/>
        </w:rPr>
        <w:t xml:space="preserve"> desejarem, apresentar suas contrarrazões, no prazo de 3 (três) dias úteis,</w:t>
      </w:r>
      <w:r>
        <w:rPr>
          <w:sz w:val="24"/>
          <w:szCs w:val="24"/>
        </w:rPr>
        <w:t xml:space="preserve"> </w:t>
      </w:r>
      <w:r w:rsidRPr="00172176">
        <w:rPr>
          <w:sz w:val="24"/>
          <w:szCs w:val="24"/>
        </w:rPr>
        <w:t>contados da data de intimação pessoal ou de divulgação da interposição do recurso.</w:t>
      </w:r>
    </w:p>
    <w:p w14:paraId="4B151CA8" w14:textId="77777777" w:rsidR="002B44ED" w:rsidRDefault="00D331B7" w:rsidP="00BB03CD">
      <w:pPr>
        <w:shd w:val="clear" w:color="auto" w:fill="FFFFFF"/>
        <w:spacing w:line="360" w:lineRule="auto"/>
        <w:jc w:val="both"/>
        <w:rPr>
          <w:color w:val="000000"/>
          <w:sz w:val="24"/>
          <w:szCs w:val="24"/>
        </w:rPr>
      </w:pPr>
      <w:r>
        <w:rPr>
          <w:color w:val="000000"/>
          <w:sz w:val="24"/>
          <w:szCs w:val="24"/>
        </w:rPr>
        <w:t xml:space="preserve"> </w:t>
      </w:r>
    </w:p>
    <w:p w14:paraId="03F93B91" w14:textId="77777777" w:rsidR="002B44ED" w:rsidRDefault="00D331B7" w:rsidP="00BB03CD">
      <w:pPr>
        <w:shd w:val="clear" w:color="auto" w:fill="FFFFFF"/>
        <w:spacing w:line="360" w:lineRule="auto"/>
        <w:jc w:val="both"/>
        <w:rPr>
          <w:color w:val="000000"/>
          <w:sz w:val="24"/>
          <w:szCs w:val="24"/>
        </w:rPr>
      </w:pPr>
      <w:r>
        <w:rPr>
          <w:color w:val="000000"/>
          <w:sz w:val="24"/>
          <w:szCs w:val="24"/>
        </w:rPr>
        <w:t>11.5. Será assegurado ao licitante vista dos elementos indispensáveis à defesa de seus interesses.</w:t>
      </w:r>
    </w:p>
    <w:p w14:paraId="7A2AC979" w14:textId="77777777" w:rsidR="002B44ED" w:rsidRDefault="002B44ED" w:rsidP="00BB03CD">
      <w:pPr>
        <w:shd w:val="clear" w:color="auto" w:fill="FFFFFF"/>
        <w:spacing w:line="360" w:lineRule="auto"/>
        <w:jc w:val="both"/>
        <w:rPr>
          <w:strike/>
          <w:sz w:val="24"/>
          <w:szCs w:val="24"/>
        </w:rPr>
      </w:pPr>
    </w:p>
    <w:p w14:paraId="5680268F" w14:textId="737ABC9A" w:rsidR="002B44ED" w:rsidRDefault="00D331B7" w:rsidP="002F4D13">
      <w:pPr>
        <w:shd w:val="clear" w:color="auto" w:fill="FFFFFF"/>
        <w:spacing w:line="360" w:lineRule="auto"/>
        <w:jc w:val="both"/>
        <w:rPr>
          <w:sz w:val="24"/>
          <w:szCs w:val="24"/>
        </w:rPr>
      </w:pPr>
      <w:r>
        <w:rPr>
          <w:sz w:val="24"/>
          <w:szCs w:val="24"/>
        </w:rPr>
        <w:t xml:space="preserve">11.6. Caso não seja possível incluir no campo específico do sistema eletrônico todas as informações e/ou documentos necessários para interpor as razões recursais ou contrarrazões, o licitante poderá solicitar “no chat de mensagens” o envio por e-mail das razões e documentos complementares. </w:t>
      </w:r>
    </w:p>
    <w:p w14:paraId="0D5422AE" w14:textId="77777777" w:rsidR="002B44ED" w:rsidRDefault="002B44ED" w:rsidP="002F4D13">
      <w:pPr>
        <w:pBdr>
          <w:top w:val="nil"/>
          <w:left w:val="nil"/>
          <w:bottom w:val="nil"/>
          <w:right w:val="nil"/>
          <w:between w:val="nil"/>
        </w:pBdr>
        <w:spacing w:line="360" w:lineRule="auto"/>
        <w:jc w:val="both"/>
        <w:rPr>
          <w:color w:val="FF0000"/>
          <w:sz w:val="24"/>
          <w:szCs w:val="24"/>
        </w:rPr>
      </w:pPr>
    </w:p>
    <w:p w14:paraId="6FC321CF" w14:textId="77777777" w:rsidR="002B44ED" w:rsidRDefault="00D331B7" w:rsidP="002F4D13">
      <w:pPr>
        <w:pBdr>
          <w:top w:val="nil"/>
          <w:left w:val="nil"/>
          <w:bottom w:val="nil"/>
          <w:right w:val="nil"/>
          <w:between w:val="nil"/>
        </w:pBdr>
        <w:spacing w:line="360" w:lineRule="auto"/>
        <w:jc w:val="both"/>
        <w:rPr>
          <w:sz w:val="24"/>
          <w:szCs w:val="24"/>
        </w:rPr>
      </w:pPr>
      <w:r>
        <w:rPr>
          <w:sz w:val="24"/>
          <w:szCs w:val="24"/>
        </w:rPr>
        <w:t xml:space="preserve">11.7. O recurso e o pedido de reconsideração terão efeito suspensivo do ato ou da decisão recorrida até que sobrevenha decisão final da autoridade competente. </w:t>
      </w:r>
    </w:p>
    <w:p w14:paraId="2BF4EFAC" w14:textId="77777777" w:rsidR="002B44ED" w:rsidRDefault="002B44ED" w:rsidP="002F4D13">
      <w:pPr>
        <w:pBdr>
          <w:top w:val="nil"/>
          <w:left w:val="nil"/>
          <w:bottom w:val="nil"/>
          <w:right w:val="nil"/>
          <w:between w:val="nil"/>
        </w:pBdr>
        <w:spacing w:line="360" w:lineRule="auto"/>
        <w:jc w:val="both"/>
        <w:rPr>
          <w:color w:val="000000"/>
          <w:sz w:val="24"/>
          <w:szCs w:val="24"/>
        </w:rPr>
      </w:pPr>
    </w:p>
    <w:p w14:paraId="6E9B5B7E" w14:textId="77777777" w:rsidR="002B44ED" w:rsidRDefault="00D331B7" w:rsidP="002F4D13">
      <w:pPr>
        <w:shd w:val="clear" w:color="auto" w:fill="FFFFFF"/>
        <w:spacing w:line="360" w:lineRule="auto"/>
        <w:jc w:val="both"/>
        <w:rPr>
          <w:color w:val="000000"/>
          <w:sz w:val="24"/>
          <w:szCs w:val="24"/>
        </w:rPr>
      </w:pPr>
      <w:r>
        <w:rPr>
          <w:color w:val="000000"/>
          <w:sz w:val="24"/>
          <w:szCs w:val="24"/>
        </w:rPr>
        <w:t>11.8. O acolhimento do recurso importará na invalidação apenas dos atos que não possam ser aproveitados.</w:t>
      </w:r>
    </w:p>
    <w:p w14:paraId="27FF01B6" w14:textId="77777777" w:rsidR="003766EA" w:rsidRDefault="003766EA" w:rsidP="002F4D13">
      <w:pPr>
        <w:shd w:val="clear" w:color="auto" w:fill="FFFFFF"/>
        <w:spacing w:line="360" w:lineRule="auto"/>
        <w:jc w:val="both"/>
        <w:rPr>
          <w:color w:val="000000"/>
          <w:sz w:val="24"/>
          <w:szCs w:val="24"/>
        </w:rPr>
      </w:pPr>
    </w:p>
    <w:p w14:paraId="207BD6D0" w14:textId="77777777" w:rsidR="002B44ED" w:rsidRDefault="00D331B7" w:rsidP="00270B05">
      <w:pPr>
        <w:shd w:val="clear" w:color="auto" w:fill="FFFFFF"/>
        <w:spacing w:line="360" w:lineRule="auto"/>
        <w:jc w:val="both"/>
        <w:rPr>
          <w:b/>
          <w:color w:val="000000"/>
          <w:sz w:val="24"/>
          <w:szCs w:val="24"/>
        </w:rPr>
      </w:pPr>
      <w:r>
        <w:rPr>
          <w:b/>
          <w:color w:val="000000"/>
          <w:sz w:val="24"/>
          <w:szCs w:val="24"/>
        </w:rPr>
        <w:t>12. DA ADJUDICAÇÃO E HOMOLOGAÇÃO</w:t>
      </w:r>
    </w:p>
    <w:p w14:paraId="49ECB3BE" w14:textId="77777777" w:rsidR="002B44ED" w:rsidRDefault="002B44ED" w:rsidP="00270B05">
      <w:pPr>
        <w:shd w:val="clear" w:color="auto" w:fill="FFFFFF"/>
        <w:spacing w:line="360" w:lineRule="auto"/>
        <w:jc w:val="both"/>
        <w:rPr>
          <w:color w:val="000000"/>
          <w:sz w:val="24"/>
          <w:szCs w:val="24"/>
        </w:rPr>
      </w:pPr>
    </w:p>
    <w:p w14:paraId="18B8531F" w14:textId="7762711C" w:rsidR="002B44ED" w:rsidRDefault="00D331B7" w:rsidP="00270B05">
      <w:pPr>
        <w:pBdr>
          <w:top w:val="nil"/>
          <w:left w:val="nil"/>
          <w:bottom w:val="nil"/>
          <w:right w:val="nil"/>
          <w:between w:val="nil"/>
        </w:pBdr>
        <w:spacing w:line="360" w:lineRule="auto"/>
        <w:jc w:val="both"/>
        <w:rPr>
          <w:i/>
          <w:color w:val="000000"/>
          <w:sz w:val="24"/>
          <w:szCs w:val="24"/>
        </w:rPr>
      </w:pPr>
      <w:r>
        <w:rPr>
          <w:color w:val="000000"/>
          <w:sz w:val="24"/>
          <w:szCs w:val="24"/>
        </w:rPr>
        <w:t>12.1. Encerradas as fases de julgamento e habilitação, e exauridos os recursos administrativos, o processo licitatório será encaminhado à autoridade superior para adjudicar o objeto e homologar o procedimento, observado o disposto no art. 71 da Lei Federal nº 14.133</w:t>
      </w:r>
      <w:r w:rsidR="00472695">
        <w:rPr>
          <w:color w:val="000000"/>
          <w:sz w:val="24"/>
          <w:szCs w:val="24"/>
        </w:rPr>
        <w:t>/</w:t>
      </w:r>
      <w:r>
        <w:rPr>
          <w:color w:val="000000"/>
          <w:sz w:val="24"/>
          <w:szCs w:val="24"/>
        </w:rPr>
        <w:t>2021.</w:t>
      </w:r>
    </w:p>
    <w:p w14:paraId="2606F0E3" w14:textId="7353F20E" w:rsidR="00156CA8" w:rsidRDefault="00156CA8" w:rsidP="00270B05">
      <w:pPr>
        <w:pBdr>
          <w:top w:val="nil"/>
          <w:left w:val="nil"/>
          <w:bottom w:val="nil"/>
          <w:right w:val="nil"/>
          <w:between w:val="nil"/>
        </w:pBdr>
        <w:spacing w:line="360" w:lineRule="auto"/>
        <w:jc w:val="both"/>
        <w:rPr>
          <w:color w:val="000000"/>
          <w:sz w:val="24"/>
          <w:szCs w:val="24"/>
        </w:rPr>
      </w:pPr>
    </w:p>
    <w:p w14:paraId="710D0A3B" w14:textId="77777777" w:rsidR="002B44ED" w:rsidRDefault="00D331B7" w:rsidP="00270B05">
      <w:pPr>
        <w:pBdr>
          <w:top w:val="nil"/>
          <w:left w:val="nil"/>
          <w:bottom w:val="nil"/>
          <w:right w:val="nil"/>
          <w:between w:val="nil"/>
        </w:pBdr>
        <w:spacing w:line="360" w:lineRule="auto"/>
        <w:jc w:val="both"/>
        <w:rPr>
          <w:b/>
          <w:color w:val="000000"/>
          <w:sz w:val="24"/>
          <w:szCs w:val="24"/>
        </w:rPr>
      </w:pPr>
      <w:bookmarkStart w:id="29" w:name="_3j2qqm3" w:colFirst="0" w:colLast="0"/>
      <w:bookmarkEnd w:id="29"/>
      <w:r>
        <w:rPr>
          <w:b/>
          <w:color w:val="000000"/>
          <w:sz w:val="24"/>
          <w:szCs w:val="24"/>
        </w:rPr>
        <w:t>13.</w:t>
      </w:r>
      <w:r>
        <w:rPr>
          <w:sz w:val="24"/>
          <w:szCs w:val="24"/>
        </w:rPr>
        <w:t xml:space="preserve"> </w:t>
      </w:r>
      <w:r>
        <w:rPr>
          <w:b/>
          <w:color w:val="000000"/>
          <w:sz w:val="24"/>
          <w:szCs w:val="24"/>
        </w:rPr>
        <w:t>DAS INFRAÇÕES ADMINISTRATIVAS E SANÇÕES</w:t>
      </w:r>
    </w:p>
    <w:p w14:paraId="1B892F7F" w14:textId="4C5A4EB6" w:rsidR="002B44ED" w:rsidRDefault="002B44ED" w:rsidP="00270B05">
      <w:pPr>
        <w:pBdr>
          <w:top w:val="nil"/>
          <w:left w:val="nil"/>
          <w:bottom w:val="nil"/>
          <w:right w:val="nil"/>
          <w:between w:val="nil"/>
        </w:pBdr>
        <w:spacing w:line="360" w:lineRule="auto"/>
        <w:jc w:val="both"/>
        <w:rPr>
          <w:sz w:val="24"/>
          <w:szCs w:val="24"/>
        </w:rPr>
      </w:pPr>
      <w:bookmarkStart w:id="30" w:name="_1y810tw" w:colFirst="0" w:colLast="0"/>
      <w:bookmarkEnd w:id="30"/>
    </w:p>
    <w:p w14:paraId="3CF05448" w14:textId="537583B4" w:rsidR="00E8412F" w:rsidRPr="0073441B" w:rsidRDefault="00E8412F" w:rsidP="00270B05">
      <w:pPr>
        <w:pStyle w:val="Nvel2-Red"/>
        <w:numPr>
          <w:ilvl w:val="0"/>
          <w:numId w:val="0"/>
        </w:numPr>
        <w:spacing w:before="0" w:after="0" w:line="360" w:lineRule="auto"/>
        <w:rPr>
          <w:rFonts w:ascii="Times New Roman" w:hAnsi="Times New Roman" w:cs="Times New Roman"/>
          <w:i w:val="0"/>
          <w:iCs w:val="0"/>
          <w:color w:val="auto"/>
          <w:sz w:val="24"/>
          <w:szCs w:val="24"/>
        </w:rPr>
      </w:pPr>
      <w:r w:rsidRPr="0073441B">
        <w:rPr>
          <w:rFonts w:ascii="Times New Roman" w:hAnsi="Times New Roman" w:cs="Times New Roman"/>
          <w:i w:val="0"/>
          <w:iCs w:val="0"/>
          <w:color w:val="auto"/>
          <w:sz w:val="24"/>
          <w:szCs w:val="24"/>
        </w:rPr>
        <w:t xml:space="preserve">13.1. </w:t>
      </w:r>
      <w:r w:rsidR="0073441B" w:rsidRPr="0073441B">
        <w:rPr>
          <w:rFonts w:ascii="Times New Roman" w:hAnsi="Times New Roman" w:cs="Times New Roman"/>
          <w:i w:val="0"/>
          <w:color w:val="auto"/>
          <w:sz w:val="24"/>
          <w:szCs w:val="24"/>
        </w:rPr>
        <w:t>O licitante ou o contratado será responsabilizado administrativamente pelas seguintes infrações</w:t>
      </w:r>
      <w:r w:rsidRPr="0073441B">
        <w:rPr>
          <w:rFonts w:ascii="Times New Roman" w:hAnsi="Times New Roman" w:cs="Times New Roman"/>
          <w:i w:val="0"/>
          <w:iCs w:val="0"/>
          <w:color w:val="auto"/>
          <w:sz w:val="24"/>
          <w:szCs w:val="24"/>
        </w:rPr>
        <w:t>:</w:t>
      </w:r>
    </w:p>
    <w:p w14:paraId="6ADE2033" w14:textId="77777777" w:rsidR="00E8412F" w:rsidRPr="00527CB5" w:rsidRDefault="00E8412F" w:rsidP="00270B05">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668640C2"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a) der causa à inexecução parcial do contrato;</w:t>
      </w:r>
    </w:p>
    <w:p w14:paraId="476F329C"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p>
    <w:p w14:paraId="0FF5663D" w14:textId="39931F54" w:rsidR="00E8412F" w:rsidRPr="00527CB5" w:rsidRDefault="00E8412F" w:rsidP="00270B05">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b) der causa à inexecução parcial do contrato que cause grave dano à Administração</w:t>
      </w:r>
      <w:r w:rsidR="004E4506">
        <w:rPr>
          <w:color w:val="000000"/>
          <w:sz w:val="24"/>
          <w:szCs w:val="24"/>
        </w:rPr>
        <w:t>,</w:t>
      </w:r>
      <w:r w:rsidRPr="00527CB5">
        <w:rPr>
          <w:color w:val="000000"/>
          <w:sz w:val="24"/>
          <w:szCs w:val="24"/>
        </w:rPr>
        <w:t xml:space="preserve"> ao funcionamento dos serviços públicos ou ao interesse coletivo;</w:t>
      </w:r>
    </w:p>
    <w:p w14:paraId="545FE449"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p>
    <w:p w14:paraId="7DC5B236"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c) der causa à inexecução total do contrato;</w:t>
      </w:r>
    </w:p>
    <w:p w14:paraId="2452BED3"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156F6C36" w14:textId="5C25A51E"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d) deixar de entregar a documentação exigida;</w:t>
      </w:r>
    </w:p>
    <w:p w14:paraId="6E971900"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35A6F67C" w14:textId="77777777"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e) não manter a proposta, salvo em decorrência de fato superveniente devidamente justificado;</w:t>
      </w:r>
    </w:p>
    <w:p w14:paraId="614AB2A9"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09B4DF68" w14:textId="77777777"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f) não celebrar o contrato ou não entregar a documentação exigida para a contratação, quando convocado dentro do prazo de validade de sua proposta;</w:t>
      </w:r>
    </w:p>
    <w:p w14:paraId="7AEB3C5E"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2D77ED11"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g) ensejar o retardamento da execução ou da entrega do objeto da contratação sem motivo justificado;</w:t>
      </w:r>
    </w:p>
    <w:p w14:paraId="6CCE7605"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47929DA5" w14:textId="7B0031EF"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 xml:space="preserve">h) apresentar declaração ou documentação falsa ou prestar declaração falsa durante a </w:t>
      </w:r>
      <w:r w:rsidR="004E4506" w:rsidRPr="006F62CC">
        <w:rPr>
          <w:sz w:val="24"/>
          <w:szCs w:val="24"/>
        </w:rPr>
        <w:t>licitação</w:t>
      </w:r>
      <w:r w:rsidRPr="006F62CC">
        <w:rPr>
          <w:sz w:val="24"/>
          <w:szCs w:val="24"/>
        </w:rPr>
        <w:t xml:space="preserve"> ou </w:t>
      </w:r>
      <w:r w:rsidR="004E4506" w:rsidRPr="006F62CC">
        <w:rPr>
          <w:sz w:val="24"/>
          <w:szCs w:val="24"/>
        </w:rPr>
        <w:t xml:space="preserve">a </w:t>
      </w:r>
      <w:r w:rsidRPr="006F62CC">
        <w:rPr>
          <w:sz w:val="24"/>
          <w:szCs w:val="24"/>
        </w:rPr>
        <w:t>execução do contrato;</w:t>
      </w:r>
    </w:p>
    <w:p w14:paraId="5EB69848"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1DFCFE17" w14:textId="1F36EE7C"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 xml:space="preserve">i) fraudar a </w:t>
      </w:r>
      <w:r w:rsidR="004E4506" w:rsidRPr="006F62CC">
        <w:rPr>
          <w:sz w:val="24"/>
          <w:szCs w:val="24"/>
        </w:rPr>
        <w:t>licitação</w:t>
      </w:r>
      <w:r w:rsidRPr="006F62CC">
        <w:rPr>
          <w:sz w:val="24"/>
          <w:szCs w:val="24"/>
        </w:rPr>
        <w:t xml:space="preserve"> ou praticar ato fraudulento na execução do contrato;</w:t>
      </w:r>
    </w:p>
    <w:p w14:paraId="0DAC7C78"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2D2FBF58" w14:textId="77777777"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j) comportar-se de modo inidôneo ou cometer fraude de qualquer natureza;</w:t>
      </w:r>
    </w:p>
    <w:p w14:paraId="1BCC4BD8" w14:textId="77777777" w:rsidR="00E8412F" w:rsidRPr="006F62CC" w:rsidRDefault="00E8412F" w:rsidP="00270B05">
      <w:pPr>
        <w:pBdr>
          <w:top w:val="nil"/>
          <w:left w:val="nil"/>
          <w:bottom w:val="nil"/>
          <w:right w:val="nil"/>
          <w:between w:val="nil"/>
        </w:pBdr>
        <w:spacing w:line="360" w:lineRule="auto"/>
        <w:ind w:left="567"/>
        <w:jc w:val="both"/>
        <w:rPr>
          <w:sz w:val="24"/>
          <w:szCs w:val="24"/>
        </w:rPr>
      </w:pPr>
    </w:p>
    <w:p w14:paraId="07864BC7" w14:textId="2055E504" w:rsidR="00E8412F" w:rsidRPr="006F62CC" w:rsidRDefault="00E8412F" w:rsidP="00270B05">
      <w:pPr>
        <w:pBdr>
          <w:top w:val="nil"/>
          <w:left w:val="nil"/>
          <w:bottom w:val="nil"/>
          <w:right w:val="nil"/>
          <w:between w:val="nil"/>
        </w:pBdr>
        <w:spacing w:line="360" w:lineRule="auto"/>
        <w:ind w:left="567"/>
        <w:jc w:val="both"/>
        <w:rPr>
          <w:sz w:val="24"/>
          <w:szCs w:val="24"/>
        </w:rPr>
      </w:pPr>
      <w:r w:rsidRPr="006F62CC">
        <w:rPr>
          <w:sz w:val="24"/>
          <w:szCs w:val="24"/>
        </w:rPr>
        <w:t xml:space="preserve">k) praticar atos ilícitos com vistas a frustrar os objetivos da </w:t>
      </w:r>
      <w:r w:rsidR="004E4506" w:rsidRPr="006F62CC">
        <w:rPr>
          <w:sz w:val="24"/>
          <w:szCs w:val="24"/>
        </w:rPr>
        <w:t>licitação</w:t>
      </w:r>
      <w:r w:rsidRPr="006F62CC">
        <w:rPr>
          <w:sz w:val="24"/>
          <w:szCs w:val="24"/>
        </w:rPr>
        <w:t>;</w:t>
      </w:r>
    </w:p>
    <w:p w14:paraId="4615CE82"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p>
    <w:p w14:paraId="4DA03A6D" w14:textId="77777777" w:rsidR="00E8412F" w:rsidRPr="00527CB5" w:rsidRDefault="00E8412F" w:rsidP="00270B05">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l) praticar ato lesivo previsto no art. 5º da Lei nº 12.846, de 1º de agosto de 2013.</w:t>
      </w:r>
    </w:p>
    <w:p w14:paraId="16EE4257" w14:textId="77777777" w:rsidR="00E8412F" w:rsidRPr="00E16BB3" w:rsidRDefault="00E8412F" w:rsidP="00270B05">
      <w:pPr>
        <w:pStyle w:val="PargrafodaLista1"/>
        <w:spacing w:line="360" w:lineRule="auto"/>
        <w:ind w:left="567"/>
        <w:jc w:val="both"/>
        <w:rPr>
          <w:rFonts w:ascii="Times New Roman" w:hAnsi="Times New Roman" w:cs="Times New Roman"/>
        </w:rPr>
      </w:pPr>
    </w:p>
    <w:p w14:paraId="4D73B5CF" w14:textId="6BC79CB0" w:rsidR="00E8412F" w:rsidRPr="00E16BB3" w:rsidRDefault="00E8412F" w:rsidP="00270B05">
      <w:pPr>
        <w:pStyle w:val="Nvel2-Red"/>
        <w:numPr>
          <w:ilvl w:val="0"/>
          <w:numId w:val="0"/>
        </w:numPr>
        <w:spacing w:before="0" w:after="0" w:line="360" w:lineRule="auto"/>
        <w:rPr>
          <w:rFonts w:ascii="Times New Roman" w:hAnsi="Times New Roman" w:cs="Times New Roman"/>
          <w:i w:val="0"/>
          <w:iCs w:val="0"/>
          <w:color w:val="auto"/>
          <w:sz w:val="24"/>
          <w:szCs w:val="24"/>
        </w:rPr>
      </w:pPr>
      <w:r w:rsidRPr="00E16BB3">
        <w:rPr>
          <w:rFonts w:ascii="Times New Roman" w:hAnsi="Times New Roman" w:cs="Times New Roman"/>
          <w:i w:val="0"/>
          <w:iCs w:val="0"/>
          <w:color w:val="auto"/>
          <w:sz w:val="24"/>
          <w:szCs w:val="24"/>
        </w:rPr>
        <w:t xml:space="preserve">13.2. </w:t>
      </w:r>
      <w:r w:rsidR="00E16BB3" w:rsidRPr="00E16BB3">
        <w:rPr>
          <w:rFonts w:ascii="Times New Roman" w:hAnsi="Times New Roman" w:cs="Times New Roman"/>
          <w:i w:val="0"/>
          <w:color w:val="auto"/>
          <w:sz w:val="24"/>
          <w:szCs w:val="24"/>
        </w:rPr>
        <w:t>A prática de atos ilícitos sujeita o infrator à aplicação das seguintes sanções administrativas</w:t>
      </w:r>
      <w:r w:rsidRPr="00E16BB3">
        <w:rPr>
          <w:rFonts w:ascii="Times New Roman" w:hAnsi="Times New Roman" w:cs="Times New Roman"/>
          <w:i w:val="0"/>
          <w:iCs w:val="0"/>
          <w:color w:val="auto"/>
          <w:sz w:val="24"/>
          <w:szCs w:val="24"/>
        </w:rPr>
        <w:t>:</w:t>
      </w:r>
    </w:p>
    <w:p w14:paraId="6B12947F" w14:textId="77777777" w:rsidR="00E8412F" w:rsidRPr="00527CB5" w:rsidRDefault="00E8412F" w:rsidP="00270B05">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2D7C539" w14:textId="5F6DF715" w:rsidR="00E8412F" w:rsidRDefault="00D4721D" w:rsidP="00270B05">
      <w:pPr>
        <w:pBdr>
          <w:top w:val="nil"/>
          <w:left w:val="nil"/>
          <w:bottom w:val="nil"/>
          <w:right w:val="nil"/>
          <w:between w:val="nil"/>
        </w:pBdr>
        <w:spacing w:line="360" w:lineRule="auto"/>
        <w:ind w:left="567"/>
        <w:jc w:val="both"/>
        <w:rPr>
          <w:color w:val="000000"/>
          <w:sz w:val="24"/>
          <w:szCs w:val="24"/>
        </w:rPr>
      </w:pPr>
      <w:r>
        <w:rPr>
          <w:color w:val="000000"/>
          <w:sz w:val="24"/>
          <w:szCs w:val="24"/>
        </w:rPr>
        <w:t>13.2.1.</w:t>
      </w:r>
      <w:r w:rsidR="00E8412F" w:rsidRPr="00527CB5">
        <w:rPr>
          <w:color w:val="000000"/>
          <w:sz w:val="24"/>
          <w:szCs w:val="24"/>
        </w:rPr>
        <w:t xml:space="preserve"> Advertência, quando </w:t>
      </w:r>
      <w:r w:rsidR="005B5DCC">
        <w:rPr>
          <w:color w:val="000000"/>
          <w:sz w:val="24"/>
          <w:szCs w:val="24"/>
        </w:rPr>
        <w:t>o</w:t>
      </w:r>
      <w:r w:rsidR="00E8412F" w:rsidRPr="00527CB5">
        <w:rPr>
          <w:color w:val="000000"/>
          <w:sz w:val="24"/>
          <w:szCs w:val="24"/>
        </w:rPr>
        <w:t xml:space="preserve"> Contratad</w:t>
      </w:r>
      <w:r w:rsidR="005B5DCC">
        <w:rPr>
          <w:color w:val="000000"/>
          <w:sz w:val="24"/>
          <w:szCs w:val="24"/>
        </w:rPr>
        <w:t>o</w:t>
      </w:r>
      <w:r w:rsidR="00E8412F" w:rsidRPr="00527CB5">
        <w:rPr>
          <w:color w:val="000000"/>
          <w:sz w:val="24"/>
          <w:szCs w:val="24"/>
        </w:rPr>
        <w:t xml:space="preserve"> der causa à inexecução parcial do contrato, sempre que não se justificar a imposição de penalidade mais grave</w:t>
      </w:r>
      <w:r w:rsidR="00894A9E">
        <w:rPr>
          <w:color w:val="000000"/>
          <w:sz w:val="24"/>
          <w:szCs w:val="24"/>
        </w:rPr>
        <w:t>.</w:t>
      </w:r>
    </w:p>
    <w:p w14:paraId="18ACC9E8" w14:textId="77777777" w:rsidR="00064347" w:rsidRDefault="00064347" w:rsidP="00270B05">
      <w:pPr>
        <w:pBdr>
          <w:top w:val="nil"/>
          <w:left w:val="nil"/>
          <w:bottom w:val="nil"/>
          <w:right w:val="nil"/>
          <w:between w:val="nil"/>
        </w:pBdr>
        <w:spacing w:line="360" w:lineRule="auto"/>
        <w:ind w:left="567"/>
        <w:jc w:val="both"/>
        <w:rPr>
          <w:color w:val="000000"/>
          <w:sz w:val="24"/>
          <w:szCs w:val="24"/>
        </w:rPr>
      </w:pPr>
    </w:p>
    <w:p w14:paraId="3DB9BF5B" w14:textId="5E3A43BC" w:rsidR="007014F8" w:rsidRPr="00527CB5" w:rsidRDefault="005A3612" w:rsidP="00270B05">
      <w:pPr>
        <w:pBdr>
          <w:top w:val="nil"/>
          <w:left w:val="nil"/>
          <w:bottom w:val="nil"/>
          <w:right w:val="nil"/>
          <w:between w:val="nil"/>
        </w:pBdr>
        <w:spacing w:line="360" w:lineRule="auto"/>
        <w:ind w:left="567"/>
        <w:jc w:val="both"/>
        <w:rPr>
          <w:color w:val="000000"/>
          <w:sz w:val="24"/>
          <w:szCs w:val="24"/>
        </w:rPr>
      </w:pPr>
      <w:r>
        <w:rPr>
          <w:color w:val="000000"/>
          <w:sz w:val="24"/>
          <w:szCs w:val="24"/>
        </w:rPr>
        <w:t>13.2.2.</w:t>
      </w:r>
      <w:r w:rsidR="007014F8" w:rsidRPr="00527CB5">
        <w:rPr>
          <w:color w:val="000000"/>
          <w:sz w:val="24"/>
          <w:szCs w:val="24"/>
        </w:rPr>
        <w:t xml:space="preserve"> </w:t>
      </w:r>
      <w:r w:rsidRPr="00AE2440">
        <w:rPr>
          <w:color w:val="000000"/>
          <w:sz w:val="24"/>
          <w:szCs w:val="24"/>
        </w:rPr>
        <w:t>multas nos seguintes percentuais:</w:t>
      </w:r>
    </w:p>
    <w:p w14:paraId="19EEC8D3" w14:textId="77777777" w:rsidR="007014F8" w:rsidRPr="00527CB5" w:rsidRDefault="007014F8" w:rsidP="00270B05">
      <w:pPr>
        <w:pBdr>
          <w:top w:val="nil"/>
          <w:left w:val="nil"/>
          <w:bottom w:val="nil"/>
          <w:right w:val="nil"/>
          <w:between w:val="nil"/>
        </w:pBdr>
        <w:spacing w:line="360" w:lineRule="auto"/>
        <w:ind w:left="567"/>
        <w:jc w:val="both"/>
        <w:rPr>
          <w:color w:val="000000"/>
          <w:sz w:val="24"/>
          <w:szCs w:val="24"/>
        </w:rPr>
      </w:pPr>
    </w:p>
    <w:p w14:paraId="789AF40E" w14:textId="0B0C1097" w:rsidR="007014F8" w:rsidRDefault="005A3612" w:rsidP="00270B05">
      <w:pPr>
        <w:pBdr>
          <w:top w:val="nil"/>
          <w:left w:val="nil"/>
          <w:bottom w:val="nil"/>
          <w:right w:val="nil"/>
          <w:between w:val="nil"/>
        </w:pBdr>
        <w:tabs>
          <w:tab w:val="left" w:pos="851"/>
          <w:tab w:val="left" w:pos="1560"/>
        </w:tabs>
        <w:spacing w:line="360" w:lineRule="auto"/>
        <w:ind w:left="1276"/>
        <w:jc w:val="both"/>
        <w:rPr>
          <w:color w:val="000000"/>
          <w:sz w:val="24"/>
          <w:szCs w:val="24"/>
        </w:rPr>
      </w:pPr>
      <w:r>
        <w:rPr>
          <w:color w:val="000000"/>
          <w:sz w:val="24"/>
          <w:szCs w:val="24"/>
        </w:rPr>
        <w:t>a)</w:t>
      </w:r>
      <w:r w:rsidR="007014F8" w:rsidRPr="00527CB5">
        <w:rPr>
          <w:color w:val="000000"/>
          <w:sz w:val="24"/>
          <w:szCs w:val="24"/>
        </w:rPr>
        <w:t xml:space="preserve"> </w:t>
      </w:r>
      <w:r w:rsidRPr="00AE2440">
        <w:rPr>
          <w:sz w:val="24"/>
          <w:szCs w:val="24"/>
        </w:rPr>
        <w:t>multa moratória de 0,5% (cinco décimos por cento) por dia de atraso na entrega de material ou execução de serviços, recaindo o cálculo sobre o valor da parcela inadimplida até o limite de 30% (trinta por cento) do contrato ou do instrumento equivalente</w:t>
      </w:r>
      <w:r w:rsidR="007014F8" w:rsidRPr="00527CB5">
        <w:rPr>
          <w:color w:val="000000"/>
          <w:sz w:val="24"/>
          <w:szCs w:val="24"/>
        </w:rPr>
        <w:t>;</w:t>
      </w:r>
    </w:p>
    <w:p w14:paraId="68E521B5" w14:textId="77777777" w:rsidR="00C70C1A" w:rsidRPr="00C70C1A" w:rsidRDefault="00C70C1A" w:rsidP="00C70C1A">
      <w:pPr>
        <w:pBdr>
          <w:top w:val="nil"/>
          <w:left w:val="nil"/>
          <w:bottom w:val="nil"/>
          <w:right w:val="nil"/>
          <w:between w:val="nil"/>
        </w:pBdr>
        <w:tabs>
          <w:tab w:val="left" w:pos="851"/>
          <w:tab w:val="left" w:pos="1560"/>
        </w:tabs>
        <w:spacing w:line="360" w:lineRule="auto"/>
        <w:ind w:left="1560"/>
        <w:jc w:val="both"/>
        <w:rPr>
          <w:color w:val="000000"/>
          <w:sz w:val="24"/>
          <w:szCs w:val="24"/>
        </w:rPr>
      </w:pPr>
    </w:p>
    <w:p w14:paraId="406B97A5" w14:textId="77777777" w:rsidR="00C70C1A" w:rsidRPr="00C70C1A" w:rsidRDefault="00C70C1A" w:rsidP="00C70C1A">
      <w:pPr>
        <w:pBdr>
          <w:top w:val="nil"/>
          <w:left w:val="nil"/>
          <w:bottom w:val="nil"/>
          <w:right w:val="nil"/>
          <w:between w:val="nil"/>
        </w:pBdr>
        <w:tabs>
          <w:tab w:val="left" w:pos="851"/>
          <w:tab w:val="left" w:pos="1560"/>
        </w:tabs>
        <w:spacing w:line="360" w:lineRule="auto"/>
        <w:ind w:left="1560"/>
        <w:jc w:val="both"/>
        <w:rPr>
          <w:color w:val="000000"/>
          <w:sz w:val="24"/>
          <w:szCs w:val="24"/>
        </w:rPr>
      </w:pPr>
      <w:r w:rsidRPr="00C70C1A">
        <w:rPr>
          <w:color w:val="000000"/>
          <w:sz w:val="24"/>
          <w:szCs w:val="24"/>
        </w:rPr>
        <w:t>a.1. a multa moratória poderá ser aplicada mesmo nas hipóteses em que ocorrer a aceitação da prorrogação do prazo de entrega.</w:t>
      </w:r>
    </w:p>
    <w:p w14:paraId="3680ECE0" w14:textId="77777777" w:rsidR="00C70C1A" w:rsidRDefault="00C70C1A" w:rsidP="00270B05">
      <w:pPr>
        <w:pBdr>
          <w:top w:val="nil"/>
          <w:left w:val="nil"/>
          <w:bottom w:val="nil"/>
          <w:right w:val="nil"/>
          <w:between w:val="nil"/>
        </w:pBdr>
        <w:tabs>
          <w:tab w:val="left" w:pos="851"/>
          <w:tab w:val="left" w:pos="1560"/>
        </w:tabs>
        <w:spacing w:line="360" w:lineRule="auto"/>
        <w:ind w:left="1276"/>
        <w:jc w:val="both"/>
        <w:rPr>
          <w:color w:val="000000"/>
          <w:sz w:val="24"/>
          <w:szCs w:val="24"/>
        </w:rPr>
      </w:pPr>
    </w:p>
    <w:p w14:paraId="3382EF83" w14:textId="7AA56782" w:rsidR="007014F8" w:rsidRDefault="005A3612" w:rsidP="00270B05">
      <w:pPr>
        <w:pBdr>
          <w:top w:val="nil"/>
          <w:left w:val="nil"/>
          <w:bottom w:val="nil"/>
          <w:right w:val="nil"/>
          <w:between w:val="nil"/>
        </w:pBdr>
        <w:tabs>
          <w:tab w:val="left" w:pos="851"/>
          <w:tab w:val="left" w:pos="1560"/>
        </w:tabs>
        <w:spacing w:line="360" w:lineRule="auto"/>
        <w:ind w:left="1276"/>
        <w:jc w:val="both"/>
        <w:rPr>
          <w:color w:val="000000"/>
          <w:sz w:val="24"/>
          <w:szCs w:val="24"/>
        </w:rPr>
      </w:pPr>
      <w:r w:rsidRPr="005C25B8">
        <w:rPr>
          <w:color w:val="000000"/>
          <w:sz w:val="24"/>
          <w:szCs w:val="24"/>
        </w:rPr>
        <w:t>b)</w:t>
      </w:r>
      <w:r w:rsidR="007014F8" w:rsidRPr="005C25B8">
        <w:rPr>
          <w:color w:val="000000"/>
          <w:sz w:val="24"/>
          <w:szCs w:val="24"/>
        </w:rPr>
        <w:t xml:space="preserve"> </w:t>
      </w:r>
      <w:r w:rsidRPr="005C25B8">
        <w:rPr>
          <w:sz w:val="24"/>
          <w:szCs w:val="24"/>
        </w:rPr>
        <w:t>multa compensatória de até 3% (três por cento) sobre o valor de referência ao licitante</w:t>
      </w:r>
      <w:r w:rsidRPr="00AE2440">
        <w:rPr>
          <w:sz w:val="24"/>
          <w:szCs w:val="24"/>
        </w:rPr>
        <w:t xml:space="preserve"> ou contratado que retardar o procedimento de contratação, descumprir preceito normativo ou obrigações assumidas</w:t>
      </w:r>
      <w:r w:rsidR="00DF2C2B">
        <w:rPr>
          <w:sz w:val="24"/>
          <w:szCs w:val="24"/>
        </w:rPr>
        <w:t>, nos termos do art. 10 do Decreto Municipal nº 18.096/2022</w:t>
      </w:r>
      <w:r w:rsidR="009F3C64">
        <w:rPr>
          <w:color w:val="000000"/>
          <w:sz w:val="24"/>
          <w:szCs w:val="24"/>
        </w:rPr>
        <w:t>;</w:t>
      </w:r>
    </w:p>
    <w:p w14:paraId="311C0FDD" w14:textId="77777777" w:rsidR="008C61FF" w:rsidRPr="00527CB5" w:rsidRDefault="008C61FF" w:rsidP="00270B05">
      <w:pPr>
        <w:pBdr>
          <w:top w:val="nil"/>
          <w:left w:val="nil"/>
          <w:bottom w:val="nil"/>
          <w:right w:val="nil"/>
          <w:between w:val="nil"/>
        </w:pBdr>
        <w:tabs>
          <w:tab w:val="left" w:pos="851"/>
          <w:tab w:val="left" w:pos="1560"/>
        </w:tabs>
        <w:spacing w:line="360" w:lineRule="auto"/>
        <w:ind w:left="1276"/>
        <w:jc w:val="both"/>
        <w:rPr>
          <w:color w:val="000000"/>
          <w:sz w:val="24"/>
          <w:szCs w:val="24"/>
        </w:rPr>
      </w:pPr>
    </w:p>
    <w:p w14:paraId="7CC64703" w14:textId="60807725" w:rsidR="009F3C64" w:rsidRPr="00527CB5" w:rsidRDefault="005A3612" w:rsidP="009F3C64">
      <w:pPr>
        <w:pBdr>
          <w:top w:val="nil"/>
          <w:left w:val="nil"/>
          <w:bottom w:val="nil"/>
          <w:right w:val="nil"/>
          <w:between w:val="nil"/>
        </w:pBdr>
        <w:tabs>
          <w:tab w:val="left" w:pos="851"/>
          <w:tab w:val="left" w:pos="1560"/>
        </w:tabs>
        <w:spacing w:line="360" w:lineRule="auto"/>
        <w:ind w:left="1276"/>
        <w:jc w:val="both"/>
        <w:rPr>
          <w:color w:val="000000"/>
          <w:sz w:val="24"/>
          <w:szCs w:val="24"/>
        </w:rPr>
      </w:pPr>
      <w:r>
        <w:rPr>
          <w:color w:val="000000"/>
          <w:sz w:val="24"/>
          <w:szCs w:val="24"/>
        </w:rPr>
        <w:t>c)</w:t>
      </w:r>
      <w:r w:rsidR="009F3C64" w:rsidRPr="00527CB5">
        <w:rPr>
          <w:color w:val="000000"/>
          <w:sz w:val="24"/>
          <w:szCs w:val="24"/>
        </w:rPr>
        <w:t xml:space="preserve"> </w:t>
      </w:r>
      <w:r>
        <w:rPr>
          <w:color w:val="000000"/>
          <w:sz w:val="24"/>
          <w:szCs w:val="24"/>
        </w:rPr>
        <w:t xml:space="preserve">multa </w:t>
      </w:r>
      <w:r w:rsidR="009F3C64" w:rsidRPr="00527CB5">
        <w:rPr>
          <w:color w:val="000000"/>
          <w:sz w:val="24"/>
          <w:szCs w:val="24"/>
        </w:rPr>
        <w:t xml:space="preserve">compensatória de </w:t>
      </w:r>
      <w:r w:rsidR="009F3C64">
        <w:rPr>
          <w:color w:val="000000"/>
          <w:sz w:val="24"/>
          <w:szCs w:val="24"/>
        </w:rPr>
        <w:t xml:space="preserve">até </w:t>
      </w:r>
      <w:r w:rsidR="009F3C64" w:rsidRPr="00527CB5">
        <w:rPr>
          <w:color w:val="000000"/>
          <w:sz w:val="24"/>
          <w:szCs w:val="24"/>
        </w:rPr>
        <w:t xml:space="preserve">5% (cinco por cento) sobre o valor da parcela inadimplida </w:t>
      </w:r>
      <w:r w:rsidR="009F3C64">
        <w:rPr>
          <w:color w:val="000000"/>
          <w:sz w:val="24"/>
          <w:szCs w:val="24"/>
        </w:rPr>
        <w:t>ao licitante ou c</w:t>
      </w:r>
      <w:r w:rsidR="009F3C64" w:rsidRPr="00527CB5">
        <w:rPr>
          <w:color w:val="000000"/>
          <w:sz w:val="24"/>
          <w:szCs w:val="24"/>
        </w:rPr>
        <w:t>ontratad</w:t>
      </w:r>
      <w:r w:rsidR="009F3C64">
        <w:rPr>
          <w:color w:val="000000"/>
          <w:sz w:val="24"/>
          <w:szCs w:val="24"/>
        </w:rPr>
        <w:t>o</w:t>
      </w:r>
      <w:r w:rsidR="009F3C64" w:rsidRPr="00527CB5">
        <w:rPr>
          <w:color w:val="000000"/>
          <w:sz w:val="24"/>
          <w:szCs w:val="24"/>
        </w:rPr>
        <w:t xml:space="preserve"> que entregar o objeto contratual em desacordo com as especificações, condições e qualidade contratadas ou com irregularidades ou defeitos ocultos que o tornem impróprio para o fim a que se destina;</w:t>
      </w:r>
    </w:p>
    <w:p w14:paraId="173F91BA" w14:textId="77777777" w:rsidR="009F3C64" w:rsidRDefault="009F3C64" w:rsidP="00270B05">
      <w:pPr>
        <w:pBdr>
          <w:top w:val="nil"/>
          <w:left w:val="nil"/>
          <w:bottom w:val="nil"/>
          <w:right w:val="nil"/>
          <w:between w:val="nil"/>
        </w:pBdr>
        <w:spacing w:line="360" w:lineRule="auto"/>
        <w:ind w:left="1276"/>
        <w:jc w:val="both"/>
        <w:rPr>
          <w:color w:val="000000"/>
          <w:sz w:val="24"/>
          <w:szCs w:val="24"/>
        </w:rPr>
      </w:pPr>
    </w:p>
    <w:p w14:paraId="53E6D010" w14:textId="2CD76C24" w:rsidR="007014F8" w:rsidRPr="00996817" w:rsidRDefault="005A3612" w:rsidP="00270B05">
      <w:pPr>
        <w:pBdr>
          <w:top w:val="nil"/>
          <w:left w:val="nil"/>
          <w:bottom w:val="nil"/>
          <w:right w:val="nil"/>
          <w:between w:val="nil"/>
        </w:pBdr>
        <w:spacing w:line="360" w:lineRule="auto"/>
        <w:ind w:left="1276"/>
        <w:jc w:val="both"/>
        <w:rPr>
          <w:sz w:val="24"/>
          <w:szCs w:val="24"/>
        </w:rPr>
      </w:pPr>
      <w:r w:rsidRPr="00996817">
        <w:rPr>
          <w:sz w:val="24"/>
          <w:szCs w:val="24"/>
        </w:rPr>
        <w:t xml:space="preserve">d) multa </w:t>
      </w:r>
      <w:r w:rsidR="007014F8" w:rsidRPr="00996817">
        <w:rPr>
          <w:sz w:val="24"/>
          <w:szCs w:val="24"/>
        </w:rPr>
        <w:t xml:space="preserve">compensatória de até 30% (trinta por cento) do valor do contrato em razão do cometimento das infrações administrativas previstas no </w:t>
      </w:r>
      <w:r w:rsidRPr="00996817">
        <w:rPr>
          <w:sz w:val="24"/>
          <w:szCs w:val="24"/>
        </w:rPr>
        <w:t>subitem 13.1.</w:t>
      </w:r>
    </w:p>
    <w:p w14:paraId="21045190" w14:textId="177F70A8" w:rsidR="007014F8" w:rsidRDefault="007014F8" w:rsidP="00270B05">
      <w:pPr>
        <w:pBdr>
          <w:top w:val="nil"/>
          <w:left w:val="nil"/>
          <w:bottom w:val="nil"/>
          <w:right w:val="nil"/>
          <w:between w:val="nil"/>
        </w:pBdr>
        <w:spacing w:line="360" w:lineRule="auto"/>
        <w:ind w:left="567"/>
        <w:jc w:val="both"/>
        <w:rPr>
          <w:color w:val="000000"/>
          <w:sz w:val="24"/>
          <w:szCs w:val="24"/>
        </w:rPr>
      </w:pPr>
    </w:p>
    <w:p w14:paraId="0F11A437" w14:textId="4ECB6572" w:rsidR="006D18A6" w:rsidRDefault="006D18A6" w:rsidP="006D18A6">
      <w:pPr>
        <w:pBdr>
          <w:top w:val="nil"/>
          <w:left w:val="nil"/>
          <w:bottom w:val="nil"/>
          <w:right w:val="nil"/>
          <w:between w:val="nil"/>
        </w:pBdr>
        <w:spacing w:line="360" w:lineRule="auto"/>
        <w:ind w:left="1276"/>
        <w:jc w:val="both"/>
        <w:rPr>
          <w:color w:val="000000"/>
          <w:sz w:val="24"/>
          <w:szCs w:val="24"/>
        </w:rPr>
      </w:pPr>
      <w:r>
        <w:rPr>
          <w:color w:val="000000"/>
          <w:sz w:val="24"/>
          <w:szCs w:val="24"/>
        </w:rPr>
        <w:t xml:space="preserve">13.2.2.1. </w:t>
      </w:r>
      <w:r w:rsidRPr="006D18A6">
        <w:rPr>
          <w:sz w:val="24"/>
          <w:szCs w:val="24"/>
        </w:rPr>
        <w:t xml:space="preserve">As multas </w:t>
      </w:r>
      <w:r>
        <w:rPr>
          <w:sz w:val="24"/>
          <w:szCs w:val="24"/>
        </w:rPr>
        <w:t>previstas acima</w:t>
      </w:r>
      <w:r w:rsidRPr="006D18A6">
        <w:rPr>
          <w:sz w:val="24"/>
          <w:szCs w:val="24"/>
        </w:rPr>
        <w:t xml:space="preserve"> serão fixadas considerando as atenuantes e agravantes presentes no caso concreto.</w:t>
      </w:r>
    </w:p>
    <w:p w14:paraId="07D4ED4F" w14:textId="77777777" w:rsidR="006D18A6" w:rsidRPr="00527CB5" w:rsidRDefault="006D18A6" w:rsidP="00270B05">
      <w:pPr>
        <w:pBdr>
          <w:top w:val="nil"/>
          <w:left w:val="nil"/>
          <w:bottom w:val="nil"/>
          <w:right w:val="nil"/>
          <w:between w:val="nil"/>
        </w:pBdr>
        <w:spacing w:line="360" w:lineRule="auto"/>
        <w:ind w:left="567"/>
        <w:jc w:val="both"/>
        <w:rPr>
          <w:color w:val="000000"/>
          <w:sz w:val="24"/>
          <w:szCs w:val="24"/>
        </w:rPr>
      </w:pPr>
    </w:p>
    <w:p w14:paraId="5A123D17" w14:textId="4AE93BF1" w:rsidR="00442C5F" w:rsidRPr="003766EA" w:rsidRDefault="00442C5F" w:rsidP="00442C5F">
      <w:pPr>
        <w:pBdr>
          <w:top w:val="nil"/>
          <w:left w:val="nil"/>
          <w:bottom w:val="nil"/>
          <w:right w:val="nil"/>
          <w:between w:val="nil"/>
        </w:pBdr>
        <w:spacing w:line="360" w:lineRule="auto"/>
        <w:ind w:left="567"/>
        <w:jc w:val="both"/>
        <w:rPr>
          <w:color w:val="000000"/>
          <w:sz w:val="24"/>
          <w:szCs w:val="24"/>
        </w:rPr>
      </w:pPr>
      <w:r w:rsidRPr="003766EA">
        <w:rPr>
          <w:color w:val="000000"/>
          <w:sz w:val="24"/>
          <w:szCs w:val="24"/>
        </w:rPr>
        <w:lastRenderedPageBreak/>
        <w:t>13.2.3.</w:t>
      </w:r>
      <w:r w:rsidRPr="003766EA">
        <w:t xml:space="preserve"> </w:t>
      </w:r>
      <w:r w:rsidRPr="003766EA">
        <w:rPr>
          <w:color w:val="000000"/>
          <w:sz w:val="24"/>
          <w:szCs w:val="24"/>
        </w:rPr>
        <w:t>Impedimento de licitar e contratar, quando praticadas as condutas descritas nos incisos II, III, IV, V, VI e VII do art. 3º do Decreto Municipal nº 18.096/2022, sempre que não se justificar a imposição de penalidade mais grave</w:t>
      </w:r>
      <w:r w:rsidR="00894A9E">
        <w:rPr>
          <w:color w:val="000000"/>
          <w:sz w:val="24"/>
          <w:szCs w:val="24"/>
        </w:rPr>
        <w:t>.</w:t>
      </w:r>
    </w:p>
    <w:p w14:paraId="10ADCDCB" w14:textId="77777777" w:rsidR="00442C5F" w:rsidRPr="003766EA" w:rsidRDefault="00442C5F" w:rsidP="00270B05">
      <w:pPr>
        <w:pBdr>
          <w:top w:val="nil"/>
          <w:left w:val="nil"/>
          <w:bottom w:val="nil"/>
          <w:right w:val="nil"/>
          <w:between w:val="nil"/>
        </w:pBdr>
        <w:spacing w:line="360" w:lineRule="auto"/>
        <w:ind w:left="567"/>
        <w:jc w:val="both"/>
        <w:rPr>
          <w:strike/>
          <w:color w:val="000000"/>
          <w:sz w:val="24"/>
          <w:szCs w:val="24"/>
        </w:rPr>
      </w:pPr>
    </w:p>
    <w:p w14:paraId="62AE3C42" w14:textId="341954E4" w:rsidR="00E8412F" w:rsidRDefault="00442C5F" w:rsidP="00442C5F">
      <w:pPr>
        <w:pBdr>
          <w:top w:val="nil"/>
          <w:left w:val="nil"/>
          <w:bottom w:val="nil"/>
          <w:right w:val="nil"/>
          <w:between w:val="nil"/>
        </w:pBdr>
        <w:tabs>
          <w:tab w:val="left" w:pos="851"/>
          <w:tab w:val="left" w:pos="1560"/>
        </w:tabs>
        <w:spacing w:line="360" w:lineRule="auto"/>
        <w:ind w:left="567"/>
        <w:jc w:val="both"/>
        <w:rPr>
          <w:color w:val="000000"/>
          <w:sz w:val="24"/>
          <w:szCs w:val="24"/>
        </w:rPr>
      </w:pPr>
      <w:r w:rsidRPr="003766EA">
        <w:rPr>
          <w:color w:val="000000"/>
          <w:sz w:val="24"/>
          <w:szCs w:val="24"/>
        </w:rPr>
        <w:t xml:space="preserve">13.2.4. Declaração de inidoneidade para licitar e contratar, quando praticadas as condutas descritas nos incisos VIII, IX, X, XI e XII do art. 3º do Decreto Municipal nº 18.096/2022, bem como nos incisos II, III, IV, V, VI e VII do mesmo artigo, que justifiquem a imposição de penalidade mais grave que a sanção prevista </w:t>
      </w:r>
      <w:r w:rsidR="00BE4421" w:rsidRPr="003766EA">
        <w:rPr>
          <w:color w:val="000000"/>
          <w:sz w:val="24"/>
          <w:szCs w:val="24"/>
        </w:rPr>
        <w:t>no subitem acima.</w:t>
      </w:r>
    </w:p>
    <w:p w14:paraId="50CF9C95" w14:textId="77777777" w:rsidR="00442C5F" w:rsidRPr="00527CB5" w:rsidRDefault="00442C5F" w:rsidP="00270B05">
      <w:pPr>
        <w:pBdr>
          <w:top w:val="nil"/>
          <w:left w:val="nil"/>
          <w:bottom w:val="nil"/>
          <w:right w:val="nil"/>
          <w:between w:val="nil"/>
        </w:pBdr>
        <w:tabs>
          <w:tab w:val="left" w:pos="851"/>
          <w:tab w:val="left" w:pos="1560"/>
        </w:tabs>
        <w:spacing w:line="360" w:lineRule="auto"/>
        <w:ind w:left="1276"/>
        <w:jc w:val="both"/>
        <w:rPr>
          <w:color w:val="000000"/>
          <w:sz w:val="24"/>
          <w:szCs w:val="24"/>
        </w:rPr>
      </w:pPr>
    </w:p>
    <w:p w14:paraId="4A42231D" w14:textId="19815209" w:rsidR="008C61FF" w:rsidRDefault="008C61FF" w:rsidP="008C61FF">
      <w:pPr>
        <w:tabs>
          <w:tab w:val="left" w:pos="851"/>
          <w:tab w:val="left" w:pos="1276"/>
        </w:tabs>
        <w:spacing w:line="360" w:lineRule="auto"/>
        <w:ind w:left="567" w:hanging="567"/>
        <w:jc w:val="both"/>
        <w:rPr>
          <w:color w:val="000000"/>
          <w:sz w:val="24"/>
          <w:szCs w:val="24"/>
        </w:rPr>
      </w:pPr>
      <w:r>
        <w:rPr>
          <w:color w:val="000000"/>
          <w:sz w:val="24"/>
          <w:szCs w:val="24"/>
        </w:rPr>
        <w:t>13.3. As penalidades de advertência e multa serão aplicadas pelo Diretor competente.</w:t>
      </w:r>
    </w:p>
    <w:p w14:paraId="6649EE51" w14:textId="77777777" w:rsidR="008C61FF" w:rsidRDefault="008C61FF" w:rsidP="008C61FF">
      <w:pPr>
        <w:tabs>
          <w:tab w:val="left" w:pos="851"/>
          <w:tab w:val="left" w:pos="1276"/>
        </w:tabs>
        <w:spacing w:line="360" w:lineRule="auto"/>
        <w:ind w:left="567" w:hanging="567"/>
        <w:jc w:val="both"/>
        <w:rPr>
          <w:color w:val="000000"/>
          <w:sz w:val="24"/>
          <w:szCs w:val="24"/>
        </w:rPr>
      </w:pPr>
    </w:p>
    <w:p w14:paraId="3D489103" w14:textId="4B386E28" w:rsidR="008C61FF" w:rsidRDefault="008C61FF" w:rsidP="008C61FF">
      <w:pPr>
        <w:tabs>
          <w:tab w:val="left" w:pos="851"/>
          <w:tab w:val="left" w:pos="1276"/>
        </w:tabs>
        <w:spacing w:line="360" w:lineRule="auto"/>
        <w:jc w:val="both"/>
        <w:rPr>
          <w:color w:val="000000"/>
          <w:sz w:val="24"/>
          <w:szCs w:val="24"/>
        </w:rPr>
      </w:pPr>
      <w:r>
        <w:rPr>
          <w:color w:val="000000"/>
          <w:sz w:val="24"/>
          <w:szCs w:val="24"/>
        </w:rPr>
        <w:t xml:space="preserve">13.4.  A penalidade de impedimento de licitar e contratar será aplicada pelo Subsecretário Municipal </w:t>
      </w:r>
      <w:r>
        <w:rPr>
          <w:sz w:val="24"/>
          <w:szCs w:val="24"/>
        </w:rPr>
        <w:t>ou ocupante de cargo equivalente, nos demais órgãos e entidades da administração direta ou indireta.</w:t>
      </w:r>
    </w:p>
    <w:p w14:paraId="23EFF609" w14:textId="77777777" w:rsidR="008C61FF" w:rsidRDefault="008C61FF" w:rsidP="008C61FF">
      <w:pPr>
        <w:tabs>
          <w:tab w:val="left" w:pos="851"/>
          <w:tab w:val="left" w:pos="1276"/>
        </w:tabs>
        <w:spacing w:line="360" w:lineRule="auto"/>
        <w:ind w:left="567"/>
        <w:jc w:val="both"/>
        <w:rPr>
          <w:color w:val="000000"/>
          <w:sz w:val="24"/>
          <w:szCs w:val="24"/>
        </w:rPr>
      </w:pPr>
    </w:p>
    <w:p w14:paraId="47BE77DC" w14:textId="6700C2F0" w:rsidR="008C61FF" w:rsidRDefault="008C61FF" w:rsidP="008C61FF">
      <w:pPr>
        <w:tabs>
          <w:tab w:val="left" w:pos="851"/>
          <w:tab w:val="left" w:pos="1276"/>
        </w:tabs>
        <w:spacing w:line="360" w:lineRule="auto"/>
        <w:jc w:val="both"/>
        <w:rPr>
          <w:sz w:val="24"/>
          <w:szCs w:val="24"/>
        </w:rPr>
      </w:pPr>
      <w:r>
        <w:rPr>
          <w:color w:val="000000"/>
          <w:sz w:val="24"/>
          <w:szCs w:val="24"/>
        </w:rPr>
        <w:t xml:space="preserve">13.5. A penalidade de declaração de inidoneidade será aplicada pelo Secretário </w:t>
      </w:r>
      <w:r>
        <w:rPr>
          <w:sz w:val="24"/>
          <w:szCs w:val="24"/>
        </w:rPr>
        <w:t>ou autoridade máxima da entidade, nos demais órgãos e entidades da administração direta ou indireta.</w:t>
      </w:r>
    </w:p>
    <w:p w14:paraId="7108FC6D" w14:textId="77777777" w:rsidR="008C61FF" w:rsidRDefault="008C61FF" w:rsidP="008C61FF">
      <w:pPr>
        <w:tabs>
          <w:tab w:val="left" w:pos="851"/>
          <w:tab w:val="left" w:pos="1276"/>
        </w:tabs>
        <w:spacing w:line="360" w:lineRule="auto"/>
        <w:jc w:val="both"/>
        <w:rPr>
          <w:sz w:val="24"/>
          <w:szCs w:val="24"/>
        </w:rPr>
      </w:pPr>
    </w:p>
    <w:p w14:paraId="00C8C2B5" w14:textId="57D1D2D8" w:rsidR="008C61FF" w:rsidRDefault="00727119" w:rsidP="008C61FF">
      <w:pPr>
        <w:spacing w:line="360" w:lineRule="auto"/>
        <w:jc w:val="both"/>
        <w:rPr>
          <w:color w:val="000000"/>
          <w:sz w:val="24"/>
          <w:szCs w:val="24"/>
        </w:rPr>
      </w:pPr>
      <w:r>
        <w:rPr>
          <w:color w:val="000000"/>
          <w:sz w:val="24"/>
          <w:szCs w:val="24"/>
        </w:rPr>
        <w:t>13.6</w:t>
      </w:r>
      <w:r w:rsidR="008C61FF">
        <w:rPr>
          <w:color w:val="000000"/>
          <w:sz w:val="24"/>
          <w:szCs w:val="24"/>
        </w:rPr>
        <w:t xml:space="preserve">. A notificada poderá apresentar defesa escrita, no prazo de 15 (quinze) dias, cujo termo inicial será: </w:t>
      </w:r>
    </w:p>
    <w:p w14:paraId="30E25CD1" w14:textId="77777777" w:rsidR="008C61FF" w:rsidRDefault="008C61FF" w:rsidP="008C61FF">
      <w:pPr>
        <w:spacing w:line="360" w:lineRule="auto"/>
        <w:jc w:val="both"/>
        <w:rPr>
          <w:color w:val="000000"/>
          <w:sz w:val="24"/>
          <w:szCs w:val="24"/>
        </w:rPr>
      </w:pPr>
    </w:p>
    <w:p w14:paraId="770F8734" w14:textId="77777777" w:rsidR="008C61FF" w:rsidRDefault="008C61FF" w:rsidP="008C61FF">
      <w:pPr>
        <w:spacing w:line="360" w:lineRule="auto"/>
        <w:ind w:left="567"/>
        <w:jc w:val="both"/>
        <w:rPr>
          <w:color w:val="000000"/>
          <w:sz w:val="24"/>
          <w:szCs w:val="24"/>
        </w:rPr>
      </w:pPr>
      <w:r>
        <w:rPr>
          <w:color w:val="000000"/>
          <w:sz w:val="24"/>
          <w:szCs w:val="24"/>
        </w:rPr>
        <w:t>a) o primeiro dia após a confirmação do recebimento da notificação por e-mail;</w:t>
      </w:r>
    </w:p>
    <w:p w14:paraId="29C2D3F6" w14:textId="77777777" w:rsidR="008C61FF" w:rsidRPr="00E02B4F" w:rsidRDefault="008C61FF" w:rsidP="00E02B4F">
      <w:pPr>
        <w:spacing w:line="360" w:lineRule="auto"/>
        <w:ind w:left="567"/>
        <w:jc w:val="both"/>
        <w:rPr>
          <w:color w:val="000000"/>
          <w:sz w:val="24"/>
          <w:szCs w:val="24"/>
        </w:rPr>
      </w:pPr>
      <w:r>
        <w:rPr>
          <w:color w:val="000000"/>
          <w:sz w:val="24"/>
          <w:szCs w:val="24"/>
        </w:rPr>
        <w:t xml:space="preserve">b) o primeiro dia após a juntada ao processo do Aviso de Recebimento da correspondência </w:t>
      </w:r>
      <w:r w:rsidRPr="00E02B4F">
        <w:rPr>
          <w:color w:val="000000"/>
          <w:sz w:val="24"/>
          <w:szCs w:val="24"/>
        </w:rPr>
        <w:t>em que a notificação foi enviada;</w:t>
      </w:r>
    </w:p>
    <w:p w14:paraId="7CCB810A" w14:textId="55263966" w:rsidR="00996817" w:rsidRPr="00E02B4F" w:rsidRDefault="00E02B4F" w:rsidP="00E02B4F">
      <w:pPr>
        <w:tabs>
          <w:tab w:val="left" w:pos="851"/>
          <w:tab w:val="left" w:pos="1276"/>
        </w:tabs>
        <w:spacing w:line="360" w:lineRule="auto"/>
        <w:ind w:left="567"/>
        <w:jc w:val="both"/>
        <w:rPr>
          <w:color w:val="000000"/>
          <w:sz w:val="24"/>
          <w:szCs w:val="24"/>
        </w:rPr>
      </w:pPr>
      <w:r w:rsidRPr="00E02B4F">
        <w:rPr>
          <w:sz w:val="24"/>
          <w:szCs w:val="24"/>
        </w:rPr>
        <w:t>c) o primeiro dia após o fim do prazo indicado no § 3º do art. 44 do Decreto Municipal nº 18.096/2022, quando a notificação for publicada no DOM</w:t>
      </w:r>
      <w:r>
        <w:rPr>
          <w:sz w:val="24"/>
          <w:szCs w:val="24"/>
        </w:rPr>
        <w:t>.</w:t>
      </w:r>
    </w:p>
    <w:p w14:paraId="7FE5DCF0" w14:textId="77777777" w:rsidR="00996817" w:rsidRDefault="00996817" w:rsidP="008C61FF">
      <w:pPr>
        <w:tabs>
          <w:tab w:val="left" w:pos="851"/>
          <w:tab w:val="left" w:pos="1276"/>
        </w:tabs>
        <w:spacing w:line="360" w:lineRule="auto"/>
        <w:jc w:val="both"/>
        <w:rPr>
          <w:color w:val="000000"/>
          <w:sz w:val="24"/>
          <w:szCs w:val="24"/>
        </w:rPr>
      </w:pPr>
    </w:p>
    <w:p w14:paraId="7B70DB1F" w14:textId="4A1C6317" w:rsidR="008C61FF" w:rsidRDefault="00727119" w:rsidP="008C61FF">
      <w:pPr>
        <w:tabs>
          <w:tab w:val="left" w:pos="851"/>
          <w:tab w:val="left" w:pos="1276"/>
        </w:tabs>
        <w:spacing w:line="360" w:lineRule="auto"/>
        <w:jc w:val="both"/>
        <w:rPr>
          <w:color w:val="000000"/>
          <w:sz w:val="24"/>
          <w:szCs w:val="24"/>
        </w:rPr>
      </w:pPr>
      <w:r>
        <w:rPr>
          <w:color w:val="000000"/>
          <w:sz w:val="24"/>
          <w:szCs w:val="24"/>
        </w:rPr>
        <w:t>13</w:t>
      </w:r>
      <w:r w:rsidR="008C61FF">
        <w:rPr>
          <w:color w:val="000000"/>
          <w:sz w:val="24"/>
          <w:szCs w:val="24"/>
        </w:rPr>
        <w:t>.7. No caso de aplicação das penalidades de advertência, multa ou impedimento de licitar e contratar será concedido prazo de 15 (quinze) dias para apresentação de recurso a contar da publicação da decisão condenatória no DOM.</w:t>
      </w:r>
    </w:p>
    <w:p w14:paraId="33933E95" w14:textId="77777777" w:rsidR="008C61FF" w:rsidRDefault="008C61FF" w:rsidP="008C61FF">
      <w:pPr>
        <w:tabs>
          <w:tab w:val="left" w:pos="851"/>
          <w:tab w:val="left" w:pos="1276"/>
        </w:tabs>
        <w:spacing w:line="360" w:lineRule="auto"/>
        <w:jc w:val="both"/>
        <w:rPr>
          <w:color w:val="000000"/>
          <w:sz w:val="24"/>
          <w:szCs w:val="24"/>
        </w:rPr>
      </w:pPr>
    </w:p>
    <w:p w14:paraId="32D49998" w14:textId="29F61C07" w:rsidR="008C61FF" w:rsidRDefault="00727119" w:rsidP="00047365">
      <w:pPr>
        <w:tabs>
          <w:tab w:val="left" w:pos="851"/>
          <w:tab w:val="left" w:pos="1276"/>
        </w:tabs>
        <w:spacing w:line="360" w:lineRule="auto"/>
        <w:jc w:val="both"/>
        <w:rPr>
          <w:color w:val="000000"/>
          <w:sz w:val="24"/>
          <w:szCs w:val="24"/>
        </w:rPr>
      </w:pPr>
      <w:r>
        <w:rPr>
          <w:color w:val="000000"/>
          <w:sz w:val="24"/>
          <w:szCs w:val="24"/>
        </w:rPr>
        <w:t>13</w:t>
      </w:r>
      <w:r w:rsidR="008C61FF">
        <w:rPr>
          <w:color w:val="000000"/>
          <w:sz w:val="24"/>
          <w:szCs w:val="24"/>
        </w:rPr>
        <w:t xml:space="preserve">.8. </w:t>
      </w:r>
      <w:r w:rsidR="008C61FF">
        <w:rPr>
          <w:sz w:val="24"/>
          <w:szCs w:val="24"/>
        </w:rPr>
        <w:t>Da aplicação de sanção de declaração de inidoneidade para licitar ou contratar caberá apenas pedido de reconsideração, que deverá ser apresentado no prazo de 15 (quinze) dias, contado da data da publicação da decisão no DOM.</w:t>
      </w:r>
    </w:p>
    <w:p w14:paraId="2115304A" w14:textId="77777777" w:rsidR="008C61FF" w:rsidRDefault="008C61FF" w:rsidP="00047365">
      <w:pPr>
        <w:tabs>
          <w:tab w:val="left" w:pos="851"/>
          <w:tab w:val="left" w:pos="1276"/>
        </w:tabs>
        <w:spacing w:line="360" w:lineRule="auto"/>
        <w:jc w:val="both"/>
        <w:rPr>
          <w:sz w:val="24"/>
          <w:szCs w:val="24"/>
        </w:rPr>
      </w:pPr>
    </w:p>
    <w:p w14:paraId="44EA5914" w14:textId="7D8FDF35" w:rsidR="008C61FF" w:rsidRDefault="00727119" w:rsidP="00047365">
      <w:pPr>
        <w:spacing w:line="360" w:lineRule="auto"/>
        <w:jc w:val="both"/>
        <w:rPr>
          <w:sz w:val="24"/>
          <w:szCs w:val="24"/>
        </w:rPr>
      </w:pPr>
      <w:r>
        <w:rPr>
          <w:sz w:val="24"/>
          <w:szCs w:val="24"/>
        </w:rPr>
        <w:t>13</w:t>
      </w:r>
      <w:r w:rsidR="008C61FF">
        <w:rPr>
          <w:sz w:val="24"/>
          <w:szCs w:val="24"/>
        </w:rPr>
        <w:t>.9.  As sanções de advertência, impedimento de licitar e contratar e declaração de inidoneidade para licitar ou contratar poderão ser aplicadas, cumulativamente ou não, à penalidade de multa.</w:t>
      </w:r>
    </w:p>
    <w:p w14:paraId="6D683811" w14:textId="3B006329" w:rsidR="008C61FF" w:rsidRDefault="008C61FF" w:rsidP="00047365">
      <w:pPr>
        <w:spacing w:line="360" w:lineRule="auto"/>
        <w:ind w:left="2520"/>
        <w:jc w:val="both"/>
        <w:rPr>
          <w:sz w:val="24"/>
          <w:szCs w:val="24"/>
        </w:rPr>
      </w:pPr>
      <w:bookmarkStart w:id="31" w:name="_Hlk138887439"/>
    </w:p>
    <w:p w14:paraId="4F31CAB5" w14:textId="30EF8258" w:rsidR="00831073" w:rsidRDefault="00831073" w:rsidP="00047365">
      <w:pPr>
        <w:spacing w:line="360" w:lineRule="auto"/>
        <w:ind w:left="567"/>
        <w:jc w:val="both"/>
        <w:rPr>
          <w:color w:val="000000"/>
          <w:sz w:val="24"/>
          <w:szCs w:val="24"/>
        </w:rPr>
      </w:pPr>
      <w:r>
        <w:rPr>
          <w:color w:val="000000"/>
          <w:sz w:val="24"/>
          <w:szCs w:val="24"/>
        </w:rPr>
        <w:t>13.9.1. A multa moratória também poderá ser aplicada cumulativamente com as demais multas previstas.</w:t>
      </w:r>
    </w:p>
    <w:p w14:paraId="010FCE0C" w14:textId="77777777" w:rsidR="00831073" w:rsidRDefault="00831073" w:rsidP="00047365">
      <w:pPr>
        <w:spacing w:line="360" w:lineRule="auto"/>
        <w:ind w:left="567"/>
        <w:jc w:val="both"/>
        <w:rPr>
          <w:color w:val="000000"/>
          <w:sz w:val="24"/>
          <w:szCs w:val="24"/>
        </w:rPr>
      </w:pPr>
    </w:p>
    <w:p w14:paraId="31E93102" w14:textId="37CA84A0" w:rsidR="00831073" w:rsidRDefault="00831073" w:rsidP="00047365">
      <w:pPr>
        <w:spacing w:line="360" w:lineRule="auto"/>
        <w:jc w:val="both"/>
        <w:rPr>
          <w:sz w:val="24"/>
          <w:szCs w:val="24"/>
        </w:rPr>
      </w:pPr>
      <w:r w:rsidRPr="00831073">
        <w:rPr>
          <w:color w:val="000000"/>
          <w:sz w:val="24"/>
          <w:szCs w:val="24"/>
        </w:rPr>
        <w:t>13.</w:t>
      </w:r>
      <w:r>
        <w:rPr>
          <w:color w:val="000000"/>
          <w:sz w:val="24"/>
          <w:szCs w:val="24"/>
        </w:rPr>
        <w:t>10</w:t>
      </w:r>
      <w:r w:rsidRPr="00831073">
        <w:rPr>
          <w:color w:val="000000"/>
          <w:sz w:val="24"/>
          <w:szCs w:val="24"/>
        </w:rPr>
        <w:t xml:space="preserve">. </w:t>
      </w:r>
      <w:r w:rsidRPr="00831073">
        <w:rPr>
          <w:sz w:val="24"/>
          <w:szCs w:val="24"/>
        </w:rPr>
        <w:t>Se a multa aplicada e as indenizações cabíveis forem superiores ao valor de pagamento eventualmente devido pela administração ao contratado, além da perda desse valor, a diferença poderá ser paga diretamente à administração, descontada da garantia prestada ou cobrada judicialmente.</w:t>
      </w:r>
    </w:p>
    <w:p w14:paraId="6F4EC291" w14:textId="77777777" w:rsidR="00064347" w:rsidRDefault="00064347" w:rsidP="00047365">
      <w:pPr>
        <w:spacing w:line="360" w:lineRule="auto"/>
        <w:jc w:val="both"/>
        <w:rPr>
          <w:sz w:val="24"/>
          <w:szCs w:val="24"/>
        </w:rPr>
      </w:pPr>
    </w:p>
    <w:p w14:paraId="7B733F0E" w14:textId="177093EC" w:rsidR="00047365" w:rsidRPr="00047365" w:rsidRDefault="00047365" w:rsidP="00047365">
      <w:pPr>
        <w:pStyle w:val="SemEspaamento"/>
        <w:spacing w:line="360" w:lineRule="auto"/>
        <w:ind w:left="567"/>
        <w:jc w:val="both"/>
        <w:rPr>
          <w:rFonts w:ascii="Times New Roman" w:hAnsi="Times New Roman"/>
          <w:sz w:val="24"/>
          <w:szCs w:val="24"/>
        </w:rPr>
      </w:pPr>
      <w:r w:rsidRPr="00047365">
        <w:rPr>
          <w:rFonts w:ascii="Times New Roman" w:hAnsi="Times New Roman"/>
          <w:sz w:val="24"/>
          <w:szCs w:val="24"/>
        </w:rPr>
        <w:t>13.10.1. A multa inadimplida poderá, na forma do edital ou contrato, ser descontada de pagamento eventualmente devido pel</w:t>
      </w:r>
      <w:r w:rsidR="001E23A0">
        <w:rPr>
          <w:rFonts w:ascii="Times New Roman" w:hAnsi="Times New Roman"/>
          <w:sz w:val="24"/>
          <w:szCs w:val="24"/>
        </w:rPr>
        <w:t>o</w:t>
      </w:r>
      <w:r w:rsidRPr="00047365">
        <w:rPr>
          <w:rFonts w:ascii="Times New Roman" w:hAnsi="Times New Roman"/>
          <w:sz w:val="24"/>
          <w:szCs w:val="24"/>
        </w:rPr>
        <w:t xml:space="preserve"> </w:t>
      </w:r>
      <w:r w:rsidR="001E23A0">
        <w:rPr>
          <w:rFonts w:ascii="Times New Roman" w:hAnsi="Times New Roman"/>
          <w:sz w:val="24"/>
          <w:szCs w:val="24"/>
        </w:rPr>
        <w:t>C</w:t>
      </w:r>
      <w:r w:rsidRPr="00047365">
        <w:rPr>
          <w:rFonts w:ascii="Times New Roman" w:hAnsi="Times New Roman"/>
          <w:sz w:val="24"/>
          <w:szCs w:val="24"/>
        </w:rPr>
        <w:t>ontratante decorrente de outros contratos firmados com a administração municipal.</w:t>
      </w:r>
    </w:p>
    <w:p w14:paraId="1F24F9B6" w14:textId="77777777" w:rsidR="00831073" w:rsidRDefault="00831073" w:rsidP="00047365">
      <w:pPr>
        <w:spacing w:line="360" w:lineRule="auto"/>
        <w:ind w:left="2520"/>
        <w:jc w:val="both"/>
        <w:rPr>
          <w:sz w:val="24"/>
          <w:szCs w:val="24"/>
        </w:rPr>
      </w:pPr>
    </w:p>
    <w:p w14:paraId="523BE248" w14:textId="4C2B9858" w:rsidR="008C61FF" w:rsidRDefault="00727119" w:rsidP="00047365">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32" w:name="_Hlk78351618"/>
      <w:r>
        <w:rPr>
          <w:rFonts w:ascii="Times New Roman" w:hAnsi="Times New Roman" w:cs="Times New Roman"/>
          <w:i w:val="0"/>
          <w:iCs w:val="0"/>
          <w:color w:val="000000" w:themeColor="text1"/>
          <w:sz w:val="24"/>
          <w:szCs w:val="24"/>
        </w:rPr>
        <w:t>13</w:t>
      </w:r>
      <w:r w:rsidR="008C61FF">
        <w:rPr>
          <w:rFonts w:ascii="Times New Roman" w:hAnsi="Times New Roman" w:cs="Times New Roman"/>
          <w:i w:val="0"/>
          <w:iCs w:val="0"/>
          <w:color w:val="000000" w:themeColor="text1"/>
          <w:sz w:val="24"/>
          <w:szCs w:val="24"/>
        </w:rPr>
        <w:t>.1</w:t>
      </w:r>
      <w:r w:rsidR="00047365">
        <w:rPr>
          <w:rFonts w:ascii="Times New Roman" w:hAnsi="Times New Roman" w:cs="Times New Roman"/>
          <w:i w:val="0"/>
          <w:iCs w:val="0"/>
          <w:color w:val="000000" w:themeColor="text1"/>
          <w:sz w:val="24"/>
          <w:szCs w:val="24"/>
        </w:rPr>
        <w:t>1</w:t>
      </w:r>
      <w:r w:rsidR="008C61FF">
        <w:rPr>
          <w:rFonts w:ascii="Times New Roman" w:hAnsi="Times New Roman" w:cs="Times New Roman"/>
          <w:i w:val="0"/>
          <w:iCs w:val="0"/>
          <w:color w:val="000000" w:themeColor="text1"/>
          <w:sz w:val="24"/>
          <w:szCs w:val="24"/>
        </w:rPr>
        <w:t xml:space="preserve">. A aplicação das sanções previstas neste </w:t>
      </w:r>
      <w:r>
        <w:rPr>
          <w:rFonts w:ascii="Times New Roman" w:hAnsi="Times New Roman" w:cs="Times New Roman"/>
          <w:i w:val="0"/>
          <w:iCs w:val="0"/>
          <w:color w:val="000000" w:themeColor="text1"/>
          <w:sz w:val="24"/>
          <w:szCs w:val="24"/>
        </w:rPr>
        <w:t>Edital</w:t>
      </w:r>
      <w:r w:rsidR="008C61FF">
        <w:rPr>
          <w:rFonts w:ascii="Times New Roman" w:hAnsi="Times New Roman" w:cs="Times New Roman"/>
          <w:i w:val="0"/>
          <w:iCs w:val="0"/>
          <w:color w:val="000000" w:themeColor="text1"/>
          <w:sz w:val="24"/>
          <w:szCs w:val="24"/>
        </w:rPr>
        <w:t xml:space="preserve"> não exclui, em hipótese alguma, a obrigação de reparação integral do dano causado ao Contratante.</w:t>
      </w:r>
    </w:p>
    <w:p w14:paraId="5B5F77C5" w14:textId="7882AD36" w:rsidR="00831073" w:rsidRDefault="00831073" w:rsidP="008C61FF">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bookmarkEnd w:id="32"/>
    <w:p w14:paraId="625011C6" w14:textId="1F344C7C" w:rsidR="008C61FF" w:rsidRDefault="00727119" w:rsidP="008C61FF">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13</w:t>
      </w:r>
      <w:r w:rsidR="008C61FF">
        <w:rPr>
          <w:rFonts w:ascii="Times New Roman" w:hAnsi="Times New Roman" w:cs="Times New Roman"/>
          <w:i w:val="0"/>
          <w:iCs w:val="0"/>
          <w:color w:val="000000" w:themeColor="text1"/>
          <w:sz w:val="24"/>
          <w:szCs w:val="24"/>
        </w:rPr>
        <w:t xml:space="preserve">.12. A aplicação das sanções realizar-se-á em processo administrativo que assegure o contraditório e a ampla defesa </w:t>
      </w:r>
      <w:r w:rsidR="001C1010" w:rsidRPr="006A1198">
        <w:rPr>
          <w:rFonts w:ascii="Times New Roman" w:hAnsi="Times New Roman" w:cs="Times New Roman"/>
          <w:i w:val="0"/>
          <w:iCs w:val="0"/>
          <w:color w:val="000000" w:themeColor="text1"/>
          <w:sz w:val="24"/>
          <w:szCs w:val="24"/>
        </w:rPr>
        <w:t xml:space="preserve">ao </w:t>
      </w:r>
      <w:r w:rsidR="008C61FF" w:rsidRPr="006A1198">
        <w:rPr>
          <w:rFonts w:ascii="Times New Roman" w:hAnsi="Times New Roman" w:cs="Times New Roman"/>
          <w:i w:val="0"/>
          <w:iCs w:val="0"/>
          <w:color w:val="000000" w:themeColor="text1"/>
          <w:sz w:val="24"/>
          <w:szCs w:val="24"/>
        </w:rPr>
        <w:t>Contratad</w:t>
      </w:r>
      <w:r w:rsidR="001C1010" w:rsidRPr="006A1198">
        <w:rPr>
          <w:rFonts w:ascii="Times New Roman" w:hAnsi="Times New Roman" w:cs="Times New Roman"/>
          <w:i w:val="0"/>
          <w:iCs w:val="0"/>
          <w:color w:val="000000" w:themeColor="text1"/>
          <w:sz w:val="24"/>
          <w:szCs w:val="24"/>
        </w:rPr>
        <w:t>o</w:t>
      </w:r>
      <w:r w:rsidR="008C61FF">
        <w:rPr>
          <w:rFonts w:ascii="Times New Roman" w:hAnsi="Times New Roman" w:cs="Times New Roman"/>
          <w:i w:val="0"/>
          <w:iCs w:val="0"/>
          <w:color w:val="000000" w:themeColor="text1"/>
          <w:sz w:val="24"/>
          <w:szCs w:val="24"/>
        </w:rPr>
        <w:t>, observando-se o procedimento previsto no caput e parágrafos do art. 158 da Lei nº 14.133</w:t>
      </w:r>
      <w:r w:rsidR="00C67EDF">
        <w:rPr>
          <w:rFonts w:ascii="Times New Roman" w:hAnsi="Times New Roman" w:cs="Times New Roman"/>
          <w:i w:val="0"/>
          <w:iCs w:val="0"/>
          <w:color w:val="000000" w:themeColor="text1"/>
          <w:sz w:val="24"/>
          <w:szCs w:val="24"/>
        </w:rPr>
        <w:t>/</w:t>
      </w:r>
      <w:r w:rsidR="008C61FF">
        <w:rPr>
          <w:rFonts w:ascii="Times New Roman" w:hAnsi="Times New Roman" w:cs="Times New Roman"/>
          <w:i w:val="0"/>
          <w:iCs w:val="0"/>
          <w:color w:val="000000" w:themeColor="text1"/>
          <w:sz w:val="24"/>
          <w:szCs w:val="24"/>
        </w:rPr>
        <w:t>2021, para as penalidades de impedimento de licitar e contratar e de declaração de inidoneidade para licitar ou contratar.</w:t>
      </w:r>
    </w:p>
    <w:p w14:paraId="34C6B29F" w14:textId="77777777" w:rsidR="008C61FF" w:rsidRDefault="008C61FF" w:rsidP="008C61FF">
      <w:pPr>
        <w:spacing w:line="360" w:lineRule="auto"/>
        <w:jc w:val="both"/>
        <w:rPr>
          <w:sz w:val="24"/>
          <w:szCs w:val="24"/>
        </w:rPr>
      </w:pPr>
    </w:p>
    <w:p w14:paraId="45BF417F" w14:textId="3083410A" w:rsidR="008C61FF" w:rsidRDefault="00727119" w:rsidP="008C61FF">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13</w:t>
      </w:r>
      <w:r w:rsidR="008C61FF">
        <w:rPr>
          <w:rFonts w:ascii="Times New Roman" w:hAnsi="Times New Roman" w:cs="Times New Roman"/>
          <w:i w:val="0"/>
          <w:iCs w:val="0"/>
          <w:color w:val="000000" w:themeColor="text1"/>
          <w:sz w:val="24"/>
          <w:szCs w:val="24"/>
        </w:rPr>
        <w:t>.13. Os atos previstos como infrações administrativas na Lei nº 14.133</w:t>
      </w:r>
      <w:r w:rsidR="00C67EDF">
        <w:rPr>
          <w:rFonts w:ascii="Times New Roman" w:hAnsi="Times New Roman" w:cs="Times New Roman"/>
          <w:i w:val="0"/>
          <w:iCs w:val="0"/>
          <w:color w:val="000000" w:themeColor="text1"/>
          <w:sz w:val="24"/>
          <w:szCs w:val="24"/>
        </w:rPr>
        <w:t>/</w:t>
      </w:r>
      <w:r w:rsidR="008C61FF">
        <w:rPr>
          <w:rFonts w:ascii="Times New Roman" w:hAnsi="Times New Roman" w:cs="Times New Roman"/>
          <w:i w:val="0"/>
          <w:iCs w:val="0"/>
          <w:color w:val="000000" w:themeColor="text1"/>
          <w:sz w:val="24"/>
          <w:szCs w:val="24"/>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FDDEA1" w14:textId="77777777" w:rsidR="001E23A0" w:rsidRDefault="001E23A0" w:rsidP="00B162D8">
      <w:pPr>
        <w:pStyle w:val="SemEspaamento"/>
        <w:jc w:val="both"/>
        <w:rPr>
          <w:rFonts w:ascii="Arial" w:hAnsi="Arial" w:cs="Arial"/>
          <w:sz w:val="20"/>
          <w:szCs w:val="20"/>
        </w:rPr>
      </w:pPr>
    </w:p>
    <w:p w14:paraId="277F010B" w14:textId="33B75381" w:rsidR="008C61FF" w:rsidRDefault="00727119" w:rsidP="008C61FF">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13</w:t>
      </w:r>
      <w:r w:rsidR="008C61FF">
        <w:rPr>
          <w:rFonts w:ascii="Times New Roman" w:hAnsi="Times New Roman" w:cs="Times New Roman"/>
          <w:i w:val="0"/>
          <w:iCs w:val="0"/>
          <w:color w:val="000000" w:themeColor="text1"/>
          <w:sz w:val="24"/>
          <w:szCs w:val="24"/>
        </w:rPr>
        <w:t xml:space="preserve">.14. A personalidade jurídica </w:t>
      </w:r>
      <w:r w:rsidR="008C61FF" w:rsidRPr="006A1198">
        <w:rPr>
          <w:rFonts w:ascii="Times New Roman" w:hAnsi="Times New Roman" w:cs="Times New Roman"/>
          <w:i w:val="0"/>
          <w:iCs w:val="0"/>
          <w:color w:val="000000" w:themeColor="text1"/>
          <w:sz w:val="24"/>
          <w:szCs w:val="24"/>
        </w:rPr>
        <w:t>d</w:t>
      </w:r>
      <w:r w:rsidR="00C3372D" w:rsidRPr="006A1198">
        <w:rPr>
          <w:rFonts w:ascii="Times New Roman" w:hAnsi="Times New Roman" w:cs="Times New Roman"/>
          <w:i w:val="0"/>
          <w:iCs w:val="0"/>
          <w:color w:val="000000" w:themeColor="text1"/>
          <w:sz w:val="24"/>
          <w:szCs w:val="24"/>
        </w:rPr>
        <w:t>o</w:t>
      </w:r>
      <w:r w:rsidR="008C61FF" w:rsidRPr="006A1198">
        <w:rPr>
          <w:rFonts w:ascii="Times New Roman" w:hAnsi="Times New Roman" w:cs="Times New Roman"/>
          <w:i w:val="0"/>
          <w:iCs w:val="0"/>
          <w:color w:val="000000" w:themeColor="text1"/>
          <w:sz w:val="24"/>
          <w:szCs w:val="24"/>
        </w:rPr>
        <w:t xml:space="preserve"> Contratad</w:t>
      </w:r>
      <w:r w:rsidR="00C3372D" w:rsidRPr="006A1198">
        <w:rPr>
          <w:rFonts w:ascii="Times New Roman" w:hAnsi="Times New Roman" w:cs="Times New Roman"/>
          <w:i w:val="0"/>
          <w:iCs w:val="0"/>
          <w:color w:val="000000" w:themeColor="text1"/>
          <w:sz w:val="24"/>
          <w:szCs w:val="24"/>
        </w:rPr>
        <w:t>o</w:t>
      </w:r>
      <w:r w:rsidR="008C61FF">
        <w:rPr>
          <w:rFonts w:ascii="Times New Roman" w:hAnsi="Times New Roman" w:cs="Times New Roman"/>
          <w:i w:val="0"/>
          <w:iCs w:val="0"/>
          <w:color w:val="000000" w:themeColor="text1"/>
          <w:sz w:val="24"/>
          <w:szCs w:val="24"/>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p>
    <w:p w14:paraId="58C848B8" w14:textId="3B500FC3" w:rsidR="008C61FF" w:rsidRDefault="00727119" w:rsidP="008C61FF">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13</w:t>
      </w:r>
      <w:r w:rsidR="008C61FF">
        <w:rPr>
          <w:rFonts w:ascii="Times New Roman" w:hAnsi="Times New Roman" w:cs="Times New Roman"/>
          <w:i w:val="0"/>
          <w:iCs w:val="0"/>
          <w:color w:val="000000" w:themeColor="text1"/>
          <w:sz w:val="24"/>
          <w:szCs w:val="24"/>
        </w:rPr>
        <w:t>.1</w:t>
      </w:r>
      <w:r w:rsidR="00DD1C6D">
        <w:rPr>
          <w:rFonts w:ascii="Times New Roman" w:hAnsi="Times New Roman" w:cs="Times New Roman"/>
          <w:i w:val="0"/>
          <w:iCs w:val="0"/>
          <w:color w:val="000000" w:themeColor="text1"/>
          <w:sz w:val="24"/>
          <w:szCs w:val="24"/>
        </w:rPr>
        <w:t>5</w:t>
      </w:r>
      <w:r w:rsidR="008C61FF">
        <w:rPr>
          <w:rFonts w:ascii="Times New Roman" w:hAnsi="Times New Roman" w:cs="Times New Roman"/>
          <w:i w:val="0"/>
          <w:iCs w:val="0"/>
          <w:color w:val="000000" w:themeColor="text1"/>
          <w:sz w:val="24"/>
          <w:szCs w:val="24"/>
        </w:rPr>
        <w:t>. As sanções de impedimento de licitar e contratar e declaração de inidoneidade para licitar ou contratar são passíveis de reabilitação na forma do art. 62 do Decreto municipal nº 18.096</w:t>
      </w:r>
      <w:r w:rsidR="00DD0843">
        <w:rPr>
          <w:rFonts w:ascii="Times New Roman" w:hAnsi="Times New Roman" w:cs="Times New Roman"/>
          <w:i w:val="0"/>
          <w:iCs w:val="0"/>
          <w:color w:val="000000" w:themeColor="text1"/>
          <w:sz w:val="24"/>
          <w:szCs w:val="24"/>
        </w:rPr>
        <w:t>/</w:t>
      </w:r>
      <w:r w:rsidR="008C61FF">
        <w:rPr>
          <w:rFonts w:ascii="Times New Roman" w:hAnsi="Times New Roman" w:cs="Times New Roman"/>
          <w:i w:val="0"/>
          <w:iCs w:val="0"/>
          <w:color w:val="000000" w:themeColor="text1"/>
          <w:sz w:val="24"/>
          <w:szCs w:val="24"/>
        </w:rPr>
        <w:t xml:space="preserve">2022.  </w:t>
      </w:r>
    </w:p>
    <w:bookmarkEnd w:id="31"/>
    <w:p w14:paraId="70DDBF14" w14:textId="77777777" w:rsidR="00DD1C6D" w:rsidRPr="00DD1C6D" w:rsidRDefault="00DD1C6D" w:rsidP="006D18A6">
      <w:pPr>
        <w:pBdr>
          <w:top w:val="nil"/>
          <w:left w:val="nil"/>
          <w:bottom w:val="nil"/>
          <w:right w:val="nil"/>
          <w:between w:val="nil"/>
        </w:pBdr>
        <w:spacing w:line="360" w:lineRule="auto"/>
        <w:jc w:val="both"/>
        <w:rPr>
          <w:sz w:val="24"/>
          <w:szCs w:val="24"/>
        </w:rPr>
      </w:pPr>
    </w:p>
    <w:p w14:paraId="37BB0D59" w14:textId="653213C7" w:rsidR="006D18A6" w:rsidRPr="00DD1C6D" w:rsidRDefault="006D18A6" w:rsidP="006D18A6">
      <w:pPr>
        <w:pBdr>
          <w:top w:val="nil"/>
          <w:left w:val="nil"/>
          <w:bottom w:val="nil"/>
          <w:right w:val="nil"/>
          <w:between w:val="nil"/>
        </w:pBdr>
        <w:spacing w:line="360" w:lineRule="auto"/>
        <w:jc w:val="both"/>
        <w:rPr>
          <w:sz w:val="24"/>
          <w:szCs w:val="24"/>
        </w:rPr>
      </w:pPr>
      <w:r w:rsidRPr="00DD1C6D">
        <w:rPr>
          <w:sz w:val="24"/>
          <w:szCs w:val="24"/>
        </w:rPr>
        <w:t>13.</w:t>
      </w:r>
      <w:r w:rsidR="00DD1C6D" w:rsidRPr="00DD1C6D">
        <w:rPr>
          <w:sz w:val="24"/>
          <w:szCs w:val="24"/>
        </w:rPr>
        <w:t>16</w:t>
      </w:r>
      <w:r w:rsidRPr="00DD1C6D">
        <w:rPr>
          <w:sz w:val="24"/>
          <w:szCs w:val="24"/>
        </w:rPr>
        <w:t>. O recurso e o pedido de reconsideração terão efeito suspensivo do ato ou da decisão recorrida até que sobrevenha decisão final da autoridade competente.</w:t>
      </w:r>
    </w:p>
    <w:p w14:paraId="1F458BE9" w14:textId="77777777" w:rsidR="008C61FF" w:rsidRPr="008C5252" w:rsidRDefault="008C61FF" w:rsidP="00270B05">
      <w:pPr>
        <w:pBdr>
          <w:top w:val="nil"/>
          <w:left w:val="nil"/>
          <w:bottom w:val="nil"/>
          <w:right w:val="nil"/>
          <w:between w:val="nil"/>
        </w:pBdr>
        <w:spacing w:line="360" w:lineRule="auto"/>
        <w:jc w:val="both"/>
        <w:rPr>
          <w:sz w:val="24"/>
          <w:szCs w:val="24"/>
        </w:rPr>
      </w:pPr>
    </w:p>
    <w:p w14:paraId="149B593A" w14:textId="77777777" w:rsidR="002B44ED" w:rsidRDefault="00D331B7">
      <w:pPr>
        <w:pBdr>
          <w:top w:val="nil"/>
          <w:left w:val="nil"/>
          <w:bottom w:val="nil"/>
          <w:right w:val="nil"/>
          <w:between w:val="nil"/>
        </w:pBdr>
        <w:spacing w:line="360" w:lineRule="auto"/>
        <w:jc w:val="both"/>
        <w:rPr>
          <w:b/>
          <w:sz w:val="24"/>
          <w:szCs w:val="24"/>
        </w:rPr>
      </w:pPr>
      <w:r>
        <w:rPr>
          <w:b/>
          <w:sz w:val="24"/>
          <w:szCs w:val="24"/>
        </w:rPr>
        <w:t>14. DA FRAUDE E CORRUPÇÃO</w:t>
      </w:r>
    </w:p>
    <w:p w14:paraId="26BABC52" w14:textId="77777777" w:rsidR="002B44ED" w:rsidRDefault="002B44ED" w:rsidP="00ED2D8A">
      <w:pPr>
        <w:pBdr>
          <w:top w:val="nil"/>
          <w:left w:val="nil"/>
          <w:bottom w:val="nil"/>
          <w:right w:val="nil"/>
          <w:between w:val="nil"/>
        </w:pBdr>
        <w:jc w:val="both"/>
        <w:rPr>
          <w:b/>
          <w:sz w:val="24"/>
          <w:szCs w:val="24"/>
        </w:rPr>
      </w:pPr>
    </w:p>
    <w:p w14:paraId="64D75CBF" w14:textId="3B8B29B7" w:rsidR="002B44ED" w:rsidRDefault="00D331B7">
      <w:pPr>
        <w:pBdr>
          <w:top w:val="nil"/>
          <w:left w:val="nil"/>
          <w:bottom w:val="nil"/>
          <w:right w:val="nil"/>
          <w:between w:val="nil"/>
        </w:pBdr>
        <w:spacing w:line="360" w:lineRule="auto"/>
        <w:jc w:val="both"/>
        <w:rPr>
          <w:sz w:val="24"/>
          <w:szCs w:val="24"/>
        </w:rPr>
      </w:pPr>
      <w:r>
        <w:rPr>
          <w:sz w:val="24"/>
          <w:szCs w:val="24"/>
        </w:rPr>
        <w:t>14.1. Nos procedimentos licitatórios e nas contratações realizados pelo Município de Belo Horizonte serão observadas as determinações que se seguem.</w:t>
      </w:r>
    </w:p>
    <w:p w14:paraId="64CC20D4" w14:textId="77777777" w:rsidR="00064347" w:rsidRDefault="00064347">
      <w:pPr>
        <w:pBdr>
          <w:top w:val="nil"/>
          <w:left w:val="nil"/>
          <w:bottom w:val="nil"/>
          <w:right w:val="nil"/>
          <w:between w:val="nil"/>
        </w:pBdr>
        <w:spacing w:line="360" w:lineRule="auto"/>
        <w:jc w:val="both"/>
        <w:rPr>
          <w:sz w:val="24"/>
          <w:szCs w:val="24"/>
        </w:rPr>
      </w:pPr>
    </w:p>
    <w:p w14:paraId="7133D2D6" w14:textId="77777777" w:rsidR="002B44ED" w:rsidRDefault="00D331B7">
      <w:pPr>
        <w:pBdr>
          <w:top w:val="nil"/>
          <w:left w:val="nil"/>
          <w:bottom w:val="nil"/>
          <w:right w:val="nil"/>
          <w:between w:val="nil"/>
        </w:pBdr>
        <w:spacing w:line="360" w:lineRule="auto"/>
        <w:jc w:val="both"/>
        <w:rPr>
          <w:sz w:val="24"/>
          <w:szCs w:val="24"/>
        </w:rPr>
      </w:pPr>
      <w:r>
        <w:rPr>
          <w:sz w:val="24"/>
          <w:szCs w:val="24"/>
        </w:rPr>
        <w:t>14.2. O Município exige que os licitantes/contratados, observem o mais alto padrão de ética durante a licitação e execução dos contratos. Em consequência desta política, define, com os propósitos dessa disposição, os seguintes termos:</w:t>
      </w:r>
    </w:p>
    <w:p w14:paraId="6C2C3EA5" w14:textId="77777777" w:rsidR="002B44ED" w:rsidRDefault="002B44ED">
      <w:pPr>
        <w:pBdr>
          <w:top w:val="nil"/>
          <w:left w:val="nil"/>
          <w:bottom w:val="nil"/>
          <w:right w:val="nil"/>
          <w:between w:val="nil"/>
        </w:pBdr>
        <w:spacing w:line="360" w:lineRule="auto"/>
        <w:jc w:val="both"/>
        <w:rPr>
          <w:sz w:val="24"/>
          <w:szCs w:val="24"/>
        </w:rPr>
      </w:pPr>
    </w:p>
    <w:p w14:paraId="786C3726" w14:textId="77777777" w:rsidR="002B44ED" w:rsidRDefault="00D331B7">
      <w:pPr>
        <w:pBdr>
          <w:top w:val="nil"/>
          <w:left w:val="nil"/>
          <w:bottom w:val="nil"/>
          <w:right w:val="nil"/>
          <w:between w:val="nil"/>
        </w:pBdr>
        <w:spacing w:line="360" w:lineRule="auto"/>
        <w:ind w:left="567"/>
        <w:jc w:val="both"/>
        <w:rPr>
          <w:sz w:val="24"/>
          <w:szCs w:val="24"/>
        </w:rPr>
      </w:pPr>
      <w:r>
        <w:rPr>
          <w:sz w:val="24"/>
          <w:szCs w:val="24"/>
        </w:rPr>
        <w:t>14.2.1. “prática corrupta” significa a oferta, a doação, o recebimento ou a solicitação de qualquer coisa de valor para influenciar a ação de um funcionário público no processo de licitação ou execução do Contrato;</w:t>
      </w:r>
    </w:p>
    <w:p w14:paraId="6A8CACB4" w14:textId="77777777" w:rsidR="002B44ED" w:rsidRDefault="002B44ED">
      <w:pPr>
        <w:pBdr>
          <w:top w:val="nil"/>
          <w:left w:val="nil"/>
          <w:bottom w:val="nil"/>
          <w:right w:val="nil"/>
          <w:between w:val="nil"/>
        </w:pBdr>
        <w:spacing w:line="360" w:lineRule="auto"/>
        <w:ind w:left="567"/>
        <w:jc w:val="both"/>
        <w:rPr>
          <w:sz w:val="24"/>
          <w:szCs w:val="24"/>
        </w:rPr>
      </w:pPr>
    </w:p>
    <w:p w14:paraId="31CA77FE" w14:textId="75A04C2C" w:rsidR="002B44ED" w:rsidRDefault="00D331B7">
      <w:pPr>
        <w:pBdr>
          <w:top w:val="nil"/>
          <w:left w:val="nil"/>
          <w:bottom w:val="nil"/>
          <w:right w:val="nil"/>
          <w:between w:val="nil"/>
        </w:pBdr>
        <w:spacing w:line="360" w:lineRule="auto"/>
        <w:ind w:left="567"/>
        <w:jc w:val="both"/>
        <w:rPr>
          <w:sz w:val="24"/>
          <w:szCs w:val="24"/>
        </w:rPr>
      </w:pPr>
      <w:r>
        <w:rPr>
          <w:sz w:val="24"/>
          <w:szCs w:val="24"/>
        </w:rPr>
        <w:t>14.2.2. “prática fraudulenta” significa a deturpação dos fatos a fim de influenciar um processo de licitação ou a execução de um contrato em detrimento do Contratante;</w:t>
      </w:r>
    </w:p>
    <w:p w14:paraId="2197305E" w14:textId="77777777" w:rsidR="00ED2D8A" w:rsidRDefault="00ED2D8A">
      <w:pPr>
        <w:pBdr>
          <w:top w:val="nil"/>
          <w:left w:val="nil"/>
          <w:bottom w:val="nil"/>
          <w:right w:val="nil"/>
          <w:between w:val="nil"/>
        </w:pBdr>
        <w:spacing w:line="360" w:lineRule="auto"/>
        <w:ind w:left="567"/>
        <w:jc w:val="both"/>
        <w:rPr>
          <w:sz w:val="24"/>
          <w:szCs w:val="24"/>
        </w:rPr>
      </w:pPr>
    </w:p>
    <w:p w14:paraId="3F6A15C1" w14:textId="77777777" w:rsidR="002B44ED" w:rsidRDefault="00D331B7">
      <w:pPr>
        <w:pBdr>
          <w:top w:val="nil"/>
          <w:left w:val="nil"/>
          <w:bottom w:val="nil"/>
          <w:right w:val="nil"/>
          <w:between w:val="nil"/>
        </w:pBdr>
        <w:spacing w:line="360" w:lineRule="auto"/>
        <w:ind w:left="567"/>
        <w:jc w:val="both"/>
        <w:rPr>
          <w:sz w:val="24"/>
          <w:szCs w:val="24"/>
        </w:rPr>
      </w:pPr>
      <w:r>
        <w:rPr>
          <w:sz w:val="24"/>
          <w:szCs w:val="24"/>
        </w:rPr>
        <w:t>14.2.3. “prática conspiratória” significa um esquema ou arranjo entre os concorrentes (antes ou após a apresentação da proposta) com ou sem conhecimento do Contratante, destinado a estabelecer os preços das propostas a níveis artificiais não competitivos e privar o Contratante dos benefícios da competição livre e aberta;</w:t>
      </w:r>
    </w:p>
    <w:p w14:paraId="63D155B8" w14:textId="77777777" w:rsidR="002B44ED" w:rsidRDefault="002B44ED">
      <w:pPr>
        <w:pBdr>
          <w:top w:val="nil"/>
          <w:left w:val="nil"/>
          <w:bottom w:val="nil"/>
          <w:right w:val="nil"/>
          <w:between w:val="nil"/>
        </w:pBdr>
        <w:spacing w:line="360" w:lineRule="auto"/>
        <w:ind w:left="567"/>
        <w:jc w:val="both"/>
        <w:rPr>
          <w:sz w:val="24"/>
          <w:szCs w:val="24"/>
        </w:rPr>
      </w:pPr>
    </w:p>
    <w:p w14:paraId="70D24E0E" w14:textId="77777777" w:rsidR="002B44ED" w:rsidRDefault="00D331B7">
      <w:pPr>
        <w:pBdr>
          <w:top w:val="nil"/>
          <w:left w:val="nil"/>
          <w:bottom w:val="nil"/>
          <w:right w:val="nil"/>
          <w:between w:val="nil"/>
        </w:pBdr>
        <w:spacing w:line="360" w:lineRule="auto"/>
        <w:ind w:left="567"/>
        <w:jc w:val="both"/>
        <w:rPr>
          <w:sz w:val="24"/>
          <w:szCs w:val="24"/>
        </w:rPr>
      </w:pPr>
      <w:r>
        <w:rPr>
          <w:sz w:val="24"/>
          <w:szCs w:val="24"/>
        </w:rPr>
        <w:t>14.2.4. “prática coercitiva” significa prejudicar ou ameaçar prejudicar, diretamente ou indiretamente, pessoas ou suas propriedades a fim de influenciar a participação delas no processo de licitação ou afetar a execução de um contrato;</w:t>
      </w:r>
    </w:p>
    <w:p w14:paraId="4F096399" w14:textId="77777777" w:rsidR="002B44ED" w:rsidRDefault="002B44ED" w:rsidP="001D1D78">
      <w:pPr>
        <w:pBdr>
          <w:top w:val="nil"/>
          <w:left w:val="nil"/>
          <w:bottom w:val="nil"/>
          <w:right w:val="nil"/>
          <w:between w:val="nil"/>
        </w:pBdr>
        <w:ind w:left="567"/>
        <w:jc w:val="both"/>
        <w:rPr>
          <w:sz w:val="24"/>
          <w:szCs w:val="24"/>
        </w:rPr>
      </w:pPr>
    </w:p>
    <w:p w14:paraId="363ECFCE" w14:textId="77777777" w:rsidR="002B44ED" w:rsidRDefault="00D331B7">
      <w:pPr>
        <w:pBdr>
          <w:top w:val="nil"/>
          <w:left w:val="nil"/>
          <w:bottom w:val="nil"/>
          <w:right w:val="nil"/>
          <w:between w:val="nil"/>
        </w:pBdr>
        <w:spacing w:line="360" w:lineRule="auto"/>
        <w:ind w:left="567"/>
        <w:jc w:val="both"/>
        <w:rPr>
          <w:sz w:val="24"/>
          <w:szCs w:val="24"/>
        </w:rPr>
      </w:pPr>
      <w:r>
        <w:rPr>
          <w:sz w:val="24"/>
          <w:szCs w:val="24"/>
        </w:rPr>
        <w:t>14.2.5. “prática obstrutiva” significa:</w:t>
      </w:r>
    </w:p>
    <w:p w14:paraId="22B6E8E8" w14:textId="77777777" w:rsidR="002B44ED" w:rsidRDefault="002B44ED" w:rsidP="001D1D78">
      <w:pPr>
        <w:pBdr>
          <w:top w:val="nil"/>
          <w:left w:val="nil"/>
          <w:bottom w:val="nil"/>
          <w:right w:val="nil"/>
          <w:between w:val="nil"/>
        </w:pBdr>
        <w:jc w:val="both"/>
        <w:rPr>
          <w:sz w:val="24"/>
          <w:szCs w:val="24"/>
        </w:rPr>
      </w:pPr>
    </w:p>
    <w:p w14:paraId="5E11C24E" w14:textId="77777777" w:rsidR="002B44ED" w:rsidRDefault="00D331B7">
      <w:pPr>
        <w:pBdr>
          <w:top w:val="nil"/>
          <w:left w:val="nil"/>
          <w:bottom w:val="nil"/>
          <w:right w:val="nil"/>
          <w:between w:val="nil"/>
        </w:pBdr>
        <w:spacing w:line="360" w:lineRule="auto"/>
        <w:ind w:left="1276"/>
        <w:jc w:val="both"/>
        <w:rPr>
          <w:sz w:val="24"/>
          <w:szCs w:val="24"/>
        </w:rPr>
      </w:pPr>
      <w:r>
        <w:rPr>
          <w:sz w:val="24"/>
          <w:szCs w:val="24"/>
        </w:rPr>
        <w:t>14.2.5.1. destruir, falsificar, alterar ou esconder intencionalmente provas materiais para investigação ou oferecer informações falsas aos investigadores com o objetivo de impedir uma investigação do Contratante ou outro Órgão de Controle sobre alegações de corrupção, fraude, coerção ou conspiração; significa ainda ameaçar, assediar ou intimidar qualquer parte envolvida com vistas a impedir a liberação de informações ou conhecimentos que sejam relevantes para a investigação; ou</w:t>
      </w:r>
    </w:p>
    <w:p w14:paraId="6A5802C0" w14:textId="77777777" w:rsidR="002B44ED" w:rsidRDefault="002B44ED" w:rsidP="00EB52D0">
      <w:pPr>
        <w:pBdr>
          <w:top w:val="nil"/>
          <w:left w:val="nil"/>
          <w:bottom w:val="nil"/>
          <w:right w:val="nil"/>
          <w:between w:val="nil"/>
        </w:pBdr>
        <w:ind w:left="1276"/>
        <w:jc w:val="both"/>
        <w:rPr>
          <w:sz w:val="24"/>
          <w:szCs w:val="24"/>
        </w:rPr>
      </w:pPr>
    </w:p>
    <w:p w14:paraId="4D6E667A" w14:textId="77777777" w:rsidR="002B44ED" w:rsidRDefault="00D331B7">
      <w:pPr>
        <w:pBdr>
          <w:top w:val="nil"/>
          <w:left w:val="nil"/>
          <w:bottom w:val="nil"/>
          <w:right w:val="nil"/>
          <w:between w:val="nil"/>
        </w:pBdr>
        <w:spacing w:line="360" w:lineRule="auto"/>
        <w:ind w:left="1276"/>
        <w:jc w:val="both"/>
        <w:rPr>
          <w:sz w:val="24"/>
          <w:szCs w:val="24"/>
        </w:rPr>
      </w:pPr>
      <w:r>
        <w:rPr>
          <w:sz w:val="24"/>
          <w:szCs w:val="24"/>
        </w:rPr>
        <w:t>14.2.5.2. agir intencionalmente com o objetivo de impedir o exercício do direito do Contratante ou outro Órgão de Controle de investigar e auditar.</w:t>
      </w:r>
    </w:p>
    <w:p w14:paraId="1F5E3149" w14:textId="77777777" w:rsidR="002B44ED" w:rsidRDefault="002B44ED">
      <w:pPr>
        <w:pBdr>
          <w:top w:val="nil"/>
          <w:left w:val="nil"/>
          <w:bottom w:val="nil"/>
          <w:right w:val="nil"/>
          <w:between w:val="nil"/>
        </w:pBdr>
        <w:spacing w:line="360" w:lineRule="auto"/>
        <w:jc w:val="both"/>
        <w:rPr>
          <w:sz w:val="24"/>
          <w:szCs w:val="24"/>
        </w:rPr>
      </w:pPr>
    </w:p>
    <w:p w14:paraId="7B9584A0" w14:textId="77777777" w:rsidR="002B44ED" w:rsidRDefault="00D331B7">
      <w:pPr>
        <w:pBdr>
          <w:top w:val="nil"/>
          <w:left w:val="nil"/>
          <w:bottom w:val="nil"/>
          <w:right w:val="nil"/>
          <w:between w:val="nil"/>
        </w:pBdr>
        <w:spacing w:line="360" w:lineRule="auto"/>
        <w:jc w:val="both"/>
        <w:rPr>
          <w:sz w:val="24"/>
          <w:szCs w:val="24"/>
        </w:rPr>
      </w:pPr>
      <w:r>
        <w:rPr>
          <w:sz w:val="24"/>
          <w:szCs w:val="24"/>
        </w:rPr>
        <w:t>14.3. O Município rejeitará a proposta e aplicará as sanções previstas na legislação vigente se julgar que o licitante, diretamente ou por um agente, envolveu-se em práticas corruptas, fraudulentas, conspiratórias ou coercitivas durante o procedimento licitatório.</w:t>
      </w:r>
    </w:p>
    <w:p w14:paraId="320DD66D" w14:textId="77777777" w:rsidR="002B44ED" w:rsidRDefault="002B44ED" w:rsidP="00EB52D0">
      <w:pPr>
        <w:pBdr>
          <w:top w:val="nil"/>
          <w:left w:val="nil"/>
          <w:bottom w:val="nil"/>
          <w:right w:val="nil"/>
          <w:between w:val="nil"/>
        </w:pBdr>
        <w:jc w:val="both"/>
        <w:rPr>
          <w:sz w:val="24"/>
          <w:szCs w:val="24"/>
        </w:rPr>
      </w:pPr>
    </w:p>
    <w:p w14:paraId="57E7E771" w14:textId="2CF8AA53" w:rsidR="002B44ED" w:rsidRDefault="00D331B7" w:rsidP="00215A78">
      <w:pPr>
        <w:pBdr>
          <w:top w:val="nil"/>
          <w:left w:val="nil"/>
          <w:bottom w:val="nil"/>
          <w:right w:val="nil"/>
          <w:between w:val="nil"/>
        </w:pBdr>
        <w:spacing w:line="360" w:lineRule="auto"/>
        <w:jc w:val="both"/>
        <w:rPr>
          <w:sz w:val="24"/>
          <w:szCs w:val="24"/>
        </w:rPr>
      </w:pPr>
      <w:r>
        <w:rPr>
          <w:sz w:val="24"/>
          <w:szCs w:val="24"/>
        </w:rPr>
        <w:t>14.4. A ocorrência de qualquer das hipóteses acima elencadas, assim como as previstas no Anexo I da Portaria SDE nº 51 de 03 de julho de 2009, será denunciada à Secretaria de Direito Econômico do Ministério da Justiça para adoção das medidas cabíveis.</w:t>
      </w:r>
    </w:p>
    <w:p w14:paraId="607F2176" w14:textId="083390CD" w:rsidR="004C1172" w:rsidRDefault="004C1172" w:rsidP="00215A78">
      <w:pPr>
        <w:pBdr>
          <w:top w:val="nil"/>
          <w:left w:val="nil"/>
          <w:bottom w:val="nil"/>
          <w:right w:val="nil"/>
          <w:between w:val="nil"/>
        </w:pBdr>
        <w:spacing w:line="360" w:lineRule="auto"/>
        <w:jc w:val="both"/>
        <w:rPr>
          <w:sz w:val="24"/>
          <w:szCs w:val="24"/>
        </w:rPr>
      </w:pPr>
    </w:p>
    <w:p w14:paraId="2D16BE80" w14:textId="1B7504A9" w:rsidR="004C1172" w:rsidRPr="00FB2676" w:rsidRDefault="004C1172" w:rsidP="004C1172">
      <w:pPr>
        <w:pStyle w:val="Nvel2-Red"/>
        <w:numPr>
          <w:ilvl w:val="0"/>
          <w:numId w:val="0"/>
        </w:numPr>
        <w:spacing w:before="0" w:after="0" w:line="360" w:lineRule="auto"/>
        <w:rPr>
          <w:rFonts w:ascii="Times New Roman" w:hAnsi="Times New Roman" w:cs="Times New Roman"/>
          <w:b/>
          <w:i w:val="0"/>
          <w:color w:val="auto"/>
          <w:sz w:val="24"/>
          <w:szCs w:val="24"/>
        </w:rPr>
      </w:pPr>
      <w:bookmarkStart w:id="33" w:name="_Hlk157161849"/>
      <w:r w:rsidRPr="00FB2676">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t>5</w:t>
      </w:r>
      <w:r w:rsidRPr="00FB2676">
        <w:rPr>
          <w:rFonts w:ascii="Times New Roman" w:hAnsi="Times New Roman" w:cs="Times New Roman"/>
          <w:b/>
          <w:i w:val="0"/>
          <w:color w:val="auto"/>
          <w:sz w:val="24"/>
          <w:szCs w:val="24"/>
        </w:rPr>
        <w:t xml:space="preserve">. DA POLÍTICA E AVALIAÇÃO DE INTEGRIDADE </w:t>
      </w:r>
    </w:p>
    <w:p w14:paraId="5C970B44" w14:textId="77777777" w:rsidR="004C1172" w:rsidRPr="00FB2676" w:rsidRDefault="004C1172" w:rsidP="004C1172">
      <w:pPr>
        <w:pStyle w:val="Nvel2-Red"/>
        <w:numPr>
          <w:ilvl w:val="0"/>
          <w:numId w:val="0"/>
        </w:numPr>
        <w:spacing w:before="0" w:after="0" w:line="360" w:lineRule="auto"/>
        <w:rPr>
          <w:rFonts w:ascii="Times New Roman" w:hAnsi="Times New Roman" w:cs="Times New Roman"/>
          <w:sz w:val="24"/>
          <w:szCs w:val="24"/>
        </w:rPr>
      </w:pPr>
    </w:p>
    <w:p w14:paraId="29981695" w14:textId="2B9D3D5B" w:rsidR="004C1172" w:rsidRDefault="004C1172" w:rsidP="004C1172">
      <w:pPr>
        <w:pStyle w:val="Nvel2-Red"/>
        <w:numPr>
          <w:ilvl w:val="0"/>
          <w:numId w:val="0"/>
        </w:numPr>
        <w:spacing w:before="0" w:after="0" w:line="360" w:lineRule="auto"/>
        <w:rPr>
          <w:rFonts w:ascii="Times New Roman" w:hAnsi="Times New Roman" w:cs="Times New Roman"/>
          <w:i w:val="0"/>
          <w:color w:val="auto"/>
          <w:sz w:val="24"/>
          <w:szCs w:val="24"/>
        </w:rPr>
      </w:pPr>
      <w:r w:rsidRPr="00FB2676">
        <w:rPr>
          <w:rFonts w:ascii="Times New Roman" w:hAnsi="Times New Roman" w:cs="Times New Roman"/>
          <w:i w:val="0"/>
          <w:color w:val="auto"/>
          <w:sz w:val="24"/>
          <w:szCs w:val="24"/>
        </w:rPr>
        <w:t>1</w:t>
      </w:r>
      <w:r>
        <w:rPr>
          <w:rFonts w:ascii="Times New Roman" w:hAnsi="Times New Roman" w:cs="Times New Roman"/>
          <w:i w:val="0"/>
          <w:color w:val="auto"/>
          <w:sz w:val="24"/>
          <w:szCs w:val="24"/>
        </w:rPr>
        <w:t>5</w:t>
      </w:r>
      <w:r w:rsidRPr="00FB2676">
        <w:rPr>
          <w:rFonts w:ascii="Times New Roman" w:hAnsi="Times New Roman" w:cs="Times New Roman"/>
          <w:i w:val="0"/>
          <w:color w:val="auto"/>
          <w:sz w:val="24"/>
          <w:szCs w:val="24"/>
        </w:rPr>
        <w:t>.1. Objetivando afirmar a aderência d</w:t>
      </w:r>
      <w:r>
        <w:rPr>
          <w:rFonts w:ascii="Times New Roman" w:hAnsi="Times New Roman" w:cs="Times New Roman"/>
          <w:i w:val="0"/>
          <w:color w:val="auto"/>
          <w:sz w:val="24"/>
          <w:szCs w:val="24"/>
        </w:rPr>
        <w:t>o</w:t>
      </w:r>
      <w:r w:rsidRPr="00FB2676">
        <w:rPr>
          <w:rFonts w:ascii="Times New Roman" w:hAnsi="Times New Roman" w:cs="Times New Roman"/>
          <w:i w:val="0"/>
          <w:color w:val="auto"/>
          <w:sz w:val="24"/>
          <w:szCs w:val="24"/>
        </w:rPr>
        <w:t xml:space="preserve"> </w:t>
      </w:r>
      <w:r w:rsidR="003111F5">
        <w:rPr>
          <w:rFonts w:ascii="Times New Roman" w:hAnsi="Times New Roman" w:cs="Times New Roman"/>
          <w:i w:val="0"/>
          <w:color w:val="auto"/>
          <w:sz w:val="24"/>
          <w:szCs w:val="24"/>
        </w:rPr>
        <w:t>C</w:t>
      </w:r>
      <w:r w:rsidRPr="00FB2676">
        <w:rPr>
          <w:rFonts w:ascii="Times New Roman" w:hAnsi="Times New Roman" w:cs="Times New Roman"/>
          <w:i w:val="0"/>
          <w:color w:val="auto"/>
          <w:sz w:val="24"/>
          <w:szCs w:val="24"/>
        </w:rPr>
        <w:t>ontratad</w:t>
      </w:r>
      <w:r>
        <w:rPr>
          <w:rFonts w:ascii="Times New Roman" w:hAnsi="Times New Roman" w:cs="Times New Roman"/>
          <w:i w:val="0"/>
          <w:color w:val="auto"/>
          <w:sz w:val="24"/>
          <w:szCs w:val="24"/>
        </w:rPr>
        <w:t>o</w:t>
      </w:r>
      <w:r w:rsidRPr="00FB2676">
        <w:rPr>
          <w:rFonts w:ascii="Times New Roman" w:hAnsi="Times New Roman" w:cs="Times New Roman"/>
          <w:i w:val="0"/>
          <w:color w:val="auto"/>
          <w:sz w:val="24"/>
          <w:szCs w:val="24"/>
        </w:rPr>
        <w:t xml:space="preserve"> aos padrões éticos e de integridade, exigidos pela Prefeitura Municipal de Belo Horizonte:</w:t>
      </w:r>
      <w:r w:rsidRPr="00FB2676">
        <w:rPr>
          <w:rFonts w:ascii="Times New Roman" w:hAnsi="Times New Roman" w:cs="Times New Roman"/>
          <w:i w:val="0"/>
          <w:color w:val="auto"/>
          <w:sz w:val="24"/>
          <w:szCs w:val="24"/>
        </w:rPr>
        <w:cr/>
      </w:r>
    </w:p>
    <w:p w14:paraId="0647A386" w14:textId="75AA0EC8" w:rsidR="004C1172" w:rsidRPr="00C11D52" w:rsidRDefault="004C1172" w:rsidP="007A3E38">
      <w:pPr>
        <w:pStyle w:val="Nvel2-Red"/>
        <w:numPr>
          <w:ilvl w:val="0"/>
          <w:numId w:val="0"/>
        </w:numPr>
        <w:spacing w:before="0" w:after="0" w:line="360" w:lineRule="auto"/>
        <w:ind w:left="567"/>
        <w:rPr>
          <w:rFonts w:ascii="Times New Roman" w:hAnsi="Times New Roman" w:cs="Times New Roman"/>
          <w:i w:val="0"/>
          <w:color w:val="auto"/>
          <w:sz w:val="24"/>
          <w:szCs w:val="24"/>
        </w:rPr>
      </w:pPr>
      <w:bookmarkStart w:id="34" w:name="_Hlk157430334"/>
      <w:bookmarkStart w:id="35" w:name="_Hlk157430033"/>
      <w:r w:rsidRPr="00C11D52">
        <w:rPr>
          <w:rFonts w:ascii="Times New Roman" w:hAnsi="Times New Roman" w:cs="Times New Roman"/>
          <w:i w:val="0"/>
          <w:color w:val="auto"/>
          <w:sz w:val="24"/>
          <w:szCs w:val="24"/>
        </w:rPr>
        <w:t xml:space="preserve">15.1.1. </w:t>
      </w:r>
      <w:r w:rsidRPr="00C11D52">
        <w:rPr>
          <w:rFonts w:ascii="Times New Roman" w:hAnsi="Times New Roman" w:cs="Times New Roman"/>
          <w:i w:val="0"/>
          <w:color w:val="auto"/>
          <w:sz w:val="24"/>
          <w:szCs w:val="24"/>
          <w:shd w:val="clear" w:color="auto" w:fill="FFFFFF"/>
        </w:rPr>
        <w:t>O Contratado se compromete a conhecer</w:t>
      </w:r>
      <w:r w:rsidRPr="00C11D52">
        <w:rPr>
          <w:rFonts w:ascii="Times New Roman" w:hAnsi="Times New Roman" w:cs="Times New Roman"/>
          <w:i w:val="0"/>
          <w:color w:val="auto"/>
          <w:sz w:val="24"/>
          <w:szCs w:val="24"/>
        </w:rPr>
        <w:t xml:space="preserve"> e observar as diretrizes da política de integridade adotada pela administração municipal, nos termos do Decreto nº</w:t>
      </w:r>
      <w:r w:rsidR="008A270D" w:rsidRPr="00C11D52">
        <w:rPr>
          <w:rFonts w:ascii="Times New Roman" w:hAnsi="Times New Roman" w:cs="Times New Roman"/>
          <w:i w:val="0"/>
          <w:color w:val="auto"/>
          <w:sz w:val="24"/>
          <w:szCs w:val="24"/>
        </w:rPr>
        <w:t xml:space="preserve"> 18.337/2</w:t>
      </w:r>
      <w:r w:rsidR="00171905" w:rsidRPr="00C11D52">
        <w:rPr>
          <w:rFonts w:ascii="Times New Roman" w:hAnsi="Times New Roman" w:cs="Times New Roman"/>
          <w:i w:val="0"/>
          <w:color w:val="auto"/>
          <w:sz w:val="24"/>
          <w:szCs w:val="24"/>
        </w:rPr>
        <w:t>02</w:t>
      </w:r>
      <w:r w:rsidR="008A270D" w:rsidRPr="00C11D52">
        <w:rPr>
          <w:rFonts w:ascii="Times New Roman" w:hAnsi="Times New Roman" w:cs="Times New Roman"/>
          <w:i w:val="0"/>
          <w:color w:val="auto"/>
          <w:sz w:val="24"/>
          <w:szCs w:val="24"/>
        </w:rPr>
        <w:t>3</w:t>
      </w:r>
      <w:r w:rsidR="003111F5" w:rsidRPr="00C11D52">
        <w:rPr>
          <w:rFonts w:ascii="Times New Roman" w:hAnsi="Times New Roman" w:cs="Times New Roman"/>
          <w:i w:val="0"/>
          <w:color w:val="auto"/>
          <w:sz w:val="24"/>
          <w:szCs w:val="24"/>
          <w:shd w:val="clear" w:color="auto" w:fill="FFFFFF"/>
        </w:rPr>
        <w:t>.</w:t>
      </w:r>
    </w:p>
    <w:bookmarkEnd w:id="34"/>
    <w:p w14:paraId="4372257F" w14:textId="77777777" w:rsidR="004C1172" w:rsidRPr="00C11D52" w:rsidRDefault="004C1172" w:rsidP="007A3E38">
      <w:pPr>
        <w:pStyle w:val="Nvel2-Red"/>
        <w:numPr>
          <w:ilvl w:val="0"/>
          <w:numId w:val="0"/>
        </w:numPr>
        <w:spacing w:before="0" w:after="0" w:line="360" w:lineRule="auto"/>
        <w:ind w:left="567"/>
        <w:rPr>
          <w:rFonts w:ascii="Times New Roman" w:hAnsi="Times New Roman" w:cs="Times New Roman"/>
          <w:i w:val="0"/>
          <w:color w:val="auto"/>
          <w:sz w:val="24"/>
          <w:szCs w:val="24"/>
        </w:rPr>
      </w:pPr>
    </w:p>
    <w:p w14:paraId="4AA714AA" w14:textId="72169905" w:rsidR="004C1172" w:rsidRPr="00C11D52" w:rsidRDefault="004C1172" w:rsidP="007A3E38">
      <w:pPr>
        <w:pStyle w:val="Nvel2-Red"/>
        <w:numPr>
          <w:ilvl w:val="0"/>
          <w:numId w:val="0"/>
        </w:numPr>
        <w:spacing w:before="0" w:after="0" w:line="360" w:lineRule="auto"/>
        <w:ind w:left="567"/>
        <w:rPr>
          <w:rFonts w:ascii="Times New Roman" w:hAnsi="Times New Roman" w:cs="Times New Roman"/>
          <w:i w:val="0"/>
          <w:color w:val="auto"/>
          <w:sz w:val="24"/>
        </w:rPr>
      </w:pPr>
      <w:r w:rsidRPr="00C11D52">
        <w:rPr>
          <w:rFonts w:ascii="Times New Roman" w:hAnsi="Times New Roman" w:cs="Times New Roman"/>
          <w:i w:val="0"/>
          <w:color w:val="auto"/>
          <w:sz w:val="24"/>
        </w:rPr>
        <w:t>15.1.</w:t>
      </w:r>
      <w:r w:rsidR="008A270D" w:rsidRPr="00C11D52">
        <w:rPr>
          <w:rFonts w:ascii="Times New Roman" w:hAnsi="Times New Roman" w:cs="Times New Roman"/>
          <w:i w:val="0"/>
          <w:color w:val="auto"/>
          <w:sz w:val="24"/>
        </w:rPr>
        <w:t>2</w:t>
      </w:r>
      <w:r w:rsidRPr="00C11D52">
        <w:rPr>
          <w:rFonts w:ascii="Times New Roman" w:hAnsi="Times New Roman" w:cs="Times New Roman"/>
          <w:i w:val="0"/>
          <w:color w:val="auto"/>
          <w:sz w:val="24"/>
        </w:rPr>
        <w:t xml:space="preserve">. O </w:t>
      </w:r>
      <w:r w:rsidR="003111F5" w:rsidRPr="00C11D52">
        <w:rPr>
          <w:rFonts w:ascii="Times New Roman" w:hAnsi="Times New Roman" w:cs="Times New Roman"/>
          <w:i w:val="0"/>
          <w:color w:val="auto"/>
          <w:sz w:val="24"/>
        </w:rPr>
        <w:t>C</w:t>
      </w:r>
      <w:r w:rsidRPr="00C11D52">
        <w:rPr>
          <w:rFonts w:ascii="Times New Roman" w:hAnsi="Times New Roman" w:cs="Times New Roman"/>
          <w:i w:val="0"/>
          <w:color w:val="auto"/>
          <w:sz w:val="24"/>
        </w:rPr>
        <w:t>ontratado se compromete</w:t>
      </w:r>
      <w:r w:rsidR="008A270D" w:rsidRPr="00C11D52">
        <w:rPr>
          <w:rFonts w:ascii="Times New Roman" w:hAnsi="Times New Roman" w:cs="Times New Roman"/>
          <w:i w:val="0"/>
          <w:color w:val="auto"/>
          <w:sz w:val="24"/>
        </w:rPr>
        <w:t xml:space="preserve"> a</w:t>
      </w:r>
      <w:r w:rsidRPr="00C11D52">
        <w:rPr>
          <w:rFonts w:ascii="Times New Roman" w:hAnsi="Times New Roman" w:cs="Times New Roman"/>
          <w:i w:val="0"/>
          <w:color w:val="auto"/>
          <w:sz w:val="24"/>
        </w:rPr>
        <w:t xml:space="preserve"> se orientar pelos princípios do Código de Ética do Agente Público Municipal e da Alta Administração, insertos no Decreto </w:t>
      </w:r>
      <w:r w:rsidR="00006AAD" w:rsidRPr="00C11D52">
        <w:rPr>
          <w:rFonts w:ascii="Times New Roman" w:hAnsi="Times New Roman" w:cs="Times New Roman"/>
          <w:i w:val="0"/>
          <w:color w:val="auto"/>
          <w:sz w:val="24"/>
        </w:rPr>
        <w:t xml:space="preserve">nº </w:t>
      </w:r>
      <w:r w:rsidRPr="00C11D52">
        <w:rPr>
          <w:rFonts w:ascii="Times New Roman" w:hAnsi="Times New Roman" w:cs="Times New Roman"/>
          <w:i w:val="0"/>
          <w:color w:val="auto"/>
          <w:sz w:val="24"/>
        </w:rPr>
        <w:t>14.635</w:t>
      </w:r>
      <w:r w:rsidR="00171905" w:rsidRPr="00C11D52">
        <w:rPr>
          <w:rFonts w:ascii="Times New Roman" w:hAnsi="Times New Roman" w:cs="Times New Roman"/>
          <w:i w:val="0"/>
          <w:color w:val="auto"/>
          <w:sz w:val="24"/>
        </w:rPr>
        <w:t>/2011</w:t>
      </w:r>
      <w:r w:rsidRPr="00C11D52">
        <w:rPr>
          <w:rFonts w:ascii="Times New Roman" w:hAnsi="Times New Roman" w:cs="Times New Roman"/>
          <w:i w:val="0"/>
          <w:color w:val="auto"/>
          <w:sz w:val="24"/>
        </w:rPr>
        <w:t xml:space="preserve">; atentando-se para a aplicação das sanções previstas na Lei </w:t>
      </w:r>
      <w:r w:rsidR="00171905" w:rsidRPr="00C11D52">
        <w:rPr>
          <w:rFonts w:ascii="Times New Roman" w:hAnsi="Times New Roman" w:cs="Times New Roman"/>
          <w:i w:val="0"/>
          <w:color w:val="auto"/>
          <w:sz w:val="24"/>
        </w:rPr>
        <w:t xml:space="preserve">nº </w:t>
      </w:r>
      <w:r w:rsidRPr="00C11D52">
        <w:rPr>
          <w:rFonts w:ascii="Times New Roman" w:hAnsi="Times New Roman" w:cs="Times New Roman"/>
          <w:i w:val="0"/>
          <w:color w:val="auto"/>
          <w:sz w:val="24"/>
        </w:rPr>
        <w:t>12.846/2013</w:t>
      </w:r>
      <w:r w:rsidR="003111F5" w:rsidRPr="00C11D52">
        <w:rPr>
          <w:rFonts w:ascii="Times New Roman" w:hAnsi="Times New Roman" w:cs="Times New Roman"/>
          <w:i w:val="0"/>
          <w:color w:val="auto"/>
          <w:sz w:val="24"/>
        </w:rPr>
        <w:t>.</w:t>
      </w:r>
    </w:p>
    <w:p w14:paraId="2BD14D97" w14:textId="179A65D6" w:rsidR="003439D5" w:rsidRPr="00C11D52" w:rsidRDefault="003439D5" w:rsidP="007A3E38">
      <w:pPr>
        <w:pStyle w:val="Nvel2-Red"/>
        <w:numPr>
          <w:ilvl w:val="0"/>
          <w:numId w:val="0"/>
        </w:numPr>
        <w:spacing w:before="0" w:after="0" w:line="360" w:lineRule="auto"/>
        <w:ind w:left="567"/>
        <w:rPr>
          <w:rFonts w:ascii="Times New Roman" w:hAnsi="Times New Roman" w:cs="Times New Roman"/>
          <w:i w:val="0"/>
          <w:color w:val="auto"/>
          <w:sz w:val="24"/>
        </w:rPr>
      </w:pPr>
    </w:p>
    <w:p w14:paraId="27C349A6" w14:textId="779325C6" w:rsidR="003439D5" w:rsidRDefault="003439D5" w:rsidP="003439D5">
      <w:pPr>
        <w:pStyle w:val="Nvel2-Red"/>
        <w:numPr>
          <w:ilvl w:val="0"/>
          <w:numId w:val="0"/>
        </w:numPr>
        <w:spacing w:before="0" w:after="0" w:line="360" w:lineRule="auto"/>
        <w:ind w:left="567"/>
        <w:rPr>
          <w:rFonts w:ascii="Times New Roman" w:hAnsi="Times New Roman" w:cs="Times New Roman"/>
          <w:i w:val="0"/>
          <w:iCs w:val="0"/>
          <w:color w:val="auto"/>
          <w:sz w:val="24"/>
          <w:szCs w:val="24"/>
        </w:rPr>
      </w:pPr>
      <w:r w:rsidRPr="00C11D52">
        <w:rPr>
          <w:rFonts w:ascii="Times New Roman" w:hAnsi="Times New Roman" w:cs="Times New Roman"/>
          <w:i w:val="0"/>
          <w:color w:val="auto"/>
          <w:sz w:val="24"/>
        </w:rPr>
        <w:t xml:space="preserve">15.1.3. O Contratado fica ciente de que é vedada a contratação </w:t>
      </w:r>
      <w:r w:rsidRPr="00C11D52">
        <w:rPr>
          <w:rFonts w:ascii="Times New Roman" w:hAnsi="Times New Roman" w:cs="Times New Roman"/>
          <w:i w:val="0"/>
          <w:iCs w:val="0"/>
          <w:color w:val="auto"/>
          <w:sz w:val="24"/>
          <w:szCs w:val="24"/>
        </w:rPr>
        <w:t xml:space="preserve">de pessoa física ou jurídica, se aquela ou os dirigentes </w:t>
      </w:r>
      <w:r w:rsidR="007C502C" w:rsidRPr="00C11D52">
        <w:rPr>
          <w:rFonts w:ascii="Times New Roman" w:hAnsi="Times New Roman" w:cs="Times New Roman"/>
          <w:i w:val="0"/>
          <w:iCs w:val="0"/>
          <w:color w:val="auto"/>
          <w:sz w:val="24"/>
          <w:szCs w:val="24"/>
        </w:rPr>
        <w:t xml:space="preserve">e empregados </w:t>
      </w:r>
      <w:r w:rsidRPr="00C11D52">
        <w:rPr>
          <w:rFonts w:ascii="Times New Roman" w:hAnsi="Times New Roman" w:cs="Times New Roman"/>
          <w:i w:val="0"/>
          <w:iCs w:val="0"/>
          <w:color w:val="auto"/>
          <w:sz w:val="24"/>
          <w:szCs w:val="24"/>
        </w:rPr>
        <w:t>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003111F5" w:rsidRPr="00C11D52">
        <w:rPr>
          <w:rFonts w:ascii="Times New Roman" w:hAnsi="Times New Roman" w:cs="Times New Roman"/>
          <w:i w:val="0"/>
          <w:iCs w:val="0"/>
          <w:color w:val="auto"/>
          <w:sz w:val="24"/>
          <w:szCs w:val="24"/>
        </w:rPr>
        <w:t>.</w:t>
      </w:r>
    </w:p>
    <w:bookmarkEnd w:id="35"/>
    <w:p w14:paraId="0F40918A" w14:textId="77777777" w:rsidR="003111F5" w:rsidRPr="00A159E0" w:rsidRDefault="003111F5" w:rsidP="003439D5">
      <w:pPr>
        <w:pStyle w:val="Nvel2-Red"/>
        <w:numPr>
          <w:ilvl w:val="0"/>
          <w:numId w:val="0"/>
        </w:numPr>
        <w:spacing w:before="0" w:after="0" w:line="360" w:lineRule="auto"/>
        <w:ind w:left="567"/>
        <w:rPr>
          <w:rFonts w:ascii="Times New Roman" w:hAnsi="Times New Roman" w:cs="Times New Roman"/>
          <w:i w:val="0"/>
          <w:iCs w:val="0"/>
          <w:color w:val="auto"/>
          <w:sz w:val="24"/>
          <w:szCs w:val="24"/>
        </w:rPr>
      </w:pPr>
    </w:p>
    <w:p w14:paraId="0F728FE7" w14:textId="43DCAA38" w:rsidR="007A3E38" w:rsidRDefault="007A3E38" w:rsidP="007A3E38">
      <w:pPr>
        <w:keepNext/>
        <w:keepLines/>
        <w:pBdr>
          <w:top w:val="nil"/>
          <w:left w:val="nil"/>
          <w:bottom w:val="nil"/>
          <w:right w:val="nil"/>
          <w:between w:val="nil"/>
        </w:pBdr>
        <w:tabs>
          <w:tab w:val="left" w:pos="567"/>
        </w:tabs>
        <w:spacing w:line="360" w:lineRule="auto"/>
        <w:ind w:left="567"/>
        <w:jc w:val="both"/>
        <w:rPr>
          <w:sz w:val="24"/>
          <w:szCs w:val="24"/>
        </w:rPr>
      </w:pPr>
      <w:r w:rsidRPr="008F5CE8">
        <w:rPr>
          <w:sz w:val="24"/>
          <w:szCs w:val="24"/>
        </w:rPr>
        <w:t>1</w:t>
      </w:r>
      <w:r w:rsidR="00D96714">
        <w:rPr>
          <w:sz w:val="24"/>
          <w:szCs w:val="24"/>
        </w:rPr>
        <w:t>5</w:t>
      </w:r>
      <w:r w:rsidRPr="008F5CE8">
        <w:rPr>
          <w:sz w:val="24"/>
          <w:szCs w:val="24"/>
        </w:rPr>
        <w:t>.1.</w:t>
      </w:r>
      <w:r w:rsidR="003439D5">
        <w:rPr>
          <w:sz w:val="24"/>
          <w:szCs w:val="24"/>
        </w:rPr>
        <w:t>4</w:t>
      </w:r>
      <w:r w:rsidRPr="008F5CE8">
        <w:rPr>
          <w:sz w:val="24"/>
          <w:szCs w:val="24"/>
        </w:rPr>
        <w:t xml:space="preserve">. </w:t>
      </w:r>
      <w:r>
        <w:rPr>
          <w:sz w:val="24"/>
          <w:szCs w:val="24"/>
        </w:rPr>
        <w:t>O</w:t>
      </w:r>
      <w:r w:rsidRPr="008F5CE8">
        <w:rPr>
          <w:sz w:val="24"/>
          <w:szCs w:val="24"/>
        </w:rPr>
        <w:t xml:space="preserve"> </w:t>
      </w:r>
      <w:r w:rsidR="000F631F">
        <w:rPr>
          <w:sz w:val="24"/>
          <w:szCs w:val="24"/>
        </w:rPr>
        <w:t>C</w:t>
      </w:r>
      <w:r w:rsidRPr="008F5CE8">
        <w:rPr>
          <w:sz w:val="24"/>
          <w:szCs w:val="24"/>
        </w:rPr>
        <w:t>ontratad</w:t>
      </w:r>
      <w:r>
        <w:rPr>
          <w:sz w:val="24"/>
          <w:szCs w:val="24"/>
        </w:rPr>
        <w:t>o</w:t>
      </w:r>
      <w:r w:rsidRPr="008F5CE8">
        <w:rPr>
          <w:sz w:val="24"/>
          <w:szCs w:val="24"/>
        </w:rPr>
        <w:t xml:space="preserve"> deverá assegurar que seus colaboradores, empregados, subcontratados e agentes estejam cientes e cumpram as referidas diretrizes durante a execução do contrato. </w:t>
      </w:r>
    </w:p>
    <w:p w14:paraId="39073E7A" w14:textId="77777777" w:rsidR="007A3E38" w:rsidRDefault="007A3E38" w:rsidP="007A3E38">
      <w:pPr>
        <w:keepNext/>
        <w:keepLines/>
        <w:pBdr>
          <w:top w:val="nil"/>
          <w:left w:val="nil"/>
          <w:bottom w:val="nil"/>
          <w:right w:val="nil"/>
          <w:between w:val="nil"/>
        </w:pBdr>
        <w:tabs>
          <w:tab w:val="left" w:pos="567"/>
        </w:tabs>
        <w:spacing w:line="360" w:lineRule="auto"/>
        <w:ind w:left="567"/>
        <w:jc w:val="both"/>
        <w:rPr>
          <w:sz w:val="24"/>
          <w:szCs w:val="24"/>
        </w:rPr>
      </w:pPr>
    </w:p>
    <w:p w14:paraId="65F49294" w14:textId="11C101EB" w:rsidR="007A3E38" w:rsidRPr="008F5CE8" w:rsidRDefault="007A3E38" w:rsidP="007A3E38">
      <w:pPr>
        <w:keepNext/>
        <w:keepLines/>
        <w:pBdr>
          <w:top w:val="nil"/>
          <w:left w:val="nil"/>
          <w:bottom w:val="nil"/>
          <w:right w:val="nil"/>
          <w:between w:val="nil"/>
        </w:pBdr>
        <w:tabs>
          <w:tab w:val="left" w:pos="567"/>
        </w:tabs>
        <w:spacing w:line="360" w:lineRule="auto"/>
        <w:ind w:left="567"/>
        <w:jc w:val="both"/>
        <w:rPr>
          <w:sz w:val="24"/>
          <w:szCs w:val="24"/>
        </w:rPr>
      </w:pPr>
      <w:r w:rsidRPr="008F5CE8">
        <w:rPr>
          <w:sz w:val="24"/>
          <w:szCs w:val="24"/>
        </w:rPr>
        <w:t>1</w:t>
      </w:r>
      <w:r w:rsidR="00D96714">
        <w:rPr>
          <w:sz w:val="24"/>
          <w:szCs w:val="24"/>
        </w:rPr>
        <w:t>5</w:t>
      </w:r>
      <w:r w:rsidRPr="008F5CE8">
        <w:rPr>
          <w:sz w:val="24"/>
          <w:szCs w:val="24"/>
        </w:rPr>
        <w:t>.1.</w:t>
      </w:r>
      <w:r w:rsidR="003439D5">
        <w:rPr>
          <w:sz w:val="24"/>
          <w:szCs w:val="24"/>
        </w:rPr>
        <w:t>5</w:t>
      </w:r>
      <w:r w:rsidRPr="008F5CE8">
        <w:rPr>
          <w:sz w:val="24"/>
          <w:szCs w:val="24"/>
        </w:rPr>
        <w:t>. O descumprimento de quaisquer das diretrizes mencionadas poderá acarretar a aplicação de penalidades contratuais, sem prejuízo das demais sanções cabíveis</w:t>
      </w:r>
      <w:r w:rsidR="00F150C6">
        <w:rPr>
          <w:sz w:val="24"/>
          <w:szCs w:val="24"/>
        </w:rPr>
        <w:t>.</w:t>
      </w:r>
    </w:p>
    <w:p w14:paraId="0AE2D60C" w14:textId="3B3A4D92" w:rsidR="007A3E38" w:rsidRDefault="007A3E38" w:rsidP="007A3E38">
      <w:pPr>
        <w:pStyle w:val="Nvel2-Red"/>
        <w:numPr>
          <w:ilvl w:val="0"/>
          <w:numId w:val="0"/>
        </w:numPr>
        <w:spacing w:before="0" w:after="0" w:line="360" w:lineRule="auto"/>
        <w:ind w:left="567"/>
        <w:rPr>
          <w:rFonts w:ascii="Times New Roman" w:hAnsi="Times New Roman" w:cs="Times New Roman"/>
          <w:i w:val="0"/>
          <w:color w:val="auto"/>
          <w:sz w:val="24"/>
        </w:rPr>
      </w:pPr>
    </w:p>
    <w:p w14:paraId="0D09869A" w14:textId="090DD4CB" w:rsidR="004C1172" w:rsidRPr="008A270D" w:rsidRDefault="008A270D" w:rsidP="00D96714">
      <w:pPr>
        <w:pStyle w:val="western"/>
        <w:shd w:val="clear" w:color="auto" w:fill="FFFFFF"/>
        <w:spacing w:before="0" w:beforeAutospacing="0" w:after="0" w:afterAutospacing="0" w:line="360" w:lineRule="auto"/>
        <w:ind w:left="567"/>
        <w:jc w:val="both"/>
        <w:rPr>
          <w:color w:val="FF0000"/>
        </w:rPr>
      </w:pPr>
      <w:r w:rsidRPr="008A270D">
        <w:rPr>
          <w:color w:val="FF0000"/>
          <w:shd w:val="clear" w:color="auto" w:fill="FFFFFF"/>
        </w:rPr>
        <w:t>15.1.</w:t>
      </w:r>
      <w:r w:rsidR="003439D5">
        <w:rPr>
          <w:color w:val="FF0000"/>
          <w:shd w:val="clear" w:color="auto" w:fill="FFFFFF"/>
        </w:rPr>
        <w:t>6</w:t>
      </w:r>
      <w:r w:rsidRPr="008A270D">
        <w:rPr>
          <w:color w:val="FF0000"/>
          <w:shd w:val="clear" w:color="auto" w:fill="FFFFFF"/>
        </w:rPr>
        <w:t>.</w:t>
      </w:r>
      <w:r w:rsidR="004C1172" w:rsidRPr="008A270D">
        <w:rPr>
          <w:color w:val="FF0000"/>
        </w:rPr>
        <w:t xml:space="preserve"> O Contratado </w:t>
      </w:r>
      <w:r w:rsidRPr="008A270D">
        <w:rPr>
          <w:color w:val="FF0000"/>
        </w:rPr>
        <w:t>fica ciente de que deverá se submeter</w:t>
      </w:r>
      <w:r w:rsidR="004C1172" w:rsidRPr="008A270D">
        <w:rPr>
          <w:color w:val="FF0000"/>
        </w:rPr>
        <w:t>, nos termos da Lei nº 11.557/2023, à avaliação de integridade nas seguintes situações:</w:t>
      </w:r>
    </w:p>
    <w:p w14:paraId="417D6862" w14:textId="77777777" w:rsidR="004C1172" w:rsidRDefault="004C1172" w:rsidP="004C1172">
      <w:pPr>
        <w:pStyle w:val="western"/>
        <w:shd w:val="clear" w:color="auto" w:fill="FFFFFF"/>
        <w:spacing w:before="0" w:beforeAutospacing="0" w:after="0" w:afterAutospacing="0" w:line="360" w:lineRule="auto"/>
        <w:jc w:val="both"/>
        <w:rPr>
          <w:color w:val="FF0000"/>
        </w:rPr>
      </w:pPr>
    </w:p>
    <w:p w14:paraId="031A586A" w14:textId="06144C92" w:rsidR="004C1172" w:rsidRDefault="004C1172" w:rsidP="00D96714">
      <w:pPr>
        <w:pStyle w:val="western"/>
        <w:shd w:val="clear" w:color="auto" w:fill="FFFFFF"/>
        <w:spacing w:before="0" w:beforeAutospacing="0" w:after="0" w:afterAutospacing="0" w:line="360" w:lineRule="auto"/>
        <w:ind w:left="1276"/>
        <w:jc w:val="both"/>
        <w:rPr>
          <w:color w:val="FF0000"/>
        </w:rPr>
      </w:pPr>
      <w:r w:rsidRPr="004E52B6">
        <w:rPr>
          <w:color w:val="FF0000"/>
        </w:rPr>
        <w:t xml:space="preserve">I </w:t>
      </w:r>
      <w:r w:rsidR="008A270D">
        <w:rPr>
          <w:color w:val="FF0000"/>
        </w:rPr>
        <w:t>–</w:t>
      </w:r>
      <w:r w:rsidRPr="004E52B6">
        <w:rPr>
          <w:color w:val="FF0000"/>
        </w:rPr>
        <w:t xml:space="preserve"> </w:t>
      </w:r>
      <w:r w:rsidRPr="008A270D">
        <w:rPr>
          <w:color w:val="FF0000"/>
        </w:rPr>
        <w:t>antes</w:t>
      </w:r>
      <w:r w:rsidR="008A270D">
        <w:rPr>
          <w:color w:val="FF0000"/>
        </w:rPr>
        <w:t xml:space="preserve"> </w:t>
      </w:r>
      <w:r w:rsidRPr="008A270D">
        <w:rPr>
          <w:color w:val="FF0000"/>
        </w:rPr>
        <w:t xml:space="preserve">da assinatura do contrato </w:t>
      </w:r>
      <w:r w:rsidR="008A270D">
        <w:rPr>
          <w:color w:val="FF0000"/>
        </w:rPr>
        <w:t>e</w:t>
      </w:r>
      <w:r w:rsidR="00E3654C">
        <w:rPr>
          <w:color w:val="FF0000"/>
        </w:rPr>
        <w:t>/ou</w:t>
      </w:r>
      <w:r w:rsidRPr="004E52B6">
        <w:rPr>
          <w:color w:val="FF0000"/>
        </w:rPr>
        <w:t xml:space="preserve"> da celebração de aditivo contratual</w:t>
      </w:r>
      <w:r>
        <w:rPr>
          <w:color w:val="FF0000"/>
        </w:rPr>
        <w:t>, considerando a validade prevista no § 2º</w:t>
      </w:r>
      <w:r w:rsidR="00171905">
        <w:rPr>
          <w:color w:val="FF0000"/>
        </w:rPr>
        <w:t xml:space="preserve"> do </w:t>
      </w:r>
      <w:r>
        <w:rPr>
          <w:color w:val="FF0000"/>
        </w:rPr>
        <w:t xml:space="preserve">art. 2º da </w:t>
      </w:r>
      <w:r w:rsidR="00E3654C">
        <w:rPr>
          <w:color w:val="FF0000"/>
        </w:rPr>
        <w:t>L</w:t>
      </w:r>
      <w:r>
        <w:rPr>
          <w:color w:val="FF0000"/>
        </w:rPr>
        <w:t xml:space="preserve">ei </w:t>
      </w:r>
      <w:r w:rsidR="00E3654C">
        <w:rPr>
          <w:color w:val="FF0000"/>
        </w:rPr>
        <w:t xml:space="preserve">nº </w:t>
      </w:r>
      <w:r>
        <w:rPr>
          <w:color w:val="FF0000"/>
        </w:rPr>
        <w:t>11.557/2023</w:t>
      </w:r>
      <w:r w:rsidRPr="004E52B6">
        <w:rPr>
          <w:color w:val="FF0000"/>
        </w:rPr>
        <w:t>;</w:t>
      </w:r>
    </w:p>
    <w:p w14:paraId="53CA3190" w14:textId="77777777" w:rsidR="00064347" w:rsidRDefault="00064347" w:rsidP="00D96714">
      <w:pPr>
        <w:pStyle w:val="western"/>
        <w:shd w:val="clear" w:color="auto" w:fill="FFFFFF"/>
        <w:spacing w:before="0" w:beforeAutospacing="0" w:after="0" w:afterAutospacing="0" w:line="360" w:lineRule="auto"/>
        <w:ind w:left="1276"/>
        <w:jc w:val="both"/>
        <w:rPr>
          <w:color w:val="FF0000"/>
        </w:rPr>
      </w:pPr>
    </w:p>
    <w:p w14:paraId="24BE81B3" w14:textId="77777777" w:rsidR="004C1172" w:rsidRDefault="004C1172" w:rsidP="00D96714">
      <w:pPr>
        <w:pStyle w:val="western"/>
        <w:shd w:val="clear" w:color="auto" w:fill="FFFFFF"/>
        <w:spacing w:before="0" w:beforeAutospacing="0" w:after="0" w:afterAutospacing="0" w:line="360" w:lineRule="auto"/>
        <w:ind w:left="1276"/>
        <w:jc w:val="both"/>
        <w:rPr>
          <w:color w:val="FF0000"/>
        </w:rPr>
      </w:pPr>
      <w:r w:rsidRPr="004E52B6">
        <w:rPr>
          <w:color w:val="FF0000"/>
        </w:rPr>
        <w:t xml:space="preserve">II - </w:t>
      </w:r>
      <w:proofErr w:type="gramStart"/>
      <w:r w:rsidRPr="004E52B6">
        <w:rPr>
          <w:color w:val="FF0000"/>
        </w:rPr>
        <w:t>a</w:t>
      </w:r>
      <w:proofErr w:type="gramEnd"/>
      <w:r w:rsidRPr="004E52B6">
        <w:rPr>
          <w:color w:val="FF0000"/>
        </w:rPr>
        <w:t xml:space="preserve"> qualquer tempo durante a vigência da relação contratual, a critério da administração municipal, em especial no caso de denúncia ou quando constatada alteração relevante das informações prestadas ou declaradas pela empresa.</w:t>
      </w:r>
    </w:p>
    <w:p w14:paraId="3B82636E" w14:textId="77777777" w:rsidR="004C1172" w:rsidRDefault="004C1172" w:rsidP="004C1172">
      <w:pPr>
        <w:pStyle w:val="western"/>
        <w:shd w:val="clear" w:color="auto" w:fill="FFFFFF"/>
        <w:spacing w:before="0" w:beforeAutospacing="0" w:after="0" w:afterAutospacing="0" w:line="360" w:lineRule="auto"/>
        <w:ind w:left="709"/>
        <w:jc w:val="both"/>
        <w:rPr>
          <w:color w:val="FF0000"/>
        </w:rPr>
      </w:pPr>
    </w:p>
    <w:p w14:paraId="00EB295C" w14:textId="5FBB9C3A" w:rsidR="00100E1B" w:rsidRPr="008221D0" w:rsidRDefault="00100E1B" w:rsidP="00D96714">
      <w:pPr>
        <w:pStyle w:val="Nvel2-Red"/>
        <w:numPr>
          <w:ilvl w:val="0"/>
          <w:numId w:val="0"/>
        </w:numPr>
        <w:spacing w:before="0" w:after="0" w:line="360" w:lineRule="auto"/>
        <w:ind w:left="1276"/>
        <w:rPr>
          <w:rFonts w:ascii="Times New Roman" w:hAnsi="Times New Roman" w:cs="Times New Roman"/>
          <w:i w:val="0"/>
          <w:strike/>
          <w:sz w:val="24"/>
          <w:szCs w:val="24"/>
        </w:rPr>
      </w:pPr>
      <w:r w:rsidRPr="00091B2C">
        <w:rPr>
          <w:rFonts w:ascii="Times New Roman" w:hAnsi="Times New Roman" w:cs="Times New Roman"/>
          <w:i w:val="0"/>
          <w:sz w:val="24"/>
          <w:szCs w:val="24"/>
        </w:rPr>
        <w:t>1</w:t>
      </w:r>
      <w:r w:rsidR="007A3E38">
        <w:rPr>
          <w:rFonts w:ascii="Times New Roman" w:hAnsi="Times New Roman" w:cs="Times New Roman"/>
          <w:i w:val="0"/>
          <w:sz w:val="24"/>
          <w:szCs w:val="24"/>
        </w:rPr>
        <w:t>5</w:t>
      </w:r>
      <w:r w:rsidRPr="00091B2C">
        <w:rPr>
          <w:rFonts w:ascii="Times New Roman" w:hAnsi="Times New Roman" w:cs="Times New Roman"/>
          <w:i w:val="0"/>
          <w:sz w:val="24"/>
          <w:szCs w:val="24"/>
        </w:rPr>
        <w:t>.1.</w:t>
      </w:r>
      <w:r w:rsidR="003439D5">
        <w:rPr>
          <w:rFonts w:ascii="Times New Roman" w:hAnsi="Times New Roman" w:cs="Times New Roman"/>
          <w:i w:val="0"/>
          <w:sz w:val="24"/>
          <w:szCs w:val="24"/>
        </w:rPr>
        <w:t>6</w:t>
      </w:r>
      <w:r w:rsidR="007A3E38">
        <w:rPr>
          <w:rFonts w:ascii="Times New Roman" w:hAnsi="Times New Roman" w:cs="Times New Roman"/>
          <w:i w:val="0"/>
          <w:sz w:val="24"/>
          <w:szCs w:val="24"/>
        </w:rPr>
        <w:t>.1</w:t>
      </w:r>
      <w:r w:rsidRPr="00091B2C">
        <w:rPr>
          <w:rFonts w:ascii="Times New Roman" w:hAnsi="Times New Roman" w:cs="Times New Roman"/>
          <w:i w:val="0"/>
          <w:sz w:val="24"/>
          <w:szCs w:val="24"/>
        </w:rPr>
        <w:t xml:space="preserve">. A avaliação será realizada mediante o preenchimento do Formulário de </w:t>
      </w:r>
      <w:proofErr w:type="spellStart"/>
      <w:r w:rsidRPr="00091B2C">
        <w:rPr>
          <w:rFonts w:ascii="Times New Roman" w:hAnsi="Times New Roman" w:cs="Times New Roman"/>
          <w:i w:val="0"/>
          <w:sz w:val="24"/>
          <w:szCs w:val="24"/>
        </w:rPr>
        <w:t>Due</w:t>
      </w:r>
      <w:proofErr w:type="spellEnd"/>
      <w:r w:rsidRPr="00091B2C">
        <w:rPr>
          <w:rFonts w:ascii="Times New Roman" w:hAnsi="Times New Roman" w:cs="Times New Roman"/>
          <w:i w:val="0"/>
          <w:sz w:val="24"/>
          <w:szCs w:val="24"/>
        </w:rPr>
        <w:t xml:space="preserve"> </w:t>
      </w:r>
      <w:proofErr w:type="spellStart"/>
      <w:r w:rsidRPr="00091B2C">
        <w:rPr>
          <w:rFonts w:ascii="Times New Roman" w:hAnsi="Times New Roman" w:cs="Times New Roman"/>
          <w:i w:val="0"/>
          <w:sz w:val="24"/>
          <w:szCs w:val="24"/>
        </w:rPr>
        <w:t>Diligence</w:t>
      </w:r>
      <w:proofErr w:type="spellEnd"/>
      <w:r w:rsidR="007A3E38">
        <w:rPr>
          <w:rFonts w:ascii="Times New Roman" w:hAnsi="Times New Roman" w:cs="Times New Roman"/>
          <w:i w:val="0"/>
          <w:sz w:val="24"/>
          <w:szCs w:val="24"/>
        </w:rPr>
        <w:t>, nos termos do</w:t>
      </w:r>
      <w:r w:rsidRPr="00091B2C">
        <w:rPr>
          <w:rFonts w:ascii="Times New Roman" w:hAnsi="Times New Roman" w:cs="Times New Roman"/>
          <w:i w:val="0"/>
          <w:sz w:val="24"/>
          <w:szCs w:val="24"/>
        </w:rPr>
        <w:t xml:space="preserve"> modelo disponibilizado </w:t>
      </w:r>
      <w:r>
        <w:rPr>
          <w:rFonts w:ascii="Times New Roman" w:hAnsi="Times New Roman" w:cs="Times New Roman"/>
          <w:i w:val="0"/>
          <w:sz w:val="24"/>
          <w:szCs w:val="24"/>
        </w:rPr>
        <w:t xml:space="preserve">no “link” </w:t>
      </w:r>
      <w:hyperlink r:id="rId30" w:history="1">
        <w:r w:rsidRPr="004426AE">
          <w:rPr>
            <w:rStyle w:val="Hyperlink"/>
            <w:rFonts w:ascii="Times New Roman" w:hAnsi="Times New Roman" w:cs="Times New Roman"/>
            <w:i w:val="0"/>
            <w:sz w:val="24"/>
            <w:szCs w:val="24"/>
          </w:rPr>
          <w:t>https://prefeitura.pbh.gov.br/sites/default/files/estrutura-de-governo/controladoria/2024/formulario-due-diligence.pdf</w:t>
        </w:r>
      </w:hyperlink>
      <w:r w:rsidRPr="00091B2C">
        <w:rPr>
          <w:rFonts w:ascii="Times New Roman" w:hAnsi="Times New Roman" w:cs="Times New Roman"/>
          <w:i w:val="0"/>
          <w:sz w:val="24"/>
          <w:szCs w:val="24"/>
        </w:rPr>
        <w:t>, cujo resultado gerará o Relatório de Avaliação de Integridade – RAI</w:t>
      </w:r>
      <w:r>
        <w:rPr>
          <w:rFonts w:ascii="Times New Roman" w:hAnsi="Times New Roman" w:cs="Times New Roman"/>
          <w:i w:val="0"/>
          <w:sz w:val="24"/>
          <w:szCs w:val="24"/>
        </w:rPr>
        <w:t>.</w:t>
      </w:r>
      <w:r w:rsidRPr="00091B2C">
        <w:rPr>
          <w:rFonts w:ascii="Times New Roman" w:hAnsi="Times New Roman" w:cs="Times New Roman"/>
          <w:i w:val="0"/>
          <w:sz w:val="24"/>
          <w:szCs w:val="24"/>
        </w:rPr>
        <w:t xml:space="preserve"> </w:t>
      </w:r>
    </w:p>
    <w:p w14:paraId="0AB210D8" w14:textId="30C97F0D" w:rsidR="00100E1B" w:rsidRDefault="00100E1B" w:rsidP="00171905">
      <w:pPr>
        <w:pStyle w:val="western"/>
        <w:shd w:val="clear" w:color="auto" w:fill="FFFFFF"/>
        <w:spacing w:before="0" w:beforeAutospacing="0" w:after="0" w:afterAutospacing="0" w:line="360" w:lineRule="auto"/>
        <w:ind w:left="1418"/>
        <w:jc w:val="both"/>
        <w:rPr>
          <w:color w:val="FF0000"/>
        </w:rPr>
      </w:pPr>
    </w:p>
    <w:p w14:paraId="7CAAF90B" w14:textId="0EBF290C" w:rsidR="007A3E38" w:rsidRPr="00091B2C" w:rsidRDefault="007A3E38" w:rsidP="00D96714">
      <w:pPr>
        <w:pStyle w:val="Nvel2-Red"/>
        <w:numPr>
          <w:ilvl w:val="0"/>
          <w:numId w:val="0"/>
        </w:numPr>
        <w:spacing w:before="0" w:after="0" w:line="360" w:lineRule="auto"/>
        <w:ind w:left="1276"/>
        <w:rPr>
          <w:rFonts w:ascii="Times New Roman" w:hAnsi="Times New Roman" w:cs="Times New Roman"/>
          <w:i w:val="0"/>
          <w:sz w:val="24"/>
          <w:szCs w:val="24"/>
        </w:rPr>
      </w:pPr>
      <w:r w:rsidRPr="00091B2C">
        <w:rPr>
          <w:rFonts w:ascii="Times New Roman" w:hAnsi="Times New Roman" w:cs="Times New Roman"/>
          <w:i w:val="0"/>
          <w:sz w:val="24"/>
          <w:szCs w:val="24"/>
        </w:rPr>
        <w:t>1</w:t>
      </w:r>
      <w:r>
        <w:rPr>
          <w:rFonts w:ascii="Times New Roman" w:hAnsi="Times New Roman" w:cs="Times New Roman"/>
          <w:i w:val="0"/>
          <w:sz w:val="24"/>
          <w:szCs w:val="24"/>
        </w:rPr>
        <w:t>5</w:t>
      </w:r>
      <w:r w:rsidRPr="00091B2C">
        <w:rPr>
          <w:rFonts w:ascii="Times New Roman" w:hAnsi="Times New Roman" w:cs="Times New Roman"/>
          <w:i w:val="0"/>
          <w:sz w:val="24"/>
          <w:szCs w:val="24"/>
        </w:rPr>
        <w:t>.1.</w:t>
      </w:r>
      <w:r w:rsidR="003439D5">
        <w:rPr>
          <w:rFonts w:ascii="Times New Roman" w:hAnsi="Times New Roman" w:cs="Times New Roman"/>
          <w:i w:val="0"/>
          <w:sz w:val="24"/>
          <w:szCs w:val="24"/>
        </w:rPr>
        <w:t>6</w:t>
      </w:r>
      <w:r w:rsidRPr="00091B2C">
        <w:rPr>
          <w:rFonts w:ascii="Times New Roman" w:hAnsi="Times New Roman" w:cs="Times New Roman"/>
          <w:i w:val="0"/>
          <w:sz w:val="24"/>
          <w:szCs w:val="24"/>
        </w:rPr>
        <w:t>.</w:t>
      </w:r>
      <w:r>
        <w:rPr>
          <w:rFonts w:ascii="Times New Roman" w:hAnsi="Times New Roman" w:cs="Times New Roman"/>
          <w:i w:val="0"/>
          <w:sz w:val="24"/>
          <w:szCs w:val="24"/>
        </w:rPr>
        <w:t>2.</w:t>
      </w:r>
      <w:r w:rsidRPr="00091B2C">
        <w:rPr>
          <w:rFonts w:ascii="Times New Roman" w:hAnsi="Times New Roman" w:cs="Times New Roman"/>
          <w:i w:val="0"/>
          <w:sz w:val="24"/>
          <w:szCs w:val="24"/>
        </w:rPr>
        <w:t xml:space="preserve"> O </w:t>
      </w:r>
      <w:r w:rsidR="00E3654C">
        <w:rPr>
          <w:rFonts w:ascii="Times New Roman" w:hAnsi="Times New Roman" w:cs="Times New Roman"/>
          <w:i w:val="0"/>
          <w:sz w:val="24"/>
          <w:szCs w:val="24"/>
        </w:rPr>
        <w:t>C</w:t>
      </w:r>
      <w:r w:rsidRPr="00091B2C">
        <w:rPr>
          <w:rFonts w:ascii="Times New Roman" w:hAnsi="Times New Roman" w:cs="Times New Roman"/>
          <w:i w:val="0"/>
          <w:sz w:val="24"/>
          <w:szCs w:val="24"/>
        </w:rPr>
        <w:t xml:space="preserve">ontratado deverá possuir conta </w:t>
      </w:r>
      <w:proofErr w:type="spellStart"/>
      <w:r w:rsidRPr="00091B2C">
        <w:rPr>
          <w:rFonts w:ascii="Times New Roman" w:hAnsi="Times New Roman" w:cs="Times New Roman"/>
          <w:i w:val="0"/>
          <w:sz w:val="24"/>
          <w:szCs w:val="24"/>
        </w:rPr>
        <w:t>google</w:t>
      </w:r>
      <w:proofErr w:type="spellEnd"/>
      <w:r w:rsidRPr="00091B2C">
        <w:rPr>
          <w:rFonts w:ascii="Times New Roman" w:hAnsi="Times New Roman" w:cs="Times New Roman"/>
          <w:i w:val="0"/>
          <w:sz w:val="24"/>
          <w:szCs w:val="24"/>
        </w:rPr>
        <w:t xml:space="preserve"> para a viabilização do preenchimento do Formulário de </w:t>
      </w:r>
      <w:proofErr w:type="spellStart"/>
      <w:r w:rsidRPr="00091B2C">
        <w:rPr>
          <w:rFonts w:ascii="Times New Roman" w:hAnsi="Times New Roman" w:cs="Times New Roman"/>
          <w:i w:val="0"/>
          <w:sz w:val="24"/>
          <w:szCs w:val="24"/>
        </w:rPr>
        <w:t>Due</w:t>
      </w:r>
      <w:proofErr w:type="spellEnd"/>
      <w:r w:rsidRPr="00091B2C">
        <w:rPr>
          <w:rFonts w:ascii="Times New Roman" w:hAnsi="Times New Roman" w:cs="Times New Roman"/>
          <w:i w:val="0"/>
          <w:sz w:val="24"/>
          <w:szCs w:val="24"/>
        </w:rPr>
        <w:t xml:space="preserve"> </w:t>
      </w:r>
      <w:proofErr w:type="spellStart"/>
      <w:r w:rsidRPr="00091B2C">
        <w:rPr>
          <w:rFonts w:ascii="Times New Roman" w:hAnsi="Times New Roman" w:cs="Times New Roman"/>
          <w:i w:val="0"/>
          <w:sz w:val="24"/>
          <w:szCs w:val="24"/>
        </w:rPr>
        <w:t>Diligence</w:t>
      </w:r>
      <w:proofErr w:type="spellEnd"/>
      <w:r w:rsidRPr="00091B2C">
        <w:rPr>
          <w:rFonts w:ascii="Times New Roman" w:hAnsi="Times New Roman" w:cs="Times New Roman"/>
          <w:i w:val="0"/>
          <w:sz w:val="24"/>
          <w:szCs w:val="24"/>
        </w:rPr>
        <w:t xml:space="preserve">. </w:t>
      </w:r>
    </w:p>
    <w:p w14:paraId="2905E9F4" w14:textId="77777777" w:rsidR="007A3E38" w:rsidRDefault="007A3E38" w:rsidP="00D96714">
      <w:pPr>
        <w:pStyle w:val="western"/>
        <w:shd w:val="clear" w:color="auto" w:fill="FFFFFF"/>
        <w:spacing w:before="0" w:beforeAutospacing="0" w:after="0" w:afterAutospacing="0" w:line="360" w:lineRule="auto"/>
        <w:ind w:left="1276"/>
        <w:jc w:val="both"/>
        <w:rPr>
          <w:color w:val="FF0000"/>
        </w:rPr>
      </w:pPr>
    </w:p>
    <w:p w14:paraId="142D54AC" w14:textId="05C3C44D" w:rsidR="004C1172" w:rsidRDefault="00171905" w:rsidP="00D96714">
      <w:pPr>
        <w:pStyle w:val="western"/>
        <w:shd w:val="clear" w:color="auto" w:fill="FFFFFF"/>
        <w:spacing w:before="0" w:beforeAutospacing="0" w:after="0" w:afterAutospacing="0" w:line="360" w:lineRule="auto"/>
        <w:ind w:left="1276"/>
        <w:jc w:val="both"/>
        <w:rPr>
          <w:color w:val="FF0000"/>
        </w:rPr>
      </w:pPr>
      <w:r>
        <w:rPr>
          <w:color w:val="FF0000"/>
        </w:rPr>
        <w:t>15</w:t>
      </w:r>
      <w:r w:rsidR="004C1172" w:rsidRPr="00076A27">
        <w:rPr>
          <w:color w:val="FF0000"/>
        </w:rPr>
        <w:t>.</w:t>
      </w:r>
      <w:r>
        <w:rPr>
          <w:color w:val="FF0000"/>
        </w:rPr>
        <w:t>1</w:t>
      </w:r>
      <w:r w:rsidR="004C1172" w:rsidRPr="00076A27">
        <w:rPr>
          <w:color w:val="FF0000"/>
        </w:rPr>
        <w:t>.</w:t>
      </w:r>
      <w:r w:rsidR="003439D5">
        <w:rPr>
          <w:color w:val="FF0000"/>
        </w:rPr>
        <w:t>6</w:t>
      </w:r>
      <w:r w:rsidR="004C1172" w:rsidRPr="00076A27">
        <w:rPr>
          <w:color w:val="FF0000"/>
        </w:rPr>
        <w:t>.</w:t>
      </w:r>
      <w:r w:rsidR="007A3E38">
        <w:rPr>
          <w:color w:val="FF0000"/>
        </w:rPr>
        <w:t>3</w:t>
      </w:r>
      <w:r>
        <w:rPr>
          <w:color w:val="FF0000"/>
        </w:rPr>
        <w:t>.</w:t>
      </w:r>
      <w:r w:rsidR="004C1172" w:rsidRPr="00076A27">
        <w:rPr>
          <w:color w:val="FF0000"/>
        </w:rPr>
        <w:t xml:space="preserve"> Nos procedimentos de avaliação de integridade será observado o disposto na Lei Federal nº 13.709, de 14 de agosto de 2018 (Lei Geral de Proteção de Dados Pessoais)</w:t>
      </w:r>
      <w:r w:rsidR="00E300D8">
        <w:rPr>
          <w:color w:val="FF0000"/>
        </w:rPr>
        <w:t>.</w:t>
      </w:r>
    </w:p>
    <w:tbl>
      <w:tblPr>
        <w:tblStyle w:val="Tabelacomgrade"/>
        <w:tblW w:w="0" w:type="auto"/>
        <w:tblLook w:val="04A0" w:firstRow="1" w:lastRow="0" w:firstColumn="1" w:lastColumn="0" w:noHBand="0" w:noVBand="1"/>
      </w:tblPr>
      <w:tblGrid>
        <w:gridCol w:w="9485"/>
      </w:tblGrid>
      <w:tr w:rsidR="004C1172" w14:paraId="6253C8E5" w14:textId="77777777" w:rsidTr="004C1172">
        <w:tc>
          <w:tcPr>
            <w:tcW w:w="9485" w:type="dxa"/>
          </w:tcPr>
          <w:p w14:paraId="4049B4C6" w14:textId="0FF9F69E" w:rsidR="004C1172" w:rsidRDefault="004C1172" w:rsidP="004C1172">
            <w:pPr>
              <w:spacing w:line="360" w:lineRule="auto"/>
              <w:jc w:val="both"/>
              <w:rPr>
                <w:sz w:val="24"/>
                <w:szCs w:val="24"/>
                <w:highlight w:val="green"/>
              </w:rPr>
            </w:pPr>
            <w:r w:rsidRPr="004E52B6">
              <w:rPr>
                <w:b/>
                <w:sz w:val="24"/>
                <w:szCs w:val="24"/>
                <w:highlight w:val="green"/>
              </w:rPr>
              <w:t>Nota Explicativa</w:t>
            </w:r>
            <w:r>
              <w:rPr>
                <w:b/>
                <w:sz w:val="24"/>
                <w:szCs w:val="24"/>
                <w:highlight w:val="green"/>
              </w:rPr>
              <w:t xml:space="preserve"> </w:t>
            </w:r>
            <w:r w:rsidR="00171905">
              <w:rPr>
                <w:b/>
                <w:sz w:val="24"/>
                <w:szCs w:val="24"/>
                <w:highlight w:val="green"/>
              </w:rPr>
              <w:t xml:space="preserve">1 </w:t>
            </w:r>
            <w:r>
              <w:rPr>
                <w:b/>
                <w:sz w:val="24"/>
                <w:szCs w:val="24"/>
                <w:highlight w:val="green"/>
              </w:rPr>
              <w:t>-</w:t>
            </w:r>
            <w:r w:rsidRPr="004E52B6">
              <w:rPr>
                <w:sz w:val="24"/>
                <w:szCs w:val="24"/>
                <w:highlight w:val="green"/>
              </w:rPr>
              <w:t xml:space="preserve"> Manter o subite</w:t>
            </w:r>
            <w:r w:rsidR="00E3654C">
              <w:rPr>
                <w:sz w:val="24"/>
                <w:szCs w:val="24"/>
                <w:highlight w:val="green"/>
              </w:rPr>
              <w:t>m</w:t>
            </w:r>
            <w:r w:rsidRPr="004E52B6">
              <w:rPr>
                <w:sz w:val="24"/>
                <w:szCs w:val="24"/>
                <w:highlight w:val="green"/>
              </w:rPr>
              <w:t xml:space="preserve"> </w:t>
            </w:r>
            <w:r w:rsidR="00171905">
              <w:rPr>
                <w:sz w:val="24"/>
                <w:szCs w:val="24"/>
                <w:highlight w:val="green"/>
              </w:rPr>
              <w:t>15.1.</w:t>
            </w:r>
            <w:r w:rsidR="003439D5">
              <w:rPr>
                <w:sz w:val="24"/>
                <w:szCs w:val="24"/>
                <w:highlight w:val="green"/>
              </w:rPr>
              <w:t>6 e seguintes</w:t>
            </w:r>
            <w:r w:rsidRPr="004E52B6">
              <w:rPr>
                <w:sz w:val="24"/>
                <w:szCs w:val="24"/>
                <w:highlight w:val="green"/>
              </w:rPr>
              <w:t xml:space="preserve"> somente nas seguintes situações: execução de obra ou serviço de engenharia com valor superior a R$3.000.000,00 (três milhões de reais) e de serviços ou compras com valor superior a R$1.000.000,00 (um milhão de reais), em conformidade com a Lei nº 11.557/2023.</w:t>
            </w:r>
          </w:p>
          <w:p w14:paraId="27EDA15A" w14:textId="22CF6C18" w:rsidR="00171905" w:rsidRPr="00E3654C" w:rsidRDefault="00171905" w:rsidP="004C1172">
            <w:pPr>
              <w:spacing w:line="360" w:lineRule="auto"/>
              <w:jc w:val="both"/>
              <w:rPr>
                <w:sz w:val="24"/>
                <w:szCs w:val="24"/>
              </w:rPr>
            </w:pPr>
            <w:r w:rsidRPr="00E3654C">
              <w:rPr>
                <w:b/>
                <w:sz w:val="24"/>
                <w:szCs w:val="24"/>
                <w:highlight w:val="green"/>
              </w:rPr>
              <w:t>Nota Expli</w:t>
            </w:r>
            <w:r w:rsidR="00100E1B" w:rsidRPr="00E3654C">
              <w:rPr>
                <w:b/>
                <w:sz w:val="24"/>
                <w:szCs w:val="24"/>
                <w:highlight w:val="green"/>
              </w:rPr>
              <w:t xml:space="preserve">cativa 2 – </w:t>
            </w:r>
            <w:r w:rsidR="00100E1B" w:rsidRPr="00E3654C">
              <w:rPr>
                <w:sz w:val="24"/>
                <w:szCs w:val="24"/>
                <w:highlight w:val="green"/>
              </w:rPr>
              <w:t xml:space="preserve">No caso de Registro de Preços, </w:t>
            </w:r>
            <w:r w:rsidR="00F150C6">
              <w:rPr>
                <w:sz w:val="24"/>
                <w:szCs w:val="24"/>
                <w:highlight w:val="green"/>
              </w:rPr>
              <w:t xml:space="preserve">independentemente do valor da licitação, </w:t>
            </w:r>
            <w:r w:rsidR="00100E1B" w:rsidRPr="00E3654C">
              <w:rPr>
                <w:sz w:val="24"/>
                <w:szCs w:val="24"/>
                <w:highlight w:val="green"/>
              </w:rPr>
              <w:t xml:space="preserve">manter somente o item 15.1 e subitens 15.1.1 </w:t>
            </w:r>
            <w:r w:rsidR="00D96714" w:rsidRPr="00E3654C">
              <w:rPr>
                <w:sz w:val="24"/>
                <w:szCs w:val="24"/>
                <w:highlight w:val="green"/>
              </w:rPr>
              <w:t xml:space="preserve">a </w:t>
            </w:r>
            <w:r w:rsidR="00100E1B" w:rsidRPr="00E3654C">
              <w:rPr>
                <w:sz w:val="24"/>
                <w:szCs w:val="24"/>
                <w:highlight w:val="green"/>
              </w:rPr>
              <w:t>15.1.</w:t>
            </w:r>
            <w:r w:rsidR="00E8536C" w:rsidRPr="00E3654C">
              <w:rPr>
                <w:sz w:val="24"/>
                <w:szCs w:val="24"/>
                <w:highlight w:val="green"/>
              </w:rPr>
              <w:t>5</w:t>
            </w:r>
            <w:r w:rsidR="00100E1B" w:rsidRPr="00E3654C">
              <w:rPr>
                <w:sz w:val="24"/>
                <w:szCs w:val="24"/>
                <w:highlight w:val="green"/>
              </w:rPr>
              <w:t>.</w:t>
            </w:r>
          </w:p>
        </w:tc>
      </w:tr>
    </w:tbl>
    <w:p w14:paraId="434ED2CE" w14:textId="77777777" w:rsidR="004C1172" w:rsidRPr="0015180D" w:rsidRDefault="004C1172" w:rsidP="004C1172">
      <w:pPr>
        <w:pBdr>
          <w:top w:val="nil"/>
          <w:left w:val="nil"/>
          <w:bottom w:val="nil"/>
          <w:right w:val="nil"/>
          <w:between w:val="nil"/>
        </w:pBdr>
        <w:spacing w:line="360" w:lineRule="auto"/>
        <w:jc w:val="both"/>
        <w:rPr>
          <w:color w:val="FF0000"/>
          <w:sz w:val="24"/>
          <w:szCs w:val="24"/>
        </w:rPr>
      </w:pPr>
    </w:p>
    <w:bookmarkEnd w:id="33"/>
    <w:p w14:paraId="33361F64" w14:textId="319E3EBF" w:rsidR="005F5C62" w:rsidRPr="00527CB5" w:rsidRDefault="005F5C62" w:rsidP="00215A78">
      <w:pPr>
        <w:keepNext/>
        <w:pBdr>
          <w:top w:val="nil"/>
          <w:left w:val="nil"/>
          <w:bottom w:val="nil"/>
          <w:right w:val="nil"/>
          <w:between w:val="nil"/>
        </w:pBdr>
        <w:spacing w:line="360" w:lineRule="auto"/>
        <w:jc w:val="both"/>
        <w:rPr>
          <w:b/>
          <w:smallCaps/>
          <w:color w:val="000000"/>
          <w:sz w:val="24"/>
          <w:szCs w:val="24"/>
        </w:rPr>
      </w:pPr>
      <w:r w:rsidRPr="00527CB5">
        <w:rPr>
          <w:b/>
          <w:sz w:val="24"/>
          <w:szCs w:val="24"/>
        </w:rPr>
        <w:t>1</w:t>
      </w:r>
      <w:r w:rsidR="00E8536C">
        <w:rPr>
          <w:b/>
          <w:sz w:val="24"/>
          <w:szCs w:val="24"/>
        </w:rPr>
        <w:t>6</w:t>
      </w:r>
      <w:r w:rsidRPr="00527CB5">
        <w:rPr>
          <w:b/>
          <w:sz w:val="24"/>
          <w:szCs w:val="24"/>
        </w:rPr>
        <w:t xml:space="preserve">. </w:t>
      </w:r>
      <w:r w:rsidRPr="00527CB5">
        <w:rPr>
          <w:b/>
          <w:smallCaps/>
          <w:color w:val="000000"/>
          <w:sz w:val="24"/>
          <w:szCs w:val="24"/>
        </w:rPr>
        <w:t xml:space="preserve">DA PROTEÇÃO E TRANSMISSÃO DE INFORMAÇÃO, DADOS PESSOAIS E/OU BASE DE DADOS </w:t>
      </w:r>
    </w:p>
    <w:p w14:paraId="1028DFF7" w14:textId="77777777" w:rsidR="005F5C62" w:rsidRPr="00527CB5" w:rsidRDefault="005F5C62" w:rsidP="00215A78">
      <w:pPr>
        <w:keepNext/>
        <w:pBdr>
          <w:top w:val="nil"/>
          <w:left w:val="nil"/>
          <w:bottom w:val="nil"/>
          <w:right w:val="nil"/>
          <w:between w:val="nil"/>
        </w:pBdr>
        <w:spacing w:line="360" w:lineRule="auto"/>
        <w:jc w:val="both"/>
        <w:rPr>
          <w:iCs/>
          <w:color w:val="000000" w:themeColor="text1"/>
          <w:sz w:val="24"/>
          <w:szCs w:val="24"/>
        </w:rPr>
      </w:pPr>
    </w:p>
    <w:p w14:paraId="3E5EFECB" w14:textId="2844523B" w:rsidR="005F5C62" w:rsidRPr="00527CB5" w:rsidRDefault="005F5C62" w:rsidP="00215A7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36" w:name="_Hlk138887261"/>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.1. </w:t>
      </w:r>
      <w:r w:rsidR="00215A78">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215A78">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obriga-se ao dever de proteção, confidencialidade e sigilo de toda informação, dados pessoais e/ou base de dados a que tenha acesso, inclusive em razão de licenciamento ou da operação dos programas/sistemas, nos termos da Lei nº 13.709/2018, suas alterações e regulamentações posteriores, durante o cumprimento do objeto descrito no presente instrumento contratual.</w:t>
      </w:r>
    </w:p>
    <w:p w14:paraId="5D6185D0" w14:textId="77777777"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01577520" w14:textId="6616C1FB"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.2.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obriga-se a implementar medidas técnicas e administrativas suficientes visando a segurança, a proteção, a confidencialidade e o sigilo de toda informação, dados pessoais e/ou base de dados a que tenha acesso a fim de evitar acessos não autorizados, acidentes, vazamentos acidentais ou ilícitos que causem destruição, perda, alteração, comunicação ou qualquer outra forma de tratamento não previstos.</w:t>
      </w:r>
    </w:p>
    <w:p w14:paraId="13350A12" w14:textId="77777777"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4D005EA" w14:textId="6E9DEDE2"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.3.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deve assegurar-se de que todos os seus colaboradores, consultores e/ou prestadores de serviços que, no exercício das suas atividades, tenham acesso e/ou conhecimento da informação e/ou dos dados pessoais, respeitem o dever de proteção, confidencialidade e sigilo.</w:t>
      </w:r>
    </w:p>
    <w:p w14:paraId="6B7FE23F" w14:textId="77777777"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4177344" w14:textId="3184A5B1"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.4.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não poderá utilizar-se de informação, dados pessoais e/ou base de dados a que tenha acesso, para fins distintos ao cumprimento do objeto deste instrumento contratual.</w:t>
      </w:r>
    </w:p>
    <w:p w14:paraId="32ADAC3B" w14:textId="77777777"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BB51392" w14:textId="3A040A59"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.5.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não poderá disponibilizar e/ou transmitir a terceiros, sem prévia autorização escrita, informação, dados pessoais e/ou base de dados a que tenha acesso em razão do cumprimento do objeto deste instrumento contratual.</w:t>
      </w:r>
    </w:p>
    <w:p w14:paraId="7CBCB475" w14:textId="77777777" w:rsidR="005F5C62" w:rsidRPr="00527CB5" w:rsidRDefault="005F5C62" w:rsidP="001A3542">
      <w:pPr>
        <w:pBdr>
          <w:top w:val="nil"/>
          <w:left w:val="nil"/>
          <w:bottom w:val="nil"/>
          <w:right w:val="nil"/>
          <w:between w:val="nil"/>
        </w:pBdr>
        <w:spacing w:line="360" w:lineRule="auto"/>
        <w:ind w:left="567"/>
        <w:rPr>
          <w:color w:val="000000"/>
          <w:sz w:val="24"/>
          <w:szCs w:val="24"/>
        </w:rPr>
      </w:pPr>
    </w:p>
    <w:p w14:paraId="6E63E656" w14:textId="5233F6F6" w:rsidR="005F5C62" w:rsidRPr="00527CB5" w:rsidRDefault="005F5C62" w:rsidP="001A3542">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1</w:t>
      </w:r>
      <w:r w:rsidR="00E8536C">
        <w:rPr>
          <w:color w:val="000000"/>
          <w:sz w:val="24"/>
          <w:szCs w:val="24"/>
        </w:rPr>
        <w:t>6</w:t>
      </w:r>
      <w:r w:rsidRPr="00527CB5">
        <w:rPr>
          <w:color w:val="000000"/>
          <w:sz w:val="24"/>
          <w:szCs w:val="24"/>
        </w:rPr>
        <w:t xml:space="preserve">.5.1 </w:t>
      </w:r>
      <w:r w:rsidR="001B341D">
        <w:rPr>
          <w:color w:val="000000"/>
          <w:sz w:val="24"/>
          <w:szCs w:val="24"/>
        </w:rPr>
        <w:t>O</w:t>
      </w:r>
      <w:r w:rsidRPr="00527CB5">
        <w:rPr>
          <w:color w:val="000000"/>
          <w:sz w:val="24"/>
          <w:szCs w:val="24"/>
        </w:rPr>
        <w:t xml:space="preserve"> Contratad</w:t>
      </w:r>
      <w:r w:rsidR="001B341D">
        <w:rPr>
          <w:color w:val="000000"/>
          <w:sz w:val="24"/>
          <w:szCs w:val="24"/>
        </w:rPr>
        <w:t>o</w:t>
      </w:r>
      <w:r w:rsidRPr="00527CB5">
        <w:rPr>
          <w:color w:val="000000"/>
          <w:sz w:val="24"/>
          <w:szCs w:val="24"/>
        </w:rPr>
        <w:t xml:space="preserve"> obriga-se a fornecer informação, dados pessoais e/ou base de dados estritamente necessários caso quando da transmissão autorizada a terceiros durante o cumprimento do objeto descrito neste instrumento contratual.</w:t>
      </w:r>
    </w:p>
    <w:p w14:paraId="09885892" w14:textId="77777777" w:rsidR="005F5C62" w:rsidRPr="00527CB5" w:rsidRDefault="005F5C62" w:rsidP="001A3542">
      <w:pPr>
        <w:pBdr>
          <w:top w:val="nil"/>
          <w:left w:val="nil"/>
          <w:bottom w:val="nil"/>
          <w:right w:val="nil"/>
          <w:between w:val="nil"/>
        </w:pBdr>
        <w:spacing w:line="360" w:lineRule="auto"/>
        <w:ind w:left="567"/>
        <w:jc w:val="both"/>
        <w:rPr>
          <w:color w:val="000000"/>
          <w:sz w:val="24"/>
          <w:szCs w:val="24"/>
        </w:rPr>
      </w:pPr>
    </w:p>
    <w:p w14:paraId="4EBA9F19" w14:textId="50872F1B"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.6.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fica obrigado a devolver todos os documentos, registros e cópias que contenham informação, dados pessoais e/ou base de dados a que tenha tido acesso durante a execução do cumprimento do objeto deste instrumento contratual no prazo de 30 (trinta) dias, contados da data da ocorrência de qualquer uma das hipóteses de extinção do contrato, restando autorizada a conservação apenas nas hipóteses legalmente previstas.</w:t>
      </w:r>
    </w:p>
    <w:p w14:paraId="6876558D" w14:textId="77777777"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EBCE967" w14:textId="095A7E49" w:rsidR="005F5C62" w:rsidRPr="00527CB5" w:rsidRDefault="005F5C62" w:rsidP="001A3542">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1</w:t>
      </w:r>
      <w:r w:rsidR="00E8536C">
        <w:rPr>
          <w:color w:val="000000"/>
          <w:sz w:val="24"/>
          <w:szCs w:val="24"/>
        </w:rPr>
        <w:t>6</w:t>
      </w:r>
      <w:r w:rsidRPr="00527CB5">
        <w:rPr>
          <w:color w:val="000000"/>
          <w:sz w:val="24"/>
          <w:szCs w:val="24"/>
        </w:rPr>
        <w:t xml:space="preserve">.6.1. </w:t>
      </w:r>
      <w:r w:rsidR="001B341D">
        <w:rPr>
          <w:color w:val="000000"/>
          <w:sz w:val="24"/>
          <w:szCs w:val="24"/>
        </w:rPr>
        <w:t>Ao</w:t>
      </w:r>
      <w:r w:rsidRPr="00527CB5">
        <w:rPr>
          <w:color w:val="000000"/>
          <w:sz w:val="24"/>
          <w:szCs w:val="24"/>
        </w:rPr>
        <w:t xml:space="preserve"> Contratad</w:t>
      </w:r>
      <w:r w:rsidR="001B341D">
        <w:rPr>
          <w:color w:val="000000"/>
          <w:sz w:val="24"/>
          <w:szCs w:val="24"/>
        </w:rPr>
        <w:t>o</w:t>
      </w:r>
      <w:r w:rsidRPr="00527CB5">
        <w:rPr>
          <w:color w:val="000000"/>
          <w:sz w:val="24"/>
          <w:szCs w:val="24"/>
        </w:rPr>
        <w:t xml:space="preserve"> não será permitido deter cópias ou backups, informação, dados pessoais e/ou base de dados a que tenha tido acesso durante a execução do cumprimento do objeto deste instrumento contratual.</w:t>
      </w:r>
    </w:p>
    <w:p w14:paraId="5052CC77" w14:textId="77777777" w:rsidR="005F5C62" w:rsidRPr="00527CB5" w:rsidRDefault="005F5C62" w:rsidP="001A3542">
      <w:pPr>
        <w:pBdr>
          <w:top w:val="nil"/>
          <w:left w:val="nil"/>
          <w:bottom w:val="nil"/>
          <w:right w:val="nil"/>
          <w:between w:val="nil"/>
        </w:pBdr>
        <w:spacing w:line="360" w:lineRule="auto"/>
        <w:ind w:left="567"/>
        <w:jc w:val="both"/>
        <w:rPr>
          <w:color w:val="000000"/>
          <w:sz w:val="24"/>
          <w:szCs w:val="24"/>
        </w:rPr>
      </w:pPr>
    </w:p>
    <w:p w14:paraId="137AC5FA" w14:textId="6C549C6A" w:rsidR="005F5C62" w:rsidRDefault="005F5C62" w:rsidP="001A3542">
      <w:pPr>
        <w:pBdr>
          <w:top w:val="nil"/>
          <w:left w:val="nil"/>
          <w:bottom w:val="nil"/>
          <w:right w:val="nil"/>
          <w:between w:val="nil"/>
        </w:pBdr>
        <w:tabs>
          <w:tab w:val="left" w:pos="851"/>
          <w:tab w:val="left" w:pos="1560"/>
        </w:tabs>
        <w:spacing w:line="360" w:lineRule="auto"/>
        <w:ind w:left="1276"/>
        <w:jc w:val="both"/>
        <w:rPr>
          <w:color w:val="000000"/>
          <w:sz w:val="24"/>
          <w:szCs w:val="24"/>
        </w:rPr>
      </w:pPr>
      <w:r w:rsidRPr="00527CB5">
        <w:rPr>
          <w:color w:val="000000"/>
          <w:sz w:val="24"/>
          <w:szCs w:val="24"/>
        </w:rPr>
        <w:t>1</w:t>
      </w:r>
      <w:r w:rsidR="00E8536C">
        <w:rPr>
          <w:color w:val="000000"/>
          <w:sz w:val="24"/>
          <w:szCs w:val="24"/>
        </w:rPr>
        <w:t>6</w:t>
      </w:r>
      <w:r w:rsidRPr="00527CB5">
        <w:rPr>
          <w:color w:val="000000"/>
          <w:sz w:val="24"/>
          <w:szCs w:val="24"/>
        </w:rPr>
        <w:t xml:space="preserve">.6.1.1. </w:t>
      </w:r>
      <w:r w:rsidR="001B341D">
        <w:rPr>
          <w:color w:val="000000"/>
          <w:sz w:val="24"/>
          <w:szCs w:val="24"/>
        </w:rPr>
        <w:t>O</w:t>
      </w:r>
      <w:r w:rsidRPr="00527CB5">
        <w:rPr>
          <w:color w:val="000000"/>
          <w:sz w:val="24"/>
          <w:szCs w:val="24"/>
        </w:rPr>
        <w:t xml:space="preserve"> Contratad</w:t>
      </w:r>
      <w:r w:rsidR="001B341D">
        <w:rPr>
          <w:color w:val="000000"/>
          <w:sz w:val="24"/>
          <w:szCs w:val="24"/>
        </w:rPr>
        <w:t>o</w:t>
      </w:r>
      <w:r w:rsidRPr="00527CB5">
        <w:rPr>
          <w:color w:val="000000"/>
          <w:sz w:val="24"/>
          <w:szCs w:val="24"/>
        </w:rPr>
        <w:t xml:space="preserve"> deverá eliminar os dados pessoais a que tiver conhecimento ou posse em razão do cumprimento do objeto deste instrumento contratual tão logo não haja necessidade de realizar seu tratamento.</w:t>
      </w:r>
    </w:p>
    <w:p w14:paraId="0501874C" w14:textId="77777777" w:rsidR="003A361C" w:rsidRPr="00527CB5" w:rsidRDefault="003A361C" w:rsidP="001A3542">
      <w:pPr>
        <w:pBdr>
          <w:top w:val="nil"/>
          <w:left w:val="nil"/>
          <w:bottom w:val="nil"/>
          <w:right w:val="nil"/>
          <w:between w:val="nil"/>
        </w:pBdr>
        <w:tabs>
          <w:tab w:val="left" w:pos="851"/>
          <w:tab w:val="left" w:pos="1560"/>
        </w:tabs>
        <w:spacing w:line="360" w:lineRule="auto"/>
        <w:ind w:left="1276"/>
        <w:jc w:val="both"/>
        <w:rPr>
          <w:color w:val="000000"/>
          <w:sz w:val="24"/>
          <w:szCs w:val="24"/>
        </w:rPr>
      </w:pPr>
    </w:p>
    <w:p w14:paraId="5AE42771" w14:textId="0EDC47D1" w:rsidR="005F5C62"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.7.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deverá notificar, imediatamente,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w:t>
      </w:r>
      <w:r w:rsidRPr="00527CB5">
        <w:rPr>
          <w:rFonts w:ascii="Times New Roman" w:eastAsia="Calibri" w:hAnsi="Times New Roman" w:cs="Times New Roman"/>
          <w:i w:val="0"/>
          <w:color w:val="000000" w:themeColor="text1"/>
          <w:sz w:val="24"/>
          <w:szCs w:val="24"/>
        </w:rPr>
        <w:t>Contratante</w:t>
      </w:r>
      <w:r w:rsidRPr="00527CB5">
        <w:rPr>
          <w:rFonts w:ascii="Times New Roman" w:hAnsi="Times New Roman" w:cs="Times New Roman"/>
          <w:i w:val="0"/>
          <w:iCs w:val="0"/>
          <w:color w:val="000000" w:themeColor="text1"/>
          <w:sz w:val="24"/>
          <w:szCs w:val="24"/>
        </w:rPr>
        <w:t xml:space="preserve"> no caso de vazamento, perda parcial ou total de informação, dados pessoais e/ou base de dados.</w:t>
      </w:r>
    </w:p>
    <w:p w14:paraId="33BBE2FC" w14:textId="77777777" w:rsidR="00064347" w:rsidRPr="00527CB5" w:rsidRDefault="00064347"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7CF214D" w14:textId="7DA70300" w:rsidR="005F5C62" w:rsidRPr="00527CB5" w:rsidRDefault="005F5C62" w:rsidP="001A3542">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1</w:t>
      </w:r>
      <w:r w:rsidR="00E8536C">
        <w:rPr>
          <w:color w:val="000000"/>
          <w:sz w:val="24"/>
          <w:szCs w:val="24"/>
        </w:rPr>
        <w:t>6</w:t>
      </w:r>
      <w:r w:rsidRPr="00527CB5">
        <w:rPr>
          <w:color w:val="000000"/>
          <w:sz w:val="24"/>
          <w:szCs w:val="24"/>
        </w:rPr>
        <w:t xml:space="preserve">.7.1. A notificação não eximirá </w:t>
      </w:r>
      <w:r w:rsidR="001B341D">
        <w:rPr>
          <w:color w:val="000000"/>
          <w:sz w:val="24"/>
          <w:szCs w:val="24"/>
        </w:rPr>
        <w:t>o</w:t>
      </w:r>
      <w:r w:rsidRPr="00527CB5">
        <w:rPr>
          <w:color w:val="000000"/>
          <w:sz w:val="24"/>
          <w:szCs w:val="24"/>
        </w:rPr>
        <w:t xml:space="preserve"> Contratad</w:t>
      </w:r>
      <w:r w:rsidR="001B341D">
        <w:rPr>
          <w:color w:val="000000"/>
          <w:sz w:val="24"/>
          <w:szCs w:val="24"/>
        </w:rPr>
        <w:t>o</w:t>
      </w:r>
      <w:r w:rsidRPr="00527CB5">
        <w:rPr>
          <w:color w:val="000000"/>
          <w:sz w:val="24"/>
          <w:szCs w:val="24"/>
        </w:rPr>
        <w:t xml:space="preserve"> das obrigações e/ou sanções que possam incidir em razão da perda de informação, dados pessoais e/ou base de dados.</w:t>
      </w:r>
    </w:p>
    <w:p w14:paraId="703D671A" w14:textId="77777777" w:rsidR="005F5C62" w:rsidRPr="00527CB5" w:rsidRDefault="005F5C62" w:rsidP="001A3542">
      <w:pPr>
        <w:pBdr>
          <w:top w:val="nil"/>
          <w:left w:val="nil"/>
          <w:bottom w:val="nil"/>
          <w:right w:val="nil"/>
          <w:between w:val="nil"/>
        </w:pBdr>
        <w:spacing w:line="360" w:lineRule="auto"/>
        <w:ind w:left="567"/>
        <w:jc w:val="both"/>
        <w:rPr>
          <w:color w:val="000000"/>
          <w:sz w:val="24"/>
          <w:szCs w:val="24"/>
        </w:rPr>
      </w:pPr>
    </w:p>
    <w:p w14:paraId="7EA9525E" w14:textId="0CAD9418" w:rsidR="005F5C62" w:rsidRPr="00527CB5" w:rsidRDefault="005F5C62" w:rsidP="001A3542">
      <w:pPr>
        <w:pBdr>
          <w:top w:val="nil"/>
          <w:left w:val="nil"/>
          <w:bottom w:val="nil"/>
          <w:right w:val="nil"/>
          <w:between w:val="nil"/>
        </w:pBdr>
        <w:spacing w:line="360" w:lineRule="auto"/>
        <w:ind w:left="567"/>
        <w:jc w:val="both"/>
        <w:rPr>
          <w:color w:val="000000"/>
          <w:sz w:val="24"/>
          <w:szCs w:val="24"/>
        </w:rPr>
      </w:pPr>
      <w:r w:rsidRPr="00527CB5">
        <w:rPr>
          <w:color w:val="000000"/>
          <w:sz w:val="24"/>
          <w:szCs w:val="24"/>
        </w:rPr>
        <w:t>1</w:t>
      </w:r>
      <w:r w:rsidR="00E8536C">
        <w:rPr>
          <w:color w:val="000000"/>
          <w:sz w:val="24"/>
          <w:szCs w:val="24"/>
        </w:rPr>
        <w:t>6</w:t>
      </w:r>
      <w:r w:rsidRPr="00527CB5">
        <w:rPr>
          <w:color w:val="000000"/>
          <w:sz w:val="24"/>
          <w:szCs w:val="24"/>
        </w:rPr>
        <w:t xml:space="preserve">.7.2. </w:t>
      </w:r>
      <w:r w:rsidR="001B341D">
        <w:rPr>
          <w:color w:val="000000"/>
          <w:sz w:val="24"/>
          <w:szCs w:val="24"/>
        </w:rPr>
        <w:t>O</w:t>
      </w:r>
      <w:r w:rsidRPr="00527CB5">
        <w:rPr>
          <w:color w:val="000000"/>
          <w:sz w:val="24"/>
          <w:szCs w:val="24"/>
        </w:rPr>
        <w:t xml:space="preserve"> Contratad</w:t>
      </w:r>
      <w:r w:rsidR="001B341D">
        <w:rPr>
          <w:color w:val="000000"/>
          <w:sz w:val="24"/>
          <w:szCs w:val="24"/>
        </w:rPr>
        <w:t>o</w:t>
      </w:r>
      <w:r w:rsidRPr="00527CB5">
        <w:rPr>
          <w:color w:val="000000"/>
          <w:sz w:val="24"/>
          <w:szCs w:val="24"/>
        </w:rPr>
        <w:t xml:space="preserve"> que descumprir nos termos da Lei nº 13.709/2018 suas alterações e regulamentações posteriores, durante ou após a execução do objeto descrito no presente instrumento contratual fica obrigado a assumir total responsabilidade e ao ressarcimento por todo e qualquer dano e/ou prejuízo sofrido, incluindo sanções aplicadas pela autoridade competente.</w:t>
      </w:r>
    </w:p>
    <w:p w14:paraId="40C9DF27" w14:textId="77777777" w:rsidR="005F5C62" w:rsidRPr="00527CB5" w:rsidRDefault="005F5C62" w:rsidP="001A3542">
      <w:pPr>
        <w:pBdr>
          <w:top w:val="nil"/>
          <w:left w:val="nil"/>
          <w:bottom w:val="nil"/>
          <w:right w:val="nil"/>
          <w:between w:val="nil"/>
        </w:pBdr>
        <w:spacing w:line="360" w:lineRule="auto"/>
        <w:jc w:val="both"/>
        <w:rPr>
          <w:color w:val="000000"/>
          <w:sz w:val="24"/>
          <w:szCs w:val="24"/>
        </w:rPr>
      </w:pPr>
    </w:p>
    <w:p w14:paraId="1B82B084" w14:textId="60B2CCE5"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.8.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fica obrigad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a manter preposto para comunicação com </w:t>
      </w:r>
      <w:r w:rsidR="001B341D">
        <w:rPr>
          <w:rFonts w:ascii="Times New Roman" w:hAnsi="Times New Roman" w:cs="Times New Roman"/>
          <w:i w:val="0"/>
          <w:iCs w:val="0"/>
          <w:color w:val="000000" w:themeColor="text1"/>
          <w:sz w:val="24"/>
          <w:szCs w:val="24"/>
        </w:rPr>
        <w:t xml:space="preserve">o </w:t>
      </w:r>
      <w:r w:rsidRPr="00527CB5">
        <w:rPr>
          <w:rFonts w:ascii="Times New Roman" w:eastAsia="Calibri" w:hAnsi="Times New Roman" w:cs="Times New Roman"/>
          <w:i w:val="0"/>
          <w:color w:val="000000" w:themeColor="text1"/>
          <w:sz w:val="24"/>
          <w:szCs w:val="24"/>
        </w:rPr>
        <w:t>Contratante</w:t>
      </w:r>
      <w:r w:rsidRPr="00527CB5">
        <w:rPr>
          <w:rFonts w:ascii="Times New Roman" w:hAnsi="Times New Roman" w:cs="Times New Roman"/>
          <w:i w:val="0"/>
          <w:iCs w:val="0"/>
          <w:color w:val="000000" w:themeColor="text1"/>
          <w:sz w:val="24"/>
          <w:szCs w:val="24"/>
        </w:rPr>
        <w:t xml:space="preserve"> para os assuntos pertinentes à Lei nº 13.709/2018 suas alterações e regulamentações posteriores.</w:t>
      </w:r>
    </w:p>
    <w:p w14:paraId="7FBA6728" w14:textId="77777777" w:rsidR="005F5C62" w:rsidRPr="00527CB5" w:rsidRDefault="005F5C62" w:rsidP="001A3542">
      <w:pPr>
        <w:pBdr>
          <w:top w:val="nil"/>
          <w:left w:val="nil"/>
          <w:bottom w:val="nil"/>
          <w:right w:val="nil"/>
          <w:between w:val="nil"/>
        </w:pBdr>
        <w:spacing w:line="360" w:lineRule="auto"/>
        <w:ind w:left="567"/>
        <w:jc w:val="both"/>
        <w:rPr>
          <w:color w:val="000000"/>
          <w:sz w:val="24"/>
          <w:szCs w:val="24"/>
        </w:rPr>
      </w:pPr>
    </w:p>
    <w:p w14:paraId="2D145401" w14:textId="2164D7F8" w:rsidR="005F5C62" w:rsidRPr="00527CB5" w:rsidRDefault="005F5C62" w:rsidP="001A3542">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.9. O dever de sigilo e confidencialidade, e as demais obrigações descritas na presente cláusula, permanecerão em vigor após a extinção das relações entre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e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w:t>
      </w:r>
      <w:r w:rsidRPr="00527CB5">
        <w:rPr>
          <w:rFonts w:ascii="Times New Roman" w:eastAsia="Calibri" w:hAnsi="Times New Roman" w:cs="Times New Roman"/>
          <w:i w:val="0"/>
          <w:color w:val="000000" w:themeColor="text1"/>
          <w:sz w:val="24"/>
          <w:szCs w:val="24"/>
        </w:rPr>
        <w:t>Contratante</w:t>
      </w:r>
      <w:r w:rsidRPr="00527CB5">
        <w:rPr>
          <w:rFonts w:ascii="Times New Roman" w:hAnsi="Times New Roman" w:cs="Times New Roman"/>
          <w:i w:val="0"/>
          <w:iCs w:val="0"/>
          <w:color w:val="000000" w:themeColor="text1"/>
          <w:sz w:val="24"/>
          <w:szCs w:val="24"/>
        </w:rPr>
        <w:t xml:space="preserve">, bem como, entre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e os seus colaboradores, subcontratados, consultores e/ou prestadores de serviços sob pena das sanções previstas na Lei nº 13.709/2018, suas alterações e regulamentações posteriores, salvo decisão judicial contrária.</w:t>
      </w:r>
    </w:p>
    <w:p w14:paraId="55BE5BA6" w14:textId="77777777" w:rsidR="00CE59D0" w:rsidRDefault="00CE59D0" w:rsidP="00FB2676">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F0C9EB7" w14:textId="15BB83DC" w:rsidR="00FB2676" w:rsidRPr="00FB2676" w:rsidRDefault="005F5C62" w:rsidP="00FB2676">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527CB5">
        <w:rPr>
          <w:rFonts w:ascii="Times New Roman" w:hAnsi="Times New Roman" w:cs="Times New Roman"/>
          <w:i w:val="0"/>
          <w:iCs w:val="0"/>
          <w:color w:val="000000" w:themeColor="text1"/>
          <w:sz w:val="24"/>
          <w:szCs w:val="24"/>
        </w:rPr>
        <w:t>1</w:t>
      </w:r>
      <w:r w:rsidR="00E8536C">
        <w:rPr>
          <w:rFonts w:ascii="Times New Roman" w:hAnsi="Times New Roman" w:cs="Times New Roman"/>
          <w:i w:val="0"/>
          <w:iCs w:val="0"/>
          <w:color w:val="000000" w:themeColor="text1"/>
          <w:sz w:val="24"/>
          <w:szCs w:val="24"/>
        </w:rPr>
        <w:t>6</w:t>
      </w:r>
      <w:r w:rsidRPr="00527CB5">
        <w:rPr>
          <w:rFonts w:ascii="Times New Roman" w:hAnsi="Times New Roman" w:cs="Times New Roman"/>
          <w:i w:val="0"/>
          <w:iCs w:val="0"/>
          <w:color w:val="000000" w:themeColor="text1"/>
          <w:sz w:val="24"/>
          <w:szCs w:val="24"/>
        </w:rPr>
        <w:t xml:space="preserve">.10. O não cumprimento de quaisquer das obrigações descritas nesta cláusula sujeitará </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Contratad</w:t>
      </w:r>
      <w:r w:rsidR="001B341D">
        <w:rPr>
          <w:rFonts w:ascii="Times New Roman" w:hAnsi="Times New Roman" w:cs="Times New Roman"/>
          <w:i w:val="0"/>
          <w:iCs w:val="0"/>
          <w:color w:val="000000" w:themeColor="text1"/>
          <w:sz w:val="24"/>
          <w:szCs w:val="24"/>
        </w:rPr>
        <w:t>o</w:t>
      </w:r>
      <w:r w:rsidRPr="00527CB5">
        <w:rPr>
          <w:rFonts w:ascii="Times New Roman" w:hAnsi="Times New Roman" w:cs="Times New Roman"/>
          <w:i w:val="0"/>
          <w:iCs w:val="0"/>
          <w:color w:val="000000" w:themeColor="text1"/>
          <w:sz w:val="24"/>
          <w:szCs w:val="24"/>
        </w:rPr>
        <w:t xml:space="preserve"> a processo administrativo para apuração de responsabilidade e, consequente, sanção, </w:t>
      </w:r>
      <w:r w:rsidRPr="00FB2676">
        <w:rPr>
          <w:rFonts w:ascii="Times New Roman" w:hAnsi="Times New Roman" w:cs="Times New Roman"/>
          <w:i w:val="0"/>
          <w:iCs w:val="0"/>
          <w:color w:val="000000" w:themeColor="text1"/>
          <w:sz w:val="24"/>
          <w:szCs w:val="24"/>
        </w:rPr>
        <w:t>sem prejuízo de outras cominações cíveis e penais.</w:t>
      </w:r>
      <w:bookmarkStart w:id="37" w:name="_4i7ojhp" w:colFirst="0" w:colLast="0"/>
      <w:bookmarkEnd w:id="36"/>
      <w:bookmarkEnd w:id="37"/>
    </w:p>
    <w:p w14:paraId="7D655719" w14:textId="0EA744E7" w:rsidR="002B44ED" w:rsidRDefault="00D331B7" w:rsidP="001B341D">
      <w:pPr>
        <w:keepNext/>
        <w:keepLines/>
        <w:pBdr>
          <w:top w:val="nil"/>
          <w:left w:val="nil"/>
          <w:bottom w:val="nil"/>
          <w:right w:val="nil"/>
          <w:between w:val="nil"/>
        </w:pBdr>
        <w:tabs>
          <w:tab w:val="left" w:pos="567"/>
        </w:tabs>
        <w:spacing w:line="360" w:lineRule="auto"/>
        <w:jc w:val="both"/>
        <w:rPr>
          <w:b/>
          <w:color w:val="000000"/>
          <w:sz w:val="24"/>
          <w:szCs w:val="24"/>
        </w:rPr>
      </w:pPr>
      <w:r>
        <w:rPr>
          <w:b/>
          <w:sz w:val="24"/>
          <w:szCs w:val="24"/>
        </w:rPr>
        <w:t>1</w:t>
      </w:r>
      <w:r w:rsidR="00E72633">
        <w:rPr>
          <w:b/>
          <w:sz w:val="24"/>
          <w:szCs w:val="24"/>
        </w:rPr>
        <w:t>7</w:t>
      </w:r>
      <w:r>
        <w:rPr>
          <w:b/>
          <w:sz w:val="24"/>
          <w:szCs w:val="24"/>
        </w:rPr>
        <w:t>.</w:t>
      </w:r>
      <w:r>
        <w:rPr>
          <w:sz w:val="24"/>
          <w:szCs w:val="24"/>
        </w:rPr>
        <w:t xml:space="preserve"> </w:t>
      </w:r>
      <w:r>
        <w:rPr>
          <w:b/>
          <w:color w:val="000000"/>
          <w:sz w:val="24"/>
          <w:szCs w:val="24"/>
        </w:rPr>
        <w:t>DAS DISPOSIÇÕES GERAIS</w:t>
      </w:r>
    </w:p>
    <w:p w14:paraId="33CB5CAF" w14:textId="77777777" w:rsidR="002B44ED" w:rsidRDefault="002B44ED" w:rsidP="001B341D">
      <w:pPr>
        <w:keepNext/>
        <w:keepLines/>
        <w:pBdr>
          <w:top w:val="nil"/>
          <w:left w:val="nil"/>
          <w:bottom w:val="nil"/>
          <w:right w:val="nil"/>
          <w:between w:val="nil"/>
        </w:pBdr>
        <w:tabs>
          <w:tab w:val="left" w:pos="567"/>
        </w:tabs>
        <w:spacing w:line="360" w:lineRule="auto"/>
        <w:jc w:val="both"/>
        <w:rPr>
          <w:b/>
          <w:color w:val="000000"/>
          <w:sz w:val="24"/>
          <w:szCs w:val="24"/>
        </w:rPr>
      </w:pPr>
    </w:p>
    <w:p w14:paraId="65AA7767" w14:textId="491480CB" w:rsidR="002B44ED" w:rsidRDefault="00D331B7" w:rsidP="001B341D">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1</w:t>
      </w:r>
      <w:r>
        <w:rPr>
          <w:color w:val="000000"/>
          <w:sz w:val="24"/>
          <w:szCs w:val="24"/>
        </w:rPr>
        <w:t xml:space="preserve">. Os horários estabelecidos neste </w:t>
      </w:r>
      <w:r w:rsidR="008A05FB">
        <w:rPr>
          <w:color w:val="000000"/>
          <w:sz w:val="24"/>
          <w:szCs w:val="24"/>
        </w:rPr>
        <w:t>E</w:t>
      </w:r>
      <w:r>
        <w:rPr>
          <w:color w:val="000000"/>
          <w:sz w:val="24"/>
          <w:szCs w:val="24"/>
        </w:rPr>
        <w:t>dital, no aviso e durante a sessão pública observarão o horário de Brasília, inclusive para contagem de tempo e registro no sistema eletrônico e na documentação relativa ao certame.</w:t>
      </w:r>
    </w:p>
    <w:p w14:paraId="57B39F4E" w14:textId="77777777" w:rsidR="002B44ED" w:rsidRDefault="002B44ED" w:rsidP="00ED2D8A">
      <w:pPr>
        <w:pBdr>
          <w:top w:val="nil"/>
          <w:left w:val="nil"/>
          <w:bottom w:val="nil"/>
          <w:right w:val="nil"/>
          <w:between w:val="nil"/>
        </w:pBdr>
        <w:jc w:val="both"/>
        <w:rPr>
          <w:color w:val="000000"/>
          <w:sz w:val="24"/>
          <w:szCs w:val="24"/>
        </w:rPr>
      </w:pPr>
    </w:p>
    <w:p w14:paraId="20F35AF7" w14:textId="69A93D8D"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2</w:t>
      </w:r>
      <w:r>
        <w:rPr>
          <w:color w:val="000000"/>
          <w:sz w:val="24"/>
          <w:szCs w:val="24"/>
        </w:rPr>
        <w:t xml:space="preserve">. Poderá a Administração revogar a presente licitação, no todo ou em parte, por conveniência e oportunidade </w:t>
      </w:r>
      <w:r>
        <w:rPr>
          <w:sz w:val="24"/>
          <w:szCs w:val="24"/>
        </w:rPr>
        <w:t>devidamente justificada, e deverá anulá-la por ilegalidade insanável, de ofício ou por provocação de terceiros, assegurada a prévia manifestação dos interessados, sem que</w:t>
      </w:r>
      <w:r>
        <w:rPr>
          <w:color w:val="000000"/>
          <w:sz w:val="24"/>
          <w:szCs w:val="24"/>
        </w:rPr>
        <w:t xml:space="preserve"> caiba ao licitante direito à indenização, salvo em caso de dano efetivo disso resultante e na forma da lei.</w:t>
      </w:r>
    </w:p>
    <w:p w14:paraId="32F5713A" w14:textId="77777777" w:rsidR="002B44ED" w:rsidRDefault="002B44ED">
      <w:pPr>
        <w:pBdr>
          <w:top w:val="nil"/>
          <w:left w:val="nil"/>
          <w:bottom w:val="nil"/>
          <w:right w:val="nil"/>
          <w:between w:val="nil"/>
        </w:pBdr>
        <w:spacing w:line="360" w:lineRule="auto"/>
        <w:jc w:val="both"/>
        <w:rPr>
          <w:color w:val="000000"/>
          <w:sz w:val="24"/>
          <w:szCs w:val="24"/>
          <w:highlight w:val="lightGray"/>
        </w:rPr>
      </w:pPr>
    </w:p>
    <w:p w14:paraId="0D057A17" w14:textId="49FFB104"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3</w:t>
      </w:r>
      <w:r>
        <w:rPr>
          <w:color w:val="000000"/>
          <w:sz w:val="24"/>
          <w:szCs w:val="24"/>
        </w:rPr>
        <w:t>. O licitante intimado para prestar qualquer esclarecimento adicional deverá fazê-lo no prazo determinado pelo Agente de Contratação, sob pena de desclassificação/inabilitação.</w:t>
      </w:r>
    </w:p>
    <w:p w14:paraId="7136CDA0" w14:textId="77777777" w:rsidR="00064347" w:rsidRDefault="00064347">
      <w:pPr>
        <w:pBdr>
          <w:top w:val="nil"/>
          <w:left w:val="nil"/>
          <w:bottom w:val="nil"/>
          <w:right w:val="nil"/>
          <w:between w:val="nil"/>
        </w:pBdr>
        <w:spacing w:line="360" w:lineRule="auto"/>
        <w:jc w:val="both"/>
        <w:rPr>
          <w:color w:val="FF0000"/>
          <w:sz w:val="24"/>
          <w:szCs w:val="24"/>
        </w:rPr>
      </w:pPr>
    </w:p>
    <w:p w14:paraId="22BE3755" w14:textId="1F474028"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4</w:t>
      </w:r>
      <w:r>
        <w:rPr>
          <w:color w:val="000000"/>
          <w:sz w:val="24"/>
          <w:szCs w:val="24"/>
        </w:rPr>
        <w:t>. O desatendimento de exigências formais não essenciais não importará o afastamento do licitante, desde que seja possível o aproveitamento do ato, observados os princípios da isonomia e do interesse público.</w:t>
      </w:r>
    </w:p>
    <w:p w14:paraId="765D8A72" w14:textId="77777777" w:rsidR="002B44ED" w:rsidRDefault="002B44ED">
      <w:pPr>
        <w:pBdr>
          <w:top w:val="nil"/>
          <w:left w:val="nil"/>
          <w:bottom w:val="nil"/>
          <w:right w:val="nil"/>
          <w:between w:val="nil"/>
        </w:pBdr>
        <w:spacing w:line="360" w:lineRule="auto"/>
        <w:ind w:left="567"/>
        <w:jc w:val="both"/>
        <w:rPr>
          <w:color w:val="000000"/>
          <w:sz w:val="24"/>
          <w:szCs w:val="24"/>
        </w:rPr>
      </w:pPr>
    </w:p>
    <w:p w14:paraId="7D953E0F" w14:textId="20ABA5F2"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5</w:t>
      </w:r>
      <w:r>
        <w:rPr>
          <w:color w:val="000000"/>
          <w:sz w:val="24"/>
          <w:szCs w:val="24"/>
        </w:rPr>
        <w:t>. Os licitantes assumem todos os custos de preparação e apresentação de suas propostas e a Administração não será, em nenhum caso, responsável por esses custos, independentemente da condução ou do resultado do processo licitatório.</w:t>
      </w:r>
    </w:p>
    <w:p w14:paraId="617AAF05" w14:textId="77777777" w:rsidR="002B44ED" w:rsidRDefault="002B44ED">
      <w:pPr>
        <w:pBdr>
          <w:top w:val="nil"/>
          <w:left w:val="nil"/>
          <w:bottom w:val="nil"/>
          <w:right w:val="nil"/>
          <w:between w:val="nil"/>
        </w:pBdr>
        <w:spacing w:line="360" w:lineRule="auto"/>
        <w:ind w:left="567"/>
        <w:jc w:val="both"/>
        <w:rPr>
          <w:color w:val="000000"/>
          <w:sz w:val="24"/>
          <w:szCs w:val="24"/>
        </w:rPr>
      </w:pPr>
    </w:p>
    <w:p w14:paraId="3A995079" w14:textId="3AD7797E"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6</w:t>
      </w:r>
      <w:r>
        <w:rPr>
          <w:color w:val="000000"/>
          <w:sz w:val="24"/>
          <w:szCs w:val="24"/>
        </w:rPr>
        <w:t>. A homologação do resultado desta licitação não implicará direito à contratação.</w:t>
      </w:r>
    </w:p>
    <w:p w14:paraId="26B0FCE3" w14:textId="77777777" w:rsidR="002B44ED" w:rsidRDefault="002B44ED">
      <w:pPr>
        <w:pBdr>
          <w:top w:val="nil"/>
          <w:left w:val="nil"/>
          <w:bottom w:val="nil"/>
          <w:right w:val="nil"/>
          <w:between w:val="nil"/>
        </w:pBdr>
        <w:spacing w:line="360" w:lineRule="auto"/>
        <w:jc w:val="both"/>
        <w:rPr>
          <w:sz w:val="24"/>
          <w:szCs w:val="24"/>
        </w:rPr>
      </w:pPr>
    </w:p>
    <w:p w14:paraId="6EE25C84" w14:textId="0AC14B3F" w:rsidR="002B44ED" w:rsidRPr="00AA1B0E" w:rsidRDefault="00D331B7">
      <w:pPr>
        <w:pBdr>
          <w:top w:val="nil"/>
          <w:left w:val="nil"/>
          <w:bottom w:val="nil"/>
          <w:right w:val="nil"/>
          <w:between w:val="nil"/>
        </w:pBdr>
        <w:spacing w:line="360" w:lineRule="auto"/>
        <w:jc w:val="both"/>
        <w:rPr>
          <w:sz w:val="24"/>
          <w:szCs w:val="24"/>
        </w:rPr>
      </w:pPr>
      <w:r w:rsidRPr="00AA1B0E">
        <w:rPr>
          <w:sz w:val="24"/>
          <w:szCs w:val="24"/>
        </w:rPr>
        <w:t>1</w:t>
      </w:r>
      <w:r w:rsidR="00E72633" w:rsidRPr="00AA1B0E">
        <w:rPr>
          <w:sz w:val="24"/>
          <w:szCs w:val="24"/>
        </w:rPr>
        <w:t>7</w:t>
      </w:r>
      <w:r w:rsidRPr="00AA1B0E">
        <w:rPr>
          <w:sz w:val="24"/>
          <w:szCs w:val="24"/>
        </w:rPr>
        <w:t>.</w:t>
      </w:r>
      <w:r w:rsidR="008C206F" w:rsidRPr="00AA1B0E">
        <w:rPr>
          <w:sz w:val="24"/>
          <w:szCs w:val="24"/>
        </w:rPr>
        <w:t>7</w:t>
      </w:r>
      <w:r w:rsidRPr="00AA1B0E">
        <w:rPr>
          <w:sz w:val="24"/>
          <w:szCs w:val="24"/>
        </w:rPr>
        <w:t>. A tolerância do Município de Belo Horizonte com qualquer atraso ou inadimplência por parte d</w:t>
      </w:r>
      <w:r w:rsidR="00B4372C">
        <w:rPr>
          <w:sz w:val="24"/>
          <w:szCs w:val="24"/>
        </w:rPr>
        <w:t>o</w:t>
      </w:r>
      <w:r w:rsidRPr="00AA1B0E">
        <w:rPr>
          <w:sz w:val="24"/>
          <w:szCs w:val="24"/>
        </w:rPr>
        <w:t xml:space="preserve"> Contratad</w:t>
      </w:r>
      <w:r w:rsidR="00B4372C">
        <w:rPr>
          <w:sz w:val="24"/>
          <w:szCs w:val="24"/>
        </w:rPr>
        <w:t>o</w:t>
      </w:r>
      <w:r w:rsidRPr="00AA1B0E">
        <w:rPr>
          <w:sz w:val="24"/>
          <w:szCs w:val="24"/>
        </w:rPr>
        <w:t xml:space="preserve"> não importará de forma alguma em alteração ou novação.</w:t>
      </w:r>
    </w:p>
    <w:p w14:paraId="7D041BCD" w14:textId="77777777" w:rsidR="002B44ED" w:rsidRPr="00AA1B0E" w:rsidRDefault="002B44ED">
      <w:pPr>
        <w:pBdr>
          <w:top w:val="nil"/>
          <w:left w:val="nil"/>
          <w:bottom w:val="nil"/>
          <w:right w:val="nil"/>
          <w:between w:val="nil"/>
        </w:pBdr>
        <w:spacing w:line="360" w:lineRule="auto"/>
        <w:jc w:val="both"/>
        <w:rPr>
          <w:strike/>
          <w:color w:val="000000"/>
          <w:sz w:val="24"/>
          <w:szCs w:val="24"/>
        </w:rPr>
      </w:pPr>
    </w:p>
    <w:p w14:paraId="21AB7E63" w14:textId="49B28B0D" w:rsidR="002B44ED" w:rsidRPr="00AA1B0E" w:rsidRDefault="00D331B7">
      <w:pPr>
        <w:pBdr>
          <w:top w:val="nil"/>
          <w:left w:val="nil"/>
          <w:bottom w:val="nil"/>
          <w:right w:val="nil"/>
          <w:between w:val="nil"/>
        </w:pBdr>
        <w:spacing w:line="360" w:lineRule="auto"/>
        <w:jc w:val="both"/>
        <w:rPr>
          <w:sz w:val="24"/>
          <w:szCs w:val="24"/>
        </w:rPr>
      </w:pPr>
      <w:r w:rsidRPr="00AA1B0E">
        <w:rPr>
          <w:color w:val="000000"/>
          <w:sz w:val="24"/>
          <w:szCs w:val="24"/>
        </w:rPr>
        <w:t>1</w:t>
      </w:r>
      <w:r w:rsidR="00E72633" w:rsidRPr="00AA1B0E">
        <w:rPr>
          <w:color w:val="000000"/>
          <w:sz w:val="24"/>
          <w:szCs w:val="24"/>
        </w:rPr>
        <w:t>7</w:t>
      </w:r>
      <w:r w:rsidRPr="00AA1B0E">
        <w:rPr>
          <w:color w:val="000000"/>
          <w:sz w:val="24"/>
          <w:szCs w:val="24"/>
        </w:rPr>
        <w:t>.</w:t>
      </w:r>
      <w:r w:rsidR="008C206F" w:rsidRPr="00AA1B0E">
        <w:rPr>
          <w:color w:val="000000"/>
          <w:sz w:val="24"/>
          <w:szCs w:val="24"/>
        </w:rPr>
        <w:t>8</w:t>
      </w:r>
      <w:r w:rsidRPr="00AA1B0E">
        <w:rPr>
          <w:color w:val="000000"/>
          <w:sz w:val="24"/>
          <w:szCs w:val="24"/>
        </w:rPr>
        <w:t xml:space="preserve">. As normas disciplinadoras da licitação serão sempre interpretadas em favor da ampliação da disputa entre os interessados, desde que não comprometam o interesse da </w:t>
      </w:r>
      <w:r w:rsidRPr="00AA1B0E">
        <w:rPr>
          <w:sz w:val="24"/>
          <w:szCs w:val="24"/>
        </w:rPr>
        <w:t xml:space="preserve">Administração, o princípio da isonomia, a finalidade e a segurança da contratação. </w:t>
      </w:r>
    </w:p>
    <w:p w14:paraId="4B1C59A1" w14:textId="77777777" w:rsidR="002B44ED" w:rsidRPr="00AA1B0E" w:rsidRDefault="002B44ED">
      <w:pPr>
        <w:pBdr>
          <w:top w:val="nil"/>
          <w:left w:val="nil"/>
          <w:bottom w:val="nil"/>
          <w:right w:val="nil"/>
          <w:between w:val="nil"/>
        </w:pBdr>
        <w:spacing w:line="360" w:lineRule="auto"/>
        <w:ind w:left="567"/>
        <w:jc w:val="both"/>
        <w:rPr>
          <w:color w:val="000000"/>
          <w:sz w:val="24"/>
          <w:szCs w:val="24"/>
        </w:rPr>
      </w:pPr>
    </w:p>
    <w:p w14:paraId="19A76223" w14:textId="07CEC000"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8C206F">
        <w:rPr>
          <w:color w:val="000000"/>
          <w:sz w:val="24"/>
          <w:szCs w:val="24"/>
        </w:rPr>
        <w:t>9.</w:t>
      </w:r>
      <w:r>
        <w:rPr>
          <w:color w:val="000000"/>
          <w:sz w:val="24"/>
          <w:szCs w:val="24"/>
        </w:rPr>
        <w:t xml:space="preserve"> As decisões referentes a este processo licitatório serão comunicadas aos licitantes via Sistema Eletrônico ou por qualquer meio de comunicação que comprove o recebimento ou, ainda, mediante publicação no Diário Oficial do Município.</w:t>
      </w:r>
    </w:p>
    <w:p w14:paraId="456C9ABA" w14:textId="77777777" w:rsidR="002B44ED" w:rsidRDefault="002B44ED">
      <w:pPr>
        <w:pBdr>
          <w:top w:val="nil"/>
          <w:left w:val="nil"/>
          <w:bottom w:val="nil"/>
          <w:right w:val="nil"/>
          <w:between w:val="nil"/>
        </w:pBdr>
        <w:spacing w:line="360" w:lineRule="auto"/>
        <w:jc w:val="both"/>
        <w:rPr>
          <w:color w:val="000000"/>
          <w:sz w:val="24"/>
          <w:szCs w:val="24"/>
        </w:rPr>
      </w:pPr>
    </w:p>
    <w:p w14:paraId="7278AC61" w14:textId="57E9CF67"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.1</w:t>
      </w:r>
      <w:r w:rsidR="008C206F">
        <w:rPr>
          <w:color w:val="000000"/>
          <w:sz w:val="24"/>
          <w:szCs w:val="24"/>
        </w:rPr>
        <w:t>0</w:t>
      </w:r>
      <w:r>
        <w:rPr>
          <w:color w:val="000000"/>
          <w:sz w:val="24"/>
          <w:szCs w:val="24"/>
        </w:rPr>
        <w:t xml:space="preserve">. Os casos não previstos neste </w:t>
      </w:r>
      <w:r w:rsidR="008A05FB">
        <w:rPr>
          <w:color w:val="000000"/>
          <w:sz w:val="24"/>
          <w:szCs w:val="24"/>
        </w:rPr>
        <w:t>E</w:t>
      </w:r>
      <w:r>
        <w:rPr>
          <w:color w:val="000000"/>
          <w:sz w:val="24"/>
          <w:szCs w:val="24"/>
        </w:rPr>
        <w:t>dital serão decididos pelo Agente de Contratação ou pela autoridade a ele superior, em conformidade com a legislação aplicável.</w:t>
      </w:r>
    </w:p>
    <w:p w14:paraId="1A7A0B23" w14:textId="77777777" w:rsidR="002B44ED" w:rsidRDefault="002B44ED">
      <w:pPr>
        <w:pBdr>
          <w:top w:val="nil"/>
          <w:left w:val="nil"/>
          <w:bottom w:val="nil"/>
          <w:right w:val="nil"/>
          <w:between w:val="nil"/>
        </w:pBdr>
        <w:spacing w:line="360" w:lineRule="auto"/>
        <w:ind w:left="567"/>
        <w:jc w:val="both"/>
        <w:rPr>
          <w:color w:val="000000"/>
          <w:sz w:val="24"/>
          <w:szCs w:val="24"/>
        </w:rPr>
      </w:pPr>
    </w:p>
    <w:p w14:paraId="570A07F8" w14:textId="3EC7688F"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.1</w:t>
      </w:r>
      <w:r w:rsidR="008C206F">
        <w:rPr>
          <w:color w:val="000000"/>
          <w:sz w:val="24"/>
          <w:szCs w:val="24"/>
        </w:rPr>
        <w:t>1</w:t>
      </w:r>
      <w:r>
        <w:rPr>
          <w:color w:val="000000"/>
          <w:sz w:val="24"/>
          <w:szCs w:val="24"/>
        </w:rPr>
        <w:t xml:space="preserve">. A participação do licitante neste procedimento licitatório implica em aceitação de todos os termos deste </w:t>
      </w:r>
      <w:r w:rsidR="008A05FB">
        <w:rPr>
          <w:color w:val="000000"/>
          <w:sz w:val="24"/>
          <w:szCs w:val="24"/>
        </w:rPr>
        <w:t>E</w:t>
      </w:r>
      <w:r>
        <w:rPr>
          <w:color w:val="000000"/>
          <w:sz w:val="24"/>
          <w:szCs w:val="24"/>
        </w:rPr>
        <w:t>dital e Anexos.</w:t>
      </w:r>
    </w:p>
    <w:p w14:paraId="234C6E0D" w14:textId="77777777" w:rsidR="002B44ED" w:rsidRDefault="002B44ED">
      <w:pPr>
        <w:pBdr>
          <w:top w:val="nil"/>
          <w:left w:val="nil"/>
          <w:bottom w:val="nil"/>
          <w:right w:val="nil"/>
          <w:between w:val="nil"/>
        </w:pBdr>
        <w:spacing w:line="360" w:lineRule="auto"/>
        <w:ind w:left="567"/>
        <w:jc w:val="both"/>
        <w:rPr>
          <w:color w:val="000000"/>
          <w:sz w:val="24"/>
          <w:szCs w:val="24"/>
        </w:rPr>
      </w:pPr>
    </w:p>
    <w:p w14:paraId="4626AEC8" w14:textId="35AFD03D"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.1</w:t>
      </w:r>
      <w:r w:rsidR="006A1198">
        <w:rPr>
          <w:color w:val="000000"/>
          <w:sz w:val="24"/>
          <w:szCs w:val="24"/>
        </w:rPr>
        <w:t>2</w:t>
      </w:r>
      <w:r>
        <w:rPr>
          <w:color w:val="000000"/>
          <w:sz w:val="24"/>
          <w:szCs w:val="24"/>
        </w:rPr>
        <w:t>. O Licitante/Contratado/Fornecedor/Conveniado fica ciente de que ocorrerá a publicação dos dados pessoais como nome completo e CPF de seu sócio representante nos instrumentos jurídicos celebrados, que serão publicados em portal de transparência com acesso livre, para fins de cumprimento da Lei de Acesso à Informação.</w:t>
      </w:r>
    </w:p>
    <w:p w14:paraId="3E682587" w14:textId="77777777" w:rsidR="004E52B6" w:rsidRDefault="004E52B6">
      <w:pPr>
        <w:pBdr>
          <w:top w:val="nil"/>
          <w:left w:val="nil"/>
          <w:bottom w:val="nil"/>
          <w:right w:val="nil"/>
          <w:between w:val="nil"/>
        </w:pBdr>
        <w:spacing w:line="360" w:lineRule="auto"/>
        <w:jc w:val="both"/>
        <w:rPr>
          <w:sz w:val="24"/>
          <w:szCs w:val="24"/>
        </w:rPr>
      </w:pPr>
    </w:p>
    <w:p w14:paraId="48BA6CCD" w14:textId="56280C66" w:rsidR="002B44ED" w:rsidRDefault="00D331B7">
      <w:pPr>
        <w:pBdr>
          <w:top w:val="nil"/>
          <w:left w:val="nil"/>
          <w:bottom w:val="nil"/>
          <w:right w:val="nil"/>
          <w:between w:val="nil"/>
        </w:pBdr>
        <w:spacing w:line="360" w:lineRule="auto"/>
        <w:jc w:val="both"/>
        <w:rPr>
          <w:sz w:val="24"/>
          <w:szCs w:val="24"/>
        </w:rPr>
      </w:pPr>
      <w:r>
        <w:rPr>
          <w:sz w:val="24"/>
          <w:szCs w:val="24"/>
        </w:rPr>
        <w:t>1</w:t>
      </w:r>
      <w:r w:rsidR="00E72633">
        <w:rPr>
          <w:sz w:val="24"/>
          <w:szCs w:val="24"/>
        </w:rPr>
        <w:t>7</w:t>
      </w:r>
      <w:r>
        <w:rPr>
          <w:sz w:val="24"/>
          <w:szCs w:val="24"/>
        </w:rPr>
        <w:t>.1</w:t>
      </w:r>
      <w:r w:rsidR="006A1198">
        <w:rPr>
          <w:sz w:val="24"/>
          <w:szCs w:val="24"/>
        </w:rPr>
        <w:t>3</w:t>
      </w:r>
      <w:r>
        <w:rPr>
          <w:sz w:val="24"/>
          <w:szCs w:val="24"/>
        </w:rPr>
        <w:t>. É facultado ao Agente de Contratação ou à autoridade a ele superior, em qualquer fase da licitação, promover diligências com vistas a esclarecer ou a complementar a instrução do processo, nos termos da legislação aplicável.</w:t>
      </w:r>
    </w:p>
    <w:p w14:paraId="32ECD2E2" w14:textId="77777777" w:rsidR="002B44ED" w:rsidRDefault="002B44ED">
      <w:pPr>
        <w:pBdr>
          <w:top w:val="nil"/>
          <w:left w:val="nil"/>
          <w:bottom w:val="nil"/>
          <w:right w:val="nil"/>
          <w:between w:val="nil"/>
        </w:pBdr>
        <w:spacing w:line="360" w:lineRule="auto"/>
        <w:jc w:val="both"/>
        <w:rPr>
          <w:sz w:val="24"/>
          <w:szCs w:val="24"/>
        </w:rPr>
      </w:pPr>
    </w:p>
    <w:p w14:paraId="4262FCD8" w14:textId="4E9B0804" w:rsidR="002B44ED" w:rsidRDefault="00D331B7">
      <w:pPr>
        <w:pBdr>
          <w:top w:val="nil"/>
          <w:left w:val="nil"/>
          <w:bottom w:val="nil"/>
          <w:right w:val="nil"/>
          <w:between w:val="nil"/>
        </w:pBdr>
        <w:spacing w:line="360" w:lineRule="auto"/>
        <w:ind w:left="567"/>
        <w:jc w:val="both"/>
        <w:rPr>
          <w:sz w:val="24"/>
          <w:szCs w:val="24"/>
        </w:rPr>
      </w:pPr>
      <w:r>
        <w:rPr>
          <w:sz w:val="24"/>
          <w:szCs w:val="24"/>
        </w:rPr>
        <w:t>1</w:t>
      </w:r>
      <w:r w:rsidR="00E72633">
        <w:rPr>
          <w:sz w:val="24"/>
          <w:szCs w:val="24"/>
        </w:rPr>
        <w:t>7</w:t>
      </w:r>
      <w:r>
        <w:rPr>
          <w:sz w:val="24"/>
          <w:szCs w:val="24"/>
        </w:rPr>
        <w:t>.1</w:t>
      </w:r>
      <w:r w:rsidR="006A1198">
        <w:rPr>
          <w:sz w:val="24"/>
          <w:szCs w:val="24"/>
        </w:rPr>
        <w:t>3</w:t>
      </w:r>
      <w:r>
        <w:rPr>
          <w:sz w:val="24"/>
          <w:szCs w:val="24"/>
        </w:rPr>
        <w:t>.1. Na hipótese de necessidade de suspensão da sessão pública para a realização de diligências, com vistas ao saneamento de que trata o caput, a sessão pública somente poderá ser reiniciada mediante aviso prévio no sistema com, no mínimo, vinte e quatro horas de antecedência, e a ocorrência será registrada em ata.</w:t>
      </w:r>
    </w:p>
    <w:p w14:paraId="6A8AD504" w14:textId="77777777" w:rsidR="002B44ED" w:rsidRDefault="002B44ED">
      <w:pPr>
        <w:pBdr>
          <w:top w:val="nil"/>
          <w:left w:val="nil"/>
          <w:bottom w:val="nil"/>
          <w:right w:val="nil"/>
          <w:between w:val="nil"/>
        </w:pBdr>
        <w:spacing w:line="360" w:lineRule="auto"/>
        <w:ind w:left="567"/>
        <w:jc w:val="both"/>
        <w:rPr>
          <w:sz w:val="24"/>
          <w:szCs w:val="24"/>
        </w:rPr>
      </w:pPr>
    </w:p>
    <w:p w14:paraId="6B1ADF87" w14:textId="10F93194" w:rsidR="002B44ED" w:rsidRDefault="00D331B7">
      <w:pPr>
        <w:spacing w:line="360" w:lineRule="auto"/>
        <w:jc w:val="both"/>
        <w:rPr>
          <w:sz w:val="24"/>
          <w:szCs w:val="24"/>
        </w:rPr>
      </w:pPr>
      <w:r>
        <w:rPr>
          <w:sz w:val="24"/>
          <w:szCs w:val="24"/>
        </w:rPr>
        <w:t>1</w:t>
      </w:r>
      <w:r w:rsidR="00E72633">
        <w:rPr>
          <w:sz w:val="24"/>
          <w:szCs w:val="24"/>
        </w:rPr>
        <w:t>7</w:t>
      </w:r>
      <w:r>
        <w:rPr>
          <w:sz w:val="24"/>
          <w:szCs w:val="24"/>
        </w:rPr>
        <w:t>.1</w:t>
      </w:r>
      <w:r w:rsidR="006A1198">
        <w:rPr>
          <w:sz w:val="24"/>
          <w:szCs w:val="24"/>
        </w:rPr>
        <w:t>4</w:t>
      </w:r>
      <w:r>
        <w:rPr>
          <w:sz w:val="24"/>
          <w:szCs w:val="24"/>
        </w:rPr>
        <w:t xml:space="preserve">. </w:t>
      </w:r>
      <w:r w:rsidR="00FB47BB">
        <w:rPr>
          <w:sz w:val="24"/>
          <w:szCs w:val="24"/>
        </w:rPr>
        <w:t>O</w:t>
      </w:r>
      <w:r>
        <w:rPr>
          <w:sz w:val="24"/>
          <w:szCs w:val="24"/>
        </w:rPr>
        <w:t xml:space="preserve"> Contratad</w:t>
      </w:r>
      <w:r w:rsidR="00FB47BB">
        <w:rPr>
          <w:sz w:val="24"/>
          <w:szCs w:val="24"/>
        </w:rPr>
        <w:t>o</w:t>
      </w:r>
      <w:r>
        <w:rPr>
          <w:sz w:val="24"/>
          <w:szCs w:val="24"/>
        </w:rPr>
        <w:t xml:space="preserve"> fica obrigada a aceitar, nas mesmas condições contratuais, os acréscimos ou supressões que se fizerem de até 25% (vinte e cinco por cento) do valor inicial atualizado do contrato que se fizerem, nos serviços ou nas compras, e, no caso de reforma de equipamento, o limite para os acréscimos será de 50% (cinquenta por cento).</w:t>
      </w:r>
    </w:p>
    <w:p w14:paraId="00FE3F86" w14:textId="77777777" w:rsidR="002B44ED" w:rsidRDefault="002B44ED">
      <w:pPr>
        <w:spacing w:line="360" w:lineRule="auto"/>
        <w:jc w:val="both"/>
        <w:rPr>
          <w:sz w:val="24"/>
          <w:szCs w:val="24"/>
        </w:rPr>
      </w:pPr>
    </w:p>
    <w:p w14:paraId="34D7A65C" w14:textId="59829B8B" w:rsidR="002B44ED" w:rsidRDefault="00D331B7">
      <w:pPr>
        <w:spacing w:line="360" w:lineRule="auto"/>
        <w:ind w:left="709"/>
        <w:jc w:val="both"/>
        <w:rPr>
          <w:sz w:val="24"/>
          <w:szCs w:val="24"/>
        </w:rPr>
      </w:pPr>
      <w:r>
        <w:rPr>
          <w:sz w:val="24"/>
          <w:szCs w:val="24"/>
        </w:rPr>
        <w:t>1</w:t>
      </w:r>
      <w:r w:rsidR="00E72633">
        <w:rPr>
          <w:sz w:val="24"/>
          <w:szCs w:val="24"/>
        </w:rPr>
        <w:t>7</w:t>
      </w:r>
      <w:r>
        <w:rPr>
          <w:sz w:val="24"/>
          <w:szCs w:val="24"/>
        </w:rPr>
        <w:t>.1</w:t>
      </w:r>
      <w:r w:rsidR="006A1198">
        <w:rPr>
          <w:sz w:val="24"/>
          <w:szCs w:val="24"/>
        </w:rPr>
        <w:t>4</w:t>
      </w:r>
      <w:r>
        <w:rPr>
          <w:sz w:val="24"/>
          <w:szCs w:val="24"/>
        </w:rPr>
        <w:t>.1.  Para aditamento do quantitativo deverá ser observado o disposto no Decreto Municipal nº 13.757</w:t>
      </w:r>
      <w:r w:rsidR="00303A20">
        <w:rPr>
          <w:sz w:val="24"/>
          <w:szCs w:val="24"/>
        </w:rPr>
        <w:t>/2</w:t>
      </w:r>
      <w:r>
        <w:rPr>
          <w:sz w:val="24"/>
          <w:szCs w:val="24"/>
        </w:rPr>
        <w:t>009 e suas alterações.</w:t>
      </w:r>
    </w:p>
    <w:p w14:paraId="5015F77B" w14:textId="77777777" w:rsidR="002B44ED" w:rsidRDefault="002B44ED">
      <w:pPr>
        <w:pBdr>
          <w:top w:val="nil"/>
          <w:left w:val="nil"/>
          <w:bottom w:val="nil"/>
          <w:right w:val="nil"/>
          <w:between w:val="nil"/>
        </w:pBdr>
        <w:spacing w:line="360" w:lineRule="auto"/>
        <w:ind w:left="567"/>
        <w:jc w:val="both"/>
        <w:rPr>
          <w:color w:val="000000"/>
          <w:sz w:val="24"/>
          <w:szCs w:val="24"/>
        </w:rPr>
      </w:pPr>
    </w:p>
    <w:p w14:paraId="75C409C7" w14:textId="41B3874C" w:rsidR="002B44ED" w:rsidRPr="00A90C58" w:rsidRDefault="00D331B7">
      <w:pPr>
        <w:pBdr>
          <w:top w:val="nil"/>
          <w:left w:val="nil"/>
          <w:bottom w:val="nil"/>
          <w:right w:val="nil"/>
          <w:between w:val="nil"/>
        </w:pBdr>
        <w:spacing w:line="360" w:lineRule="auto"/>
        <w:jc w:val="both"/>
        <w:rPr>
          <w:color w:val="FF0000"/>
          <w:sz w:val="24"/>
          <w:szCs w:val="24"/>
          <w:highlight w:val="yellow"/>
          <w:u w:val="single"/>
        </w:rPr>
      </w:pPr>
      <w:r w:rsidRPr="00A90C58">
        <w:rPr>
          <w:color w:val="FF0000"/>
          <w:sz w:val="24"/>
          <w:szCs w:val="24"/>
        </w:rPr>
        <w:t>1</w:t>
      </w:r>
      <w:r w:rsidR="00E72633" w:rsidRPr="00A90C58">
        <w:rPr>
          <w:color w:val="FF0000"/>
          <w:sz w:val="24"/>
          <w:szCs w:val="24"/>
        </w:rPr>
        <w:t>7</w:t>
      </w:r>
      <w:r w:rsidRPr="00A90C58">
        <w:rPr>
          <w:color w:val="FF0000"/>
          <w:sz w:val="24"/>
          <w:szCs w:val="24"/>
        </w:rPr>
        <w:t>.1</w:t>
      </w:r>
      <w:r w:rsidR="006A1198" w:rsidRPr="00A90C58">
        <w:rPr>
          <w:color w:val="FF0000"/>
          <w:sz w:val="24"/>
          <w:szCs w:val="24"/>
        </w:rPr>
        <w:t>5</w:t>
      </w:r>
      <w:r w:rsidRPr="00A90C58">
        <w:rPr>
          <w:color w:val="FF0000"/>
          <w:sz w:val="24"/>
          <w:szCs w:val="24"/>
        </w:rPr>
        <w:t xml:space="preserve">. </w:t>
      </w:r>
      <w:r w:rsidRPr="00A90C58">
        <w:rPr>
          <w:color w:val="FF0000"/>
          <w:sz w:val="24"/>
          <w:szCs w:val="24"/>
          <w:u w:val="single"/>
        </w:rPr>
        <w:t xml:space="preserve">Nos termos do disposto no parágrafo único do art. 49-B da Lei Orgânica do Município de Belo Horizonte, ficam as empresas obrigadas a apresentar ao </w:t>
      </w:r>
      <w:r w:rsidR="000F4BA5" w:rsidRPr="00A90C58">
        <w:rPr>
          <w:color w:val="FF0000"/>
          <w:sz w:val="24"/>
          <w:szCs w:val="24"/>
          <w:u w:val="single"/>
        </w:rPr>
        <w:t>C</w:t>
      </w:r>
      <w:r w:rsidRPr="00A90C58">
        <w:rPr>
          <w:color w:val="FF0000"/>
          <w:sz w:val="24"/>
          <w:szCs w:val="24"/>
          <w:u w:val="single"/>
        </w:rPr>
        <w:t>ontratante, antes do início da execução do contrato</w:t>
      </w:r>
      <w:r w:rsidR="00064347">
        <w:rPr>
          <w:color w:val="FF0000"/>
          <w:sz w:val="24"/>
          <w:szCs w:val="24"/>
          <w:u w:val="single"/>
        </w:rPr>
        <w:t>,</w:t>
      </w:r>
      <w:r w:rsidR="00521632" w:rsidRPr="00A90C58">
        <w:rPr>
          <w:color w:val="FF0000"/>
          <w:sz w:val="24"/>
          <w:szCs w:val="24"/>
          <w:u w:val="single"/>
        </w:rPr>
        <w:t xml:space="preserve"> </w:t>
      </w:r>
      <w:r w:rsidRPr="00A90C58">
        <w:rPr>
          <w:color w:val="FF0000"/>
          <w:sz w:val="24"/>
          <w:szCs w:val="24"/>
          <w:u w:val="single"/>
        </w:rPr>
        <w:t>declaração conforme modelo constante no Anexo</w:t>
      </w:r>
      <w:r w:rsidRPr="00A90C58">
        <w:rPr>
          <w:color w:val="FF0000"/>
          <w:sz w:val="24"/>
          <w:szCs w:val="24"/>
          <w:highlight w:val="yellow"/>
          <w:u w:val="single"/>
        </w:rPr>
        <w:t xml:space="preserve"> </w:t>
      </w:r>
      <w:r w:rsidR="002C3D55" w:rsidRPr="00A90C58">
        <w:rPr>
          <w:color w:val="FF0000"/>
          <w:sz w:val="24"/>
          <w:szCs w:val="24"/>
          <w:highlight w:val="yellow"/>
          <w:u w:val="single"/>
        </w:rPr>
        <w:t>IV.</w:t>
      </w:r>
    </w:p>
    <w:tbl>
      <w:tblPr>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A90C58" w14:paraId="144C4F19" w14:textId="77777777" w:rsidTr="001B3005">
        <w:tc>
          <w:tcPr>
            <w:tcW w:w="9635" w:type="dxa"/>
            <w:shd w:val="clear" w:color="auto" w:fill="auto"/>
          </w:tcPr>
          <w:p w14:paraId="23E49C49" w14:textId="686DF1DA" w:rsidR="00A90C58" w:rsidRDefault="00A90C58" w:rsidP="001B3005">
            <w:pPr>
              <w:widowControl w:val="0"/>
              <w:pBdr>
                <w:top w:val="nil"/>
                <w:left w:val="nil"/>
                <w:bottom w:val="nil"/>
                <w:right w:val="nil"/>
                <w:between w:val="nil"/>
              </w:pBdr>
              <w:spacing w:line="360" w:lineRule="auto"/>
              <w:jc w:val="both"/>
              <w:rPr>
                <w:color w:val="000000"/>
                <w:sz w:val="24"/>
                <w:szCs w:val="24"/>
              </w:rPr>
            </w:pPr>
            <w:bookmarkStart w:id="38" w:name="_Hlk179451918"/>
            <w:r w:rsidRPr="00064347">
              <w:rPr>
                <w:b/>
                <w:color w:val="000000"/>
                <w:sz w:val="24"/>
                <w:szCs w:val="24"/>
                <w:highlight w:val="green"/>
              </w:rPr>
              <w:t xml:space="preserve">Nota Explicativa - </w:t>
            </w:r>
            <w:r w:rsidRPr="00064347">
              <w:rPr>
                <w:color w:val="000000"/>
                <w:sz w:val="24"/>
                <w:szCs w:val="24"/>
                <w:highlight w:val="green"/>
              </w:rPr>
              <w:t xml:space="preserve">O subitem 17.15 deverá ser mantido apenas nas licitações de prestação de serviços. </w:t>
            </w:r>
          </w:p>
        </w:tc>
      </w:tr>
    </w:tbl>
    <w:p w14:paraId="3F24395B" w14:textId="77777777" w:rsidR="00940048" w:rsidRDefault="00940048">
      <w:pPr>
        <w:pBdr>
          <w:top w:val="nil"/>
          <w:left w:val="nil"/>
          <w:bottom w:val="nil"/>
          <w:right w:val="nil"/>
          <w:between w:val="nil"/>
        </w:pBdr>
        <w:spacing w:line="360" w:lineRule="auto"/>
        <w:jc w:val="both"/>
        <w:rPr>
          <w:color w:val="000000"/>
          <w:sz w:val="24"/>
          <w:szCs w:val="24"/>
        </w:rPr>
      </w:pPr>
    </w:p>
    <w:bookmarkEnd w:id="38"/>
    <w:p w14:paraId="3A4838E4" w14:textId="22BB182E" w:rsidR="002B44ED" w:rsidRPr="000F4BA5" w:rsidRDefault="00D331B7" w:rsidP="000F4BA5">
      <w:pPr>
        <w:pBdr>
          <w:top w:val="nil"/>
          <w:left w:val="nil"/>
          <w:bottom w:val="nil"/>
          <w:right w:val="nil"/>
          <w:between w:val="nil"/>
        </w:pBdr>
        <w:spacing w:line="360" w:lineRule="auto"/>
        <w:jc w:val="both"/>
        <w:rPr>
          <w:color w:val="FF0000"/>
          <w:sz w:val="24"/>
          <w:szCs w:val="24"/>
        </w:rPr>
      </w:pPr>
      <w:r w:rsidRPr="0015180D">
        <w:rPr>
          <w:color w:val="FF0000"/>
          <w:sz w:val="24"/>
          <w:szCs w:val="24"/>
        </w:rPr>
        <w:t>1</w:t>
      </w:r>
      <w:r w:rsidR="00E72633">
        <w:rPr>
          <w:color w:val="FF0000"/>
          <w:sz w:val="24"/>
          <w:szCs w:val="24"/>
        </w:rPr>
        <w:t>7</w:t>
      </w:r>
      <w:r w:rsidRPr="0015180D">
        <w:rPr>
          <w:color w:val="FF0000"/>
          <w:sz w:val="24"/>
          <w:szCs w:val="24"/>
        </w:rPr>
        <w:t>.</w:t>
      </w:r>
      <w:r w:rsidR="00D96714">
        <w:rPr>
          <w:color w:val="FF0000"/>
          <w:sz w:val="24"/>
          <w:szCs w:val="24"/>
        </w:rPr>
        <w:t>1</w:t>
      </w:r>
      <w:r w:rsidR="006A1198">
        <w:rPr>
          <w:color w:val="FF0000"/>
          <w:sz w:val="24"/>
          <w:szCs w:val="24"/>
        </w:rPr>
        <w:t>6</w:t>
      </w:r>
      <w:r w:rsidRPr="0015180D">
        <w:rPr>
          <w:color w:val="FF0000"/>
          <w:sz w:val="24"/>
          <w:szCs w:val="24"/>
        </w:rPr>
        <w:t>. Os fornecimentos</w:t>
      </w:r>
      <w:r w:rsidRPr="000F4BA5">
        <w:rPr>
          <w:color w:val="FF0000"/>
          <w:sz w:val="24"/>
          <w:szCs w:val="24"/>
        </w:rPr>
        <w:t xml:space="preserve"> dos produtos, objetos do presente Edital, serão tratados como contratações autônomas e independentes, para todos os fins de direito. </w:t>
      </w:r>
    </w:p>
    <w:p w14:paraId="4F25A10D" w14:textId="77777777" w:rsidR="002C3D55" w:rsidRPr="000F4BA5" w:rsidRDefault="002C3D55" w:rsidP="000F4BA5">
      <w:pPr>
        <w:pBdr>
          <w:top w:val="nil"/>
          <w:left w:val="nil"/>
          <w:bottom w:val="nil"/>
          <w:right w:val="nil"/>
          <w:between w:val="nil"/>
        </w:pBdr>
        <w:spacing w:line="360" w:lineRule="auto"/>
        <w:jc w:val="both"/>
        <w:rPr>
          <w:sz w:val="24"/>
          <w:szCs w:val="24"/>
        </w:rPr>
      </w:pPr>
    </w:p>
    <w:p w14:paraId="7FBB5B2A" w14:textId="296B3B93" w:rsidR="002B44ED" w:rsidRDefault="00D331B7" w:rsidP="000F4BA5">
      <w:pPr>
        <w:pBdr>
          <w:top w:val="nil"/>
          <w:left w:val="nil"/>
          <w:bottom w:val="nil"/>
          <w:right w:val="nil"/>
          <w:between w:val="nil"/>
        </w:pBdr>
        <w:spacing w:line="360" w:lineRule="auto"/>
        <w:jc w:val="both"/>
        <w:rPr>
          <w:color w:val="FF0000"/>
          <w:sz w:val="24"/>
          <w:szCs w:val="24"/>
        </w:rPr>
      </w:pPr>
      <w:r w:rsidRPr="000F4BA5">
        <w:rPr>
          <w:color w:val="FF0000"/>
          <w:sz w:val="24"/>
          <w:szCs w:val="24"/>
        </w:rPr>
        <w:t>1</w:t>
      </w:r>
      <w:r w:rsidR="00E72633">
        <w:rPr>
          <w:color w:val="FF0000"/>
          <w:sz w:val="24"/>
          <w:szCs w:val="24"/>
        </w:rPr>
        <w:t>7</w:t>
      </w:r>
      <w:r w:rsidRPr="000F4BA5">
        <w:rPr>
          <w:color w:val="FF0000"/>
          <w:sz w:val="24"/>
          <w:szCs w:val="24"/>
        </w:rPr>
        <w:t>.</w:t>
      </w:r>
      <w:r w:rsidR="00D96714">
        <w:rPr>
          <w:color w:val="FF0000"/>
          <w:sz w:val="24"/>
          <w:szCs w:val="24"/>
        </w:rPr>
        <w:t>1</w:t>
      </w:r>
      <w:r w:rsidR="006A1198">
        <w:rPr>
          <w:color w:val="FF0000"/>
          <w:sz w:val="24"/>
          <w:szCs w:val="24"/>
        </w:rPr>
        <w:t>7</w:t>
      </w:r>
      <w:r w:rsidRPr="000F4BA5">
        <w:rPr>
          <w:color w:val="FF0000"/>
          <w:sz w:val="24"/>
          <w:szCs w:val="24"/>
        </w:rPr>
        <w:t xml:space="preserve">. Para as Atas de Registro de Preços que contemplem cotas reservadas e cotas principais para um mesmo item, sendo os Detentores pessoas jurídicas distintas, a execução das Atas pelos órgãos participantes </w:t>
      </w:r>
      <w:r>
        <w:rPr>
          <w:color w:val="FF0000"/>
          <w:sz w:val="24"/>
          <w:szCs w:val="24"/>
        </w:rPr>
        <w:t xml:space="preserve">se dará, preferencialmente, de forma simultânea. </w:t>
      </w:r>
    </w:p>
    <w:tbl>
      <w:tblPr>
        <w:tblStyle w:val="af"/>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2B44ED" w14:paraId="583C1EA0" w14:textId="77777777">
        <w:tc>
          <w:tcPr>
            <w:tcW w:w="9635" w:type="dxa"/>
            <w:shd w:val="clear" w:color="auto" w:fill="auto"/>
          </w:tcPr>
          <w:p w14:paraId="506F4879" w14:textId="23D5790C" w:rsidR="002B44ED" w:rsidRDefault="00D331B7">
            <w:pPr>
              <w:widowControl w:val="0"/>
              <w:pBdr>
                <w:top w:val="nil"/>
                <w:left w:val="nil"/>
                <w:bottom w:val="nil"/>
                <w:right w:val="nil"/>
                <w:between w:val="nil"/>
              </w:pBdr>
              <w:spacing w:line="360" w:lineRule="auto"/>
              <w:jc w:val="both"/>
              <w:rPr>
                <w:color w:val="000000"/>
                <w:sz w:val="24"/>
                <w:szCs w:val="24"/>
              </w:rPr>
            </w:pPr>
            <w:r>
              <w:rPr>
                <w:b/>
                <w:color w:val="000000"/>
                <w:sz w:val="24"/>
                <w:szCs w:val="24"/>
                <w:highlight w:val="green"/>
              </w:rPr>
              <w:t>Nota Explicativa</w:t>
            </w:r>
            <w:r w:rsidR="00303A20">
              <w:rPr>
                <w:b/>
                <w:color w:val="000000"/>
                <w:sz w:val="24"/>
                <w:szCs w:val="24"/>
                <w:highlight w:val="green"/>
              </w:rPr>
              <w:t xml:space="preserve"> -</w:t>
            </w:r>
            <w:r w:rsidR="006A1198">
              <w:rPr>
                <w:b/>
                <w:color w:val="000000"/>
                <w:sz w:val="24"/>
                <w:szCs w:val="24"/>
                <w:highlight w:val="green"/>
              </w:rPr>
              <w:t xml:space="preserve"> </w:t>
            </w:r>
            <w:r>
              <w:rPr>
                <w:color w:val="000000"/>
                <w:sz w:val="24"/>
                <w:szCs w:val="24"/>
                <w:highlight w:val="green"/>
              </w:rPr>
              <w:t>Os subitens 1</w:t>
            </w:r>
            <w:r w:rsidR="00E72633">
              <w:rPr>
                <w:color w:val="000000"/>
                <w:sz w:val="24"/>
                <w:szCs w:val="24"/>
                <w:highlight w:val="green"/>
              </w:rPr>
              <w:t>7</w:t>
            </w:r>
            <w:r>
              <w:rPr>
                <w:color w:val="000000"/>
                <w:sz w:val="24"/>
                <w:szCs w:val="24"/>
                <w:highlight w:val="green"/>
              </w:rPr>
              <w:t>.</w:t>
            </w:r>
            <w:r w:rsidR="00D96714">
              <w:rPr>
                <w:color w:val="000000"/>
                <w:sz w:val="24"/>
                <w:szCs w:val="24"/>
                <w:highlight w:val="green"/>
              </w:rPr>
              <w:t>1</w:t>
            </w:r>
            <w:r w:rsidR="006A1198">
              <w:rPr>
                <w:color w:val="000000"/>
                <w:sz w:val="24"/>
                <w:szCs w:val="24"/>
                <w:highlight w:val="green"/>
              </w:rPr>
              <w:t>6</w:t>
            </w:r>
            <w:r>
              <w:rPr>
                <w:color w:val="000000"/>
                <w:sz w:val="24"/>
                <w:szCs w:val="24"/>
                <w:highlight w:val="green"/>
              </w:rPr>
              <w:t xml:space="preserve"> e 1</w:t>
            </w:r>
            <w:r w:rsidR="00E72633">
              <w:rPr>
                <w:color w:val="000000"/>
                <w:sz w:val="24"/>
                <w:szCs w:val="24"/>
                <w:highlight w:val="green"/>
              </w:rPr>
              <w:t>7</w:t>
            </w:r>
            <w:r>
              <w:rPr>
                <w:color w:val="000000"/>
                <w:sz w:val="24"/>
                <w:szCs w:val="24"/>
                <w:highlight w:val="green"/>
              </w:rPr>
              <w:t>.</w:t>
            </w:r>
            <w:r w:rsidR="00D96714">
              <w:rPr>
                <w:color w:val="000000"/>
                <w:sz w:val="24"/>
                <w:szCs w:val="24"/>
                <w:highlight w:val="green"/>
              </w:rPr>
              <w:t>1</w:t>
            </w:r>
            <w:r w:rsidR="006A1198">
              <w:rPr>
                <w:color w:val="000000"/>
                <w:sz w:val="24"/>
                <w:szCs w:val="24"/>
                <w:highlight w:val="green"/>
              </w:rPr>
              <w:t>7</w:t>
            </w:r>
            <w:r>
              <w:rPr>
                <w:color w:val="000000"/>
                <w:sz w:val="24"/>
                <w:szCs w:val="24"/>
                <w:highlight w:val="green"/>
              </w:rPr>
              <w:t xml:space="preserve"> deverão ser utilizados apenas em caso de registro de preços.</w:t>
            </w:r>
          </w:p>
        </w:tc>
      </w:tr>
    </w:tbl>
    <w:p w14:paraId="156FC3B5" w14:textId="77777777" w:rsidR="002B44ED" w:rsidRDefault="002B44ED">
      <w:pPr>
        <w:pBdr>
          <w:top w:val="nil"/>
          <w:left w:val="nil"/>
          <w:bottom w:val="nil"/>
          <w:right w:val="nil"/>
          <w:between w:val="nil"/>
        </w:pBdr>
        <w:spacing w:line="360" w:lineRule="auto"/>
        <w:ind w:left="567"/>
        <w:jc w:val="both"/>
        <w:rPr>
          <w:color w:val="000000"/>
          <w:sz w:val="24"/>
          <w:szCs w:val="24"/>
        </w:rPr>
      </w:pPr>
    </w:p>
    <w:p w14:paraId="7BB3B996" w14:textId="7BE45AA2" w:rsidR="002B44ED" w:rsidRDefault="00D331B7">
      <w:pPr>
        <w:pBdr>
          <w:top w:val="nil"/>
          <w:left w:val="nil"/>
          <w:bottom w:val="nil"/>
          <w:right w:val="nil"/>
          <w:between w:val="nil"/>
        </w:pBdr>
        <w:spacing w:line="360" w:lineRule="auto"/>
        <w:jc w:val="both"/>
        <w:rPr>
          <w:sz w:val="24"/>
          <w:szCs w:val="24"/>
        </w:rPr>
      </w:pPr>
      <w:r>
        <w:rPr>
          <w:sz w:val="24"/>
          <w:szCs w:val="24"/>
        </w:rPr>
        <w:t>1</w:t>
      </w:r>
      <w:r w:rsidR="00E72633">
        <w:rPr>
          <w:sz w:val="24"/>
          <w:szCs w:val="24"/>
        </w:rPr>
        <w:t>7</w:t>
      </w:r>
      <w:r>
        <w:rPr>
          <w:sz w:val="24"/>
          <w:szCs w:val="24"/>
        </w:rPr>
        <w:t>.</w:t>
      </w:r>
      <w:r w:rsidR="006A1198">
        <w:rPr>
          <w:sz w:val="24"/>
          <w:szCs w:val="24"/>
        </w:rPr>
        <w:t>1</w:t>
      </w:r>
      <w:r w:rsidR="006A1198" w:rsidRPr="006263D7">
        <w:rPr>
          <w:sz w:val="24"/>
          <w:szCs w:val="24"/>
          <w:highlight w:val="yellow"/>
        </w:rPr>
        <w:t>8</w:t>
      </w:r>
      <w:r>
        <w:rPr>
          <w:sz w:val="24"/>
          <w:szCs w:val="24"/>
        </w:rPr>
        <w:t>. Na contagem dos prazos estabelecidos neste Edital e seus Anexos, excluir-se-á o dia do início e incluir-se-á o do vencimento. Só se iniciam e vencem os prazos em dias de expediente na Administração.</w:t>
      </w:r>
    </w:p>
    <w:p w14:paraId="38E3B098" w14:textId="77777777" w:rsidR="002B44ED" w:rsidRDefault="002B44ED">
      <w:pPr>
        <w:pBdr>
          <w:top w:val="nil"/>
          <w:left w:val="nil"/>
          <w:bottom w:val="nil"/>
          <w:right w:val="nil"/>
          <w:between w:val="nil"/>
        </w:pBdr>
        <w:spacing w:line="360" w:lineRule="auto"/>
        <w:ind w:left="567"/>
        <w:jc w:val="both"/>
        <w:rPr>
          <w:color w:val="000000"/>
          <w:sz w:val="24"/>
          <w:szCs w:val="24"/>
        </w:rPr>
      </w:pPr>
    </w:p>
    <w:p w14:paraId="11FA8FDD" w14:textId="52FECC5F" w:rsidR="002B44ED" w:rsidRDefault="00D331B7">
      <w:pPr>
        <w:pBdr>
          <w:top w:val="nil"/>
          <w:left w:val="nil"/>
          <w:bottom w:val="nil"/>
          <w:right w:val="nil"/>
          <w:between w:val="nil"/>
        </w:pBdr>
        <w:spacing w:line="360" w:lineRule="auto"/>
        <w:jc w:val="both"/>
        <w:rPr>
          <w:sz w:val="24"/>
          <w:szCs w:val="24"/>
          <w:u w:val="single"/>
        </w:rPr>
      </w:pPr>
      <w:r>
        <w:rPr>
          <w:color w:val="000000"/>
          <w:sz w:val="24"/>
          <w:szCs w:val="24"/>
        </w:rPr>
        <w:t>1</w:t>
      </w:r>
      <w:r w:rsidR="00E72633">
        <w:rPr>
          <w:color w:val="000000"/>
          <w:sz w:val="24"/>
          <w:szCs w:val="24"/>
        </w:rPr>
        <w:t>7</w:t>
      </w:r>
      <w:r>
        <w:rPr>
          <w:color w:val="000000"/>
          <w:sz w:val="24"/>
          <w:szCs w:val="24"/>
        </w:rPr>
        <w:t>.</w:t>
      </w:r>
      <w:r w:rsidR="006A1198">
        <w:rPr>
          <w:color w:val="000000"/>
          <w:sz w:val="24"/>
          <w:szCs w:val="24"/>
        </w:rPr>
        <w:t>1</w:t>
      </w:r>
      <w:r w:rsidR="006A1198" w:rsidRPr="006263D7">
        <w:rPr>
          <w:color w:val="000000"/>
          <w:sz w:val="24"/>
          <w:szCs w:val="24"/>
          <w:highlight w:val="yellow"/>
        </w:rPr>
        <w:t>9</w:t>
      </w:r>
      <w:r>
        <w:rPr>
          <w:color w:val="000000"/>
          <w:sz w:val="24"/>
          <w:szCs w:val="24"/>
        </w:rPr>
        <w:t xml:space="preserve">. O Edital e seus </w:t>
      </w:r>
      <w:r w:rsidR="000F4BA5">
        <w:rPr>
          <w:color w:val="000000"/>
          <w:sz w:val="24"/>
          <w:szCs w:val="24"/>
        </w:rPr>
        <w:t>A</w:t>
      </w:r>
      <w:r>
        <w:rPr>
          <w:color w:val="000000"/>
          <w:sz w:val="24"/>
          <w:szCs w:val="24"/>
        </w:rPr>
        <w:t xml:space="preserve">nexos estão disponíveis, na íntegra, nos sites </w:t>
      </w:r>
      <w:hyperlink r:id="rId31">
        <w:r>
          <w:rPr>
            <w:color w:val="000000"/>
            <w:sz w:val="24"/>
            <w:szCs w:val="24"/>
            <w:u w:val="single"/>
          </w:rPr>
          <w:t>www.gov.br/compras</w:t>
        </w:r>
      </w:hyperlink>
      <w:r>
        <w:rPr>
          <w:color w:val="000000"/>
          <w:sz w:val="24"/>
          <w:szCs w:val="24"/>
          <w:u w:val="single"/>
        </w:rPr>
        <w:t xml:space="preserve">, </w:t>
      </w:r>
      <w:r>
        <w:rPr>
          <w:color w:val="000000"/>
          <w:sz w:val="24"/>
          <w:szCs w:val="24"/>
        </w:rPr>
        <w:t xml:space="preserve"> </w:t>
      </w:r>
      <w:hyperlink r:id="rId32">
        <w:r>
          <w:rPr>
            <w:color w:val="000000"/>
            <w:sz w:val="24"/>
            <w:szCs w:val="24"/>
            <w:u w:val="single"/>
          </w:rPr>
          <w:t>www.pbh.gov.br</w:t>
        </w:r>
      </w:hyperlink>
      <w:r>
        <w:rPr>
          <w:sz w:val="24"/>
          <w:szCs w:val="24"/>
        </w:rPr>
        <w:t xml:space="preserve">  e no Portal Nacional de Contratações Públicas (PNCP).  </w:t>
      </w:r>
    </w:p>
    <w:p w14:paraId="546DC030" w14:textId="77777777" w:rsidR="002B44ED" w:rsidRDefault="002B44ED">
      <w:pPr>
        <w:pBdr>
          <w:top w:val="nil"/>
          <w:left w:val="nil"/>
          <w:bottom w:val="nil"/>
          <w:right w:val="nil"/>
          <w:between w:val="nil"/>
        </w:pBdr>
        <w:spacing w:line="360" w:lineRule="auto"/>
        <w:ind w:left="567"/>
        <w:jc w:val="both"/>
        <w:rPr>
          <w:color w:val="000000"/>
          <w:sz w:val="24"/>
          <w:szCs w:val="24"/>
        </w:rPr>
      </w:pPr>
    </w:p>
    <w:p w14:paraId="1172E667" w14:textId="5761A9DC" w:rsidR="002B44ED" w:rsidRDefault="00D331B7">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006A1198" w:rsidRPr="006263D7">
        <w:rPr>
          <w:color w:val="000000"/>
          <w:sz w:val="24"/>
          <w:szCs w:val="24"/>
          <w:highlight w:val="yellow"/>
        </w:rPr>
        <w:t>20</w:t>
      </w:r>
      <w:r w:rsidRPr="006263D7">
        <w:rPr>
          <w:color w:val="000000"/>
          <w:sz w:val="24"/>
          <w:szCs w:val="24"/>
          <w:highlight w:val="yellow"/>
        </w:rPr>
        <w:t>.</w:t>
      </w:r>
      <w:r>
        <w:rPr>
          <w:color w:val="000000"/>
          <w:sz w:val="24"/>
          <w:szCs w:val="24"/>
        </w:rPr>
        <w:t xml:space="preserve"> </w:t>
      </w:r>
      <w:bookmarkStart w:id="39" w:name="_Hlk149570954"/>
      <w:r w:rsidRPr="001047AE">
        <w:rPr>
          <w:color w:val="000000"/>
          <w:sz w:val="24"/>
          <w:szCs w:val="24"/>
        </w:rPr>
        <w:t xml:space="preserve">O foro designado para julgamento de quaisquer questões judiciais resultantes deste </w:t>
      </w:r>
      <w:r w:rsidR="00743E72">
        <w:rPr>
          <w:color w:val="000000"/>
          <w:sz w:val="24"/>
          <w:szCs w:val="24"/>
        </w:rPr>
        <w:t>E</w:t>
      </w:r>
      <w:r w:rsidRPr="001047AE">
        <w:rPr>
          <w:color w:val="000000"/>
          <w:sz w:val="24"/>
          <w:szCs w:val="24"/>
        </w:rPr>
        <w:t>dital será o da Comarca de Belo Horizonte.</w:t>
      </w:r>
    </w:p>
    <w:bookmarkEnd w:id="39"/>
    <w:p w14:paraId="7FFDC5A5" w14:textId="77777777" w:rsidR="002B44ED" w:rsidRDefault="002B44ED">
      <w:pPr>
        <w:pBdr>
          <w:top w:val="nil"/>
          <w:left w:val="nil"/>
          <w:bottom w:val="nil"/>
          <w:right w:val="nil"/>
          <w:between w:val="nil"/>
        </w:pBdr>
        <w:spacing w:line="360" w:lineRule="auto"/>
        <w:jc w:val="both"/>
        <w:rPr>
          <w:color w:val="000000"/>
          <w:sz w:val="24"/>
          <w:szCs w:val="24"/>
        </w:rPr>
      </w:pPr>
    </w:p>
    <w:p w14:paraId="45944F0A" w14:textId="18AE75D2" w:rsidR="002B44ED" w:rsidRDefault="00D331B7" w:rsidP="00743E72">
      <w:pPr>
        <w:pBdr>
          <w:top w:val="nil"/>
          <w:left w:val="nil"/>
          <w:bottom w:val="nil"/>
          <w:right w:val="nil"/>
          <w:between w:val="nil"/>
        </w:pBdr>
        <w:spacing w:line="360" w:lineRule="auto"/>
        <w:jc w:val="both"/>
        <w:rPr>
          <w:color w:val="000000"/>
          <w:sz w:val="24"/>
          <w:szCs w:val="24"/>
        </w:rPr>
      </w:pPr>
      <w:r>
        <w:rPr>
          <w:color w:val="000000"/>
          <w:sz w:val="24"/>
          <w:szCs w:val="24"/>
        </w:rPr>
        <w:t>1</w:t>
      </w:r>
      <w:r w:rsidR="00E72633">
        <w:rPr>
          <w:color w:val="000000"/>
          <w:sz w:val="24"/>
          <w:szCs w:val="24"/>
        </w:rPr>
        <w:t>7</w:t>
      </w:r>
      <w:r>
        <w:rPr>
          <w:color w:val="000000"/>
          <w:sz w:val="24"/>
          <w:szCs w:val="24"/>
        </w:rPr>
        <w:t>.</w:t>
      </w:r>
      <w:r w:rsidRPr="006263D7">
        <w:rPr>
          <w:color w:val="000000"/>
          <w:sz w:val="24"/>
          <w:szCs w:val="24"/>
          <w:highlight w:val="yellow"/>
        </w:rPr>
        <w:t>2</w:t>
      </w:r>
      <w:r w:rsidR="006A1198" w:rsidRPr="006263D7">
        <w:rPr>
          <w:color w:val="000000"/>
          <w:sz w:val="24"/>
          <w:szCs w:val="24"/>
          <w:highlight w:val="yellow"/>
        </w:rPr>
        <w:t>1</w:t>
      </w:r>
      <w:r>
        <w:rPr>
          <w:color w:val="000000"/>
          <w:sz w:val="24"/>
          <w:szCs w:val="24"/>
        </w:rPr>
        <w:t>. Integram este Edital, para todos os fins e efeitos, os seguintes anexos:</w:t>
      </w:r>
    </w:p>
    <w:p w14:paraId="65A91576" w14:textId="77777777" w:rsidR="002B44ED" w:rsidRDefault="002B44ED" w:rsidP="00743E72">
      <w:pPr>
        <w:pBdr>
          <w:top w:val="nil"/>
          <w:left w:val="nil"/>
          <w:bottom w:val="nil"/>
          <w:right w:val="nil"/>
          <w:between w:val="nil"/>
        </w:pBdr>
        <w:spacing w:line="360" w:lineRule="auto"/>
        <w:jc w:val="both"/>
        <w:rPr>
          <w:color w:val="000000"/>
          <w:sz w:val="24"/>
          <w:szCs w:val="24"/>
        </w:rPr>
      </w:pPr>
    </w:p>
    <w:p w14:paraId="0EABECE4" w14:textId="004074E6" w:rsidR="00E3210F" w:rsidRDefault="00E3210F" w:rsidP="00743E72">
      <w:pPr>
        <w:pBdr>
          <w:top w:val="nil"/>
          <w:left w:val="nil"/>
          <w:bottom w:val="nil"/>
          <w:right w:val="nil"/>
          <w:between w:val="nil"/>
        </w:pBdr>
        <w:spacing w:line="360" w:lineRule="auto"/>
        <w:ind w:left="567"/>
        <w:jc w:val="both"/>
        <w:rPr>
          <w:sz w:val="24"/>
          <w:szCs w:val="24"/>
        </w:rPr>
      </w:pPr>
      <w:r>
        <w:rPr>
          <w:sz w:val="24"/>
          <w:szCs w:val="24"/>
        </w:rPr>
        <w:t>1</w:t>
      </w:r>
      <w:r w:rsidR="00012F3F">
        <w:rPr>
          <w:sz w:val="24"/>
          <w:szCs w:val="24"/>
        </w:rPr>
        <w:t>7</w:t>
      </w:r>
      <w:r>
        <w:rPr>
          <w:sz w:val="24"/>
          <w:szCs w:val="24"/>
        </w:rPr>
        <w:t>.</w:t>
      </w:r>
      <w:r w:rsidRPr="006263D7">
        <w:rPr>
          <w:sz w:val="24"/>
          <w:szCs w:val="24"/>
          <w:highlight w:val="yellow"/>
        </w:rPr>
        <w:t>2</w:t>
      </w:r>
      <w:r w:rsidR="006A1198" w:rsidRPr="006263D7">
        <w:rPr>
          <w:sz w:val="24"/>
          <w:szCs w:val="24"/>
          <w:highlight w:val="yellow"/>
        </w:rPr>
        <w:t>1</w:t>
      </w:r>
      <w:r>
        <w:rPr>
          <w:sz w:val="24"/>
          <w:szCs w:val="24"/>
        </w:rPr>
        <w:t>.1. ANEXO I - Termo de Referência</w:t>
      </w:r>
    </w:p>
    <w:p w14:paraId="74ABA59D" w14:textId="4DCC4EDC" w:rsidR="00E3210F" w:rsidRDefault="00E3210F" w:rsidP="00743E72">
      <w:pPr>
        <w:pBdr>
          <w:top w:val="nil"/>
          <w:left w:val="nil"/>
          <w:bottom w:val="nil"/>
          <w:right w:val="nil"/>
          <w:between w:val="nil"/>
        </w:pBdr>
        <w:spacing w:line="360" w:lineRule="auto"/>
        <w:ind w:left="567"/>
        <w:jc w:val="both"/>
        <w:rPr>
          <w:sz w:val="24"/>
          <w:szCs w:val="24"/>
        </w:rPr>
      </w:pPr>
      <w:r>
        <w:rPr>
          <w:sz w:val="24"/>
          <w:szCs w:val="24"/>
        </w:rPr>
        <w:t>1</w:t>
      </w:r>
      <w:r w:rsidR="00012F3F">
        <w:rPr>
          <w:sz w:val="24"/>
          <w:szCs w:val="24"/>
        </w:rPr>
        <w:t>7</w:t>
      </w:r>
      <w:r>
        <w:rPr>
          <w:sz w:val="24"/>
          <w:szCs w:val="24"/>
        </w:rPr>
        <w:t>.</w:t>
      </w:r>
      <w:r w:rsidRPr="006263D7">
        <w:rPr>
          <w:sz w:val="24"/>
          <w:szCs w:val="24"/>
          <w:highlight w:val="yellow"/>
        </w:rPr>
        <w:t>2</w:t>
      </w:r>
      <w:r w:rsidR="006A1198" w:rsidRPr="006263D7">
        <w:rPr>
          <w:sz w:val="24"/>
          <w:szCs w:val="24"/>
          <w:highlight w:val="yellow"/>
        </w:rPr>
        <w:t>1</w:t>
      </w:r>
      <w:r>
        <w:rPr>
          <w:sz w:val="24"/>
          <w:szCs w:val="24"/>
        </w:rPr>
        <w:t xml:space="preserve">.2. ANEXO </w:t>
      </w:r>
      <w:r>
        <w:rPr>
          <w:color w:val="FF0000"/>
          <w:sz w:val="24"/>
          <w:szCs w:val="24"/>
          <w:highlight w:val="yellow"/>
        </w:rPr>
        <w:t>II</w:t>
      </w:r>
      <w:r>
        <w:rPr>
          <w:sz w:val="24"/>
          <w:szCs w:val="24"/>
        </w:rPr>
        <w:t xml:space="preserve"> - Modelo de Declaração de Elaboração Independente de Proposta.</w:t>
      </w:r>
    </w:p>
    <w:p w14:paraId="77FD807A" w14:textId="6319896D" w:rsidR="00E3210F" w:rsidRPr="00E3210F" w:rsidRDefault="00E3210F" w:rsidP="00743E72">
      <w:pPr>
        <w:pBdr>
          <w:top w:val="nil"/>
          <w:left w:val="nil"/>
          <w:bottom w:val="nil"/>
          <w:right w:val="nil"/>
          <w:between w:val="nil"/>
        </w:pBdr>
        <w:spacing w:line="360" w:lineRule="auto"/>
        <w:ind w:left="567"/>
        <w:jc w:val="both"/>
        <w:rPr>
          <w:sz w:val="24"/>
          <w:szCs w:val="24"/>
        </w:rPr>
      </w:pPr>
      <w:r>
        <w:rPr>
          <w:sz w:val="24"/>
          <w:szCs w:val="24"/>
        </w:rPr>
        <w:t>1</w:t>
      </w:r>
      <w:r w:rsidR="00012F3F">
        <w:rPr>
          <w:sz w:val="24"/>
          <w:szCs w:val="24"/>
        </w:rPr>
        <w:t>7</w:t>
      </w:r>
      <w:r>
        <w:rPr>
          <w:sz w:val="24"/>
          <w:szCs w:val="24"/>
        </w:rPr>
        <w:t>.</w:t>
      </w:r>
      <w:r w:rsidRPr="006263D7">
        <w:rPr>
          <w:sz w:val="24"/>
          <w:szCs w:val="24"/>
          <w:highlight w:val="yellow"/>
        </w:rPr>
        <w:t>2</w:t>
      </w:r>
      <w:r w:rsidR="006A1198" w:rsidRPr="006263D7">
        <w:rPr>
          <w:sz w:val="24"/>
          <w:szCs w:val="24"/>
          <w:highlight w:val="yellow"/>
        </w:rPr>
        <w:t>1</w:t>
      </w:r>
      <w:r>
        <w:rPr>
          <w:sz w:val="24"/>
          <w:szCs w:val="24"/>
        </w:rPr>
        <w:t>.3.</w:t>
      </w:r>
      <w:r>
        <w:rPr>
          <w:sz w:val="24"/>
          <w:szCs w:val="24"/>
        </w:rPr>
        <w:tab/>
      </w:r>
      <w:r w:rsidRPr="001047AE">
        <w:rPr>
          <w:sz w:val="24"/>
          <w:szCs w:val="24"/>
        </w:rPr>
        <w:t>ANEXO</w:t>
      </w:r>
      <w:r>
        <w:rPr>
          <w:sz w:val="24"/>
          <w:szCs w:val="24"/>
        </w:rPr>
        <w:t xml:space="preserve"> </w:t>
      </w:r>
      <w:r>
        <w:rPr>
          <w:color w:val="FF0000"/>
          <w:sz w:val="24"/>
          <w:szCs w:val="24"/>
          <w:highlight w:val="yellow"/>
        </w:rPr>
        <w:t>III</w:t>
      </w:r>
      <w:r>
        <w:rPr>
          <w:sz w:val="24"/>
          <w:szCs w:val="24"/>
        </w:rPr>
        <w:t xml:space="preserve"> – </w:t>
      </w:r>
      <w:r w:rsidRPr="001047AE">
        <w:rPr>
          <w:sz w:val="24"/>
          <w:szCs w:val="24"/>
        </w:rPr>
        <w:t>Modelo de Declaração de BENEFICIÁRIO DA LEI COMPLEMENTAR Nº 123/2006;</w:t>
      </w:r>
    </w:p>
    <w:p w14:paraId="5336BFAE" w14:textId="2CF11B2F" w:rsidR="00E3210F" w:rsidRPr="00A90C58" w:rsidRDefault="00E3210F" w:rsidP="00743E72">
      <w:pPr>
        <w:pBdr>
          <w:top w:val="nil"/>
          <w:left w:val="nil"/>
          <w:bottom w:val="nil"/>
          <w:right w:val="nil"/>
          <w:between w:val="nil"/>
        </w:pBdr>
        <w:spacing w:line="360" w:lineRule="auto"/>
        <w:ind w:left="567"/>
        <w:jc w:val="both"/>
        <w:rPr>
          <w:color w:val="FF0000"/>
          <w:sz w:val="24"/>
          <w:szCs w:val="24"/>
        </w:rPr>
      </w:pPr>
      <w:r w:rsidRPr="00A90C58">
        <w:rPr>
          <w:color w:val="FF0000"/>
          <w:sz w:val="24"/>
          <w:szCs w:val="24"/>
        </w:rPr>
        <w:t>1</w:t>
      </w:r>
      <w:r w:rsidR="00012F3F" w:rsidRPr="00A90C58">
        <w:rPr>
          <w:color w:val="FF0000"/>
          <w:sz w:val="24"/>
          <w:szCs w:val="24"/>
        </w:rPr>
        <w:t>7</w:t>
      </w:r>
      <w:r w:rsidRPr="00A90C58">
        <w:rPr>
          <w:color w:val="FF0000"/>
          <w:sz w:val="24"/>
          <w:szCs w:val="24"/>
        </w:rPr>
        <w:t>.</w:t>
      </w:r>
      <w:r w:rsidRPr="00A90C58">
        <w:rPr>
          <w:color w:val="FF0000"/>
          <w:sz w:val="24"/>
          <w:szCs w:val="24"/>
          <w:highlight w:val="yellow"/>
        </w:rPr>
        <w:t>2</w:t>
      </w:r>
      <w:r w:rsidR="006A1198" w:rsidRPr="00A90C58">
        <w:rPr>
          <w:color w:val="FF0000"/>
          <w:sz w:val="24"/>
          <w:szCs w:val="24"/>
          <w:highlight w:val="yellow"/>
        </w:rPr>
        <w:t>1</w:t>
      </w:r>
      <w:r w:rsidRPr="00A90C58">
        <w:rPr>
          <w:color w:val="FF0000"/>
          <w:sz w:val="24"/>
          <w:szCs w:val="24"/>
        </w:rPr>
        <w:t xml:space="preserve">.4. ANEXO </w:t>
      </w:r>
      <w:r w:rsidRPr="00E12A1B">
        <w:rPr>
          <w:color w:val="FF0000"/>
          <w:sz w:val="24"/>
          <w:szCs w:val="24"/>
        </w:rPr>
        <w:t>IV</w:t>
      </w:r>
      <w:r w:rsidRPr="00A90C58">
        <w:rPr>
          <w:color w:val="FF0000"/>
          <w:sz w:val="24"/>
          <w:szCs w:val="24"/>
        </w:rPr>
        <w:t xml:space="preserve"> – Modelo</w:t>
      </w:r>
      <w:r w:rsidR="00D1301C" w:rsidRPr="00A90C58">
        <w:rPr>
          <w:color w:val="FF0000"/>
          <w:sz w:val="24"/>
          <w:szCs w:val="24"/>
        </w:rPr>
        <w:t xml:space="preserve"> de Declaração </w:t>
      </w:r>
      <w:r w:rsidRPr="00A90C58">
        <w:rPr>
          <w:color w:val="FF0000"/>
          <w:sz w:val="24"/>
          <w:szCs w:val="24"/>
        </w:rPr>
        <w:t>da Lei Orgânica</w:t>
      </w:r>
    </w:p>
    <w:p w14:paraId="61043DC2" w14:textId="1ACC973F" w:rsidR="00D70854" w:rsidRPr="00A90C58" w:rsidRDefault="00D70854" w:rsidP="00743E72">
      <w:pPr>
        <w:pBdr>
          <w:top w:val="nil"/>
          <w:left w:val="nil"/>
          <w:bottom w:val="nil"/>
          <w:right w:val="nil"/>
          <w:between w:val="nil"/>
        </w:pBdr>
        <w:spacing w:line="360" w:lineRule="auto"/>
        <w:ind w:left="567"/>
        <w:jc w:val="both"/>
        <w:rPr>
          <w:color w:val="FF0000"/>
          <w:sz w:val="24"/>
          <w:szCs w:val="24"/>
        </w:rPr>
      </w:pPr>
      <w:r w:rsidRPr="00A90C58">
        <w:rPr>
          <w:color w:val="FF0000"/>
          <w:sz w:val="24"/>
          <w:szCs w:val="24"/>
        </w:rPr>
        <w:t>17.</w:t>
      </w:r>
      <w:r w:rsidRPr="00A90C58">
        <w:rPr>
          <w:color w:val="FF0000"/>
          <w:sz w:val="24"/>
          <w:szCs w:val="24"/>
          <w:highlight w:val="yellow"/>
        </w:rPr>
        <w:t>2</w:t>
      </w:r>
      <w:r w:rsidR="006A1198" w:rsidRPr="00A90C58">
        <w:rPr>
          <w:color w:val="FF0000"/>
          <w:sz w:val="24"/>
          <w:szCs w:val="24"/>
          <w:highlight w:val="yellow"/>
        </w:rPr>
        <w:t>1</w:t>
      </w:r>
      <w:r w:rsidRPr="00A90C58">
        <w:rPr>
          <w:color w:val="FF0000"/>
          <w:sz w:val="24"/>
          <w:szCs w:val="24"/>
        </w:rPr>
        <w:t>.5. ANEXO V – Minuta da Ata de Registro de Preços;</w:t>
      </w:r>
    </w:p>
    <w:p w14:paraId="76645DAF" w14:textId="7D4785AD" w:rsidR="00E3210F" w:rsidRPr="00CA76F0" w:rsidRDefault="00E3210F" w:rsidP="00743E72">
      <w:pPr>
        <w:pBdr>
          <w:top w:val="nil"/>
          <w:left w:val="nil"/>
          <w:bottom w:val="nil"/>
          <w:right w:val="nil"/>
          <w:between w:val="nil"/>
        </w:pBdr>
        <w:spacing w:line="360" w:lineRule="auto"/>
        <w:ind w:left="567"/>
        <w:jc w:val="both"/>
        <w:rPr>
          <w:color w:val="FF0000"/>
          <w:sz w:val="24"/>
          <w:szCs w:val="24"/>
        </w:rPr>
      </w:pPr>
      <w:r w:rsidRPr="00CA76F0">
        <w:rPr>
          <w:color w:val="FF0000"/>
          <w:sz w:val="24"/>
          <w:szCs w:val="24"/>
        </w:rPr>
        <w:t>1</w:t>
      </w:r>
      <w:r w:rsidR="00012F3F" w:rsidRPr="00CA76F0">
        <w:rPr>
          <w:color w:val="FF0000"/>
          <w:sz w:val="24"/>
          <w:szCs w:val="24"/>
        </w:rPr>
        <w:t>7</w:t>
      </w:r>
      <w:r w:rsidRPr="00CA76F0">
        <w:rPr>
          <w:color w:val="FF0000"/>
          <w:sz w:val="24"/>
          <w:szCs w:val="24"/>
        </w:rPr>
        <w:t>.</w:t>
      </w:r>
      <w:r w:rsidRPr="006263D7">
        <w:rPr>
          <w:color w:val="FF0000"/>
          <w:sz w:val="24"/>
          <w:szCs w:val="24"/>
          <w:highlight w:val="yellow"/>
        </w:rPr>
        <w:t>2</w:t>
      </w:r>
      <w:r w:rsidR="006A1198" w:rsidRPr="006263D7">
        <w:rPr>
          <w:color w:val="FF0000"/>
          <w:sz w:val="24"/>
          <w:szCs w:val="24"/>
          <w:highlight w:val="yellow"/>
        </w:rPr>
        <w:t>1</w:t>
      </w:r>
      <w:r w:rsidRPr="00CA76F0">
        <w:rPr>
          <w:color w:val="FF0000"/>
          <w:sz w:val="24"/>
          <w:szCs w:val="24"/>
        </w:rPr>
        <w:t>.</w:t>
      </w:r>
      <w:r w:rsidR="00D70854" w:rsidRPr="00CA76F0">
        <w:rPr>
          <w:color w:val="FF0000"/>
          <w:sz w:val="24"/>
          <w:szCs w:val="24"/>
        </w:rPr>
        <w:t>6</w:t>
      </w:r>
      <w:r w:rsidRPr="00CA76F0">
        <w:rPr>
          <w:color w:val="FF0000"/>
          <w:sz w:val="24"/>
          <w:szCs w:val="24"/>
        </w:rPr>
        <w:t>. ANEXO V</w:t>
      </w:r>
      <w:r w:rsidR="00D70854" w:rsidRPr="00CA76F0">
        <w:rPr>
          <w:color w:val="FF0000"/>
          <w:sz w:val="24"/>
          <w:szCs w:val="24"/>
        </w:rPr>
        <w:t>I</w:t>
      </w:r>
      <w:r w:rsidRPr="00CA76F0">
        <w:rPr>
          <w:color w:val="FF0000"/>
          <w:sz w:val="24"/>
          <w:szCs w:val="24"/>
        </w:rPr>
        <w:t xml:space="preserve"> – Minuta </w:t>
      </w:r>
      <w:r w:rsidR="00A95291" w:rsidRPr="006A1198">
        <w:rPr>
          <w:color w:val="FF0000"/>
          <w:sz w:val="24"/>
          <w:szCs w:val="24"/>
        </w:rPr>
        <w:t>de</w:t>
      </w:r>
      <w:r w:rsidRPr="00CA76F0">
        <w:rPr>
          <w:color w:val="FF0000"/>
          <w:sz w:val="24"/>
          <w:szCs w:val="24"/>
        </w:rPr>
        <w:t xml:space="preserve"> Contrato</w:t>
      </w:r>
    </w:p>
    <w:p w14:paraId="036AFCDC" w14:textId="216670C1" w:rsidR="00E3210F" w:rsidRDefault="00E3210F" w:rsidP="00743E72">
      <w:pPr>
        <w:pBdr>
          <w:top w:val="nil"/>
          <w:left w:val="nil"/>
          <w:bottom w:val="nil"/>
          <w:right w:val="nil"/>
          <w:between w:val="nil"/>
        </w:pBdr>
        <w:spacing w:line="360" w:lineRule="auto"/>
        <w:ind w:firstLine="567"/>
        <w:jc w:val="both"/>
        <w:rPr>
          <w:color w:val="FF0000"/>
          <w:sz w:val="24"/>
          <w:szCs w:val="24"/>
        </w:rPr>
      </w:pPr>
      <w:r w:rsidRPr="00CA76F0">
        <w:rPr>
          <w:color w:val="FF0000"/>
          <w:sz w:val="24"/>
          <w:szCs w:val="24"/>
        </w:rPr>
        <w:t>1</w:t>
      </w:r>
      <w:r w:rsidR="00012F3F" w:rsidRPr="00CA76F0">
        <w:rPr>
          <w:color w:val="FF0000"/>
          <w:sz w:val="24"/>
          <w:szCs w:val="24"/>
        </w:rPr>
        <w:t>7</w:t>
      </w:r>
      <w:r w:rsidRPr="00CA76F0">
        <w:rPr>
          <w:color w:val="FF0000"/>
          <w:sz w:val="24"/>
          <w:szCs w:val="24"/>
        </w:rPr>
        <w:t>.</w:t>
      </w:r>
      <w:r w:rsidRPr="006263D7">
        <w:rPr>
          <w:color w:val="FF0000"/>
          <w:sz w:val="24"/>
          <w:szCs w:val="24"/>
          <w:highlight w:val="yellow"/>
        </w:rPr>
        <w:t>2</w:t>
      </w:r>
      <w:r w:rsidR="006A1198" w:rsidRPr="006263D7">
        <w:rPr>
          <w:color w:val="FF0000"/>
          <w:sz w:val="24"/>
          <w:szCs w:val="24"/>
          <w:highlight w:val="yellow"/>
        </w:rPr>
        <w:t>1</w:t>
      </w:r>
      <w:r w:rsidRPr="00CA76F0">
        <w:rPr>
          <w:color w:val="FF0000"/>
          <w:sz w:val="24"/>
          <w:szCs w:val="24"/>
        </w:rPr>
        <w:t>.</w:t>
      </w:r>
      <w:r w:rsidR="00D70854" w:rsidRPr="00CA76F0">
        <w:rPr>
          <w:color w:val="FF0000"/>
          <w:sz w:val="24"/>
          <w:szCs w:val="24"/>
        </w:rPr>
        <w:t>7</w:t>
      </w:r>
      <w:r w:rsidRPr="00CA76F0">
        <w:rPr>
          <w:color w:val="FF0000"/>
          <w:sz w:val="24"/>
          <w:szCs w:val="24"/>
        </w:rPr>
        <w:t>. ANEXO V</w:t>
      </w:r>
      <w:r w:rsidR="00D70854" w:rsidRPr="00CA76F0">
        <w:rPr>
          <w:color w:val="FF0000"/>
          <w:sz w:val="24"/>
          <w:szCs w:val="24"/>
        </w:rPr>
        <w:t>I</w:t>
      </w:r>
      <w:r w:rsidR="00012F3F" w:rsidRPr="00CA76F0">
        <w:rPr>
          <w:color w:val="FF0000"/>
          <w:sz w:val="24"/>
          <w:szCs w:val="24"/>
        </w:rPr>
        <w:t>I</w:t>
      </w:r>
      <w:r w:rsidR="00EE4452" w:rsidRPr="00CA76F0">
        <w:rPr>
          <w:color w:val="FF0000"/>
          <w:sz w:val="24"/>
          <w:szCs w:val="24"/>
        </w:rPr>
        <w:tab/>
      </w:r>
      <w:r>
        <w:rPr>
          <w:color w:val="FF0000"/>
          <w:sz w:val="24"/>
          <w:szCs w:val="24"/>
        </w:rPr>
        <w:t xml:space="preserve"> – (....)</w:t>
      </w:r>
    </w:p>
    <w:p w14:paraId="0C0EA29A" w14:textId="77777777" w:rsidR="002B44ED" w:rsidRDefault="002B44ED" w:rsidP="00743E72">
      <w:pPr>
        <w:pBdr>
          <w:top w:val="nil"/>
          <w:left w:val="nil"/>
          <w:bottom w:val="nil"/>
          <w:right w:val="nil"/>
          <w:between w:val="nil"/>
        </w:pBdr>
        <w:spacing w:line="360" w:lineRule="auto"/>
        <w:ind w:left="4969" w:hanging="431"/>
        <w:jc w:val="both"/>
        <w:rPr>
          <w:color w:val="000000"/>
          <w:sz w:val="24"/>
          <w:szCs w:val="24"/>
        </w:rPr>
      </w:pPr>
    </w:p>
    <w:p w14:paraId="2880991B" w14:textId="77777777" w:rsidR="002B44ED" w:rsidRDefault="00D331B7">
      <w:pPr>
        <w:spacing w:line="360" w:lineRule="auto"/>
        <w:ind w:firstLine="567"/>
        <w:rPr>
          <w:color w:val="000000"/>
          <w:sz w:val="24"/>
          <w:szCs w:val="24"/>
        </w:rPr>
      </w:pPr>
      <w:proofErr w:type="gramStart"/>
      <w:r w:rsidRPr="006263D7">
        <w:rPr>
          <w:color w:val="000000"/>
          <w:sz w:val="24"/>
          <w:szCs w:val="24"/>
          <w:highlight w:val="yellow"/>
        </w:rPr>
        <w:t>...................................... ,</w:t>
      </w:r>
      <w:proofErr w:type="gramEnd"/>
      <w:r w:rsidRPr="006263D7">
        <w:rPr>
          <w:color w:val="000000"/>
          <w:sz w:val="24"/>
          <w:szCs w:val="24"/>
          <w:highlight w:val="yellow"/>
        </w:rPr>
        <w:t xml:space="preserve"> ......... de ................................. de 20.....</w:t>
      </w:r>
    </w:p>
    <w:p w14:paraId="550C1CCE" w14:textId="77777777" w:rsidR="002B44ED" w:rsidRDefault="002B44ED">
      <w:pPr>
        <w:spacing w:line="360" w:lineRule="auto"/>
        <w:ind w:firstLine="567"/>
        <w:rPr>
          <w:color w:val="000000"/>
          <w:sz w:val="24"/>
          <w:szCs w:val="24"/>
        </w:rPr>
      </w:pPr>
    </w:p>
    <w:p w14:paraId="7D87D379" w14:textId="6516340D" w:rsidR="008C194F" w:rsidRDefault="00D331B7" w:rsidP="00E73ABC">
      <w:pPr>
        <w:spacing w:line="360" w:lineRule="auto"/>
        <w:ind w:firstLine="567"/>
        <w:jc w:val="center"/>
        <w:rPr>
          <w:b/>
          <w:sz w:val="24"/>
          <w:szCs w:val="24"/>
          <w:u w:val="single"/>
        </w:rPr>
      </w:pPr>
      <w:r>
        <w:rPr>
          <w:b/>
          <w:sz w:val="24"/>
          <w:szCs w:val="24"/>
          <w:highlight w:val="yellow"/>
        </w:rPr>
        <w:t>[ASSINATURA DA AUTORIDADE COMPETENTE]</w:t>
      </w:r>
    </w:p>
    <w:p w14:paraId="6E0CCCD5" w14:textId="3C913CAD" w:rsidR="004C4A45" w:rsidRDefault="004C4A45">
      <w:pPr>
        <w:pBdr>
          <w:top w:val="nil"/>
          <w:left w:val="nil"/>
          <w:bottom w:val="nil"/>
          <w:right w:val="nil"/>
          <w:between w:val="nil"/>
        </w:pBdr>
        <w:spacing w:line="360" w:lineRule="auto"/>
        <w:ind w:left="567"/>
        <w:jc w:val="center"/>
        <w:rPr>
          <w:b/>
          <w:sz w:val="24"/>
          <w:szCs w:val="24"/>
          <w:u w:val="single"/>
        </w:rPr>
      </w:pPr>
    </w:p>
    <w:p w14:paraId="2AD18C2B" w14:textId="43FB26DC" w:rsidR="00342928" w:rsidRDefault="00342928">
      <w:pPr>
        <w:pBdr>
          <w:top w:val="nil"/>
          <w:left w:val="nil"/>
          <w:bottom w:val="nil"/>
          <w:right w:val="nil"/>
          <w:between w:val="nil"/>
        </w:pBdr>
        <w:spacing w:line="360" w:lineRule="auto"/>
        <w:ind w:left="567"/>
        <w:jc w:val="center"/>
        <w:rPr>
          <w:b/>
          <w:sz w:val="24"/>
          <w:szCs w:val="24"/>
          <w:u w:val="single"/>
        </w:rPr>
      </w:pPr>
    </w:p>
    <w:p w14:paraId="1A1524FB" w14:textId="43931642" w:rsidR="002B44ED" w:rsidRDefault="00D331B7">
      <w:pPr>
        <w:pBdr>
          <w:top w:val="nil"/>
          <w:left w:val="nil"/>
          <w:bottom w:val="nil"/>
          <w:right w:val="nil"/>
          <w:between w:val="nil"/>
        </w:pBdr>
        <w:spacing w:line="360" w:lineRule="auto"/>
        <w:ind w:left="567"/>
        <w:jc w:val="center"/>
        <w:rPr>
          <w:b/>
          <w:sz w:val="24"/>
          <w:szCs w:val="24"/>
          <w:u w:val="single"/>
        </w:rPr>
      </w:pPr>
      <w:r>
        <w:rPr>
          <w:b/>
          <w:sz w:val="24"/>
          <w:szCs w:val="24"/>
          <w:u w:val="single"/>
        </w:rPr>
        <w:t xml:space="preserve">ANEXO I </w:t>
      </w:r>
    </w:p>
    <w:p w14:paraId="38386782" w14:textId="77777777" w:rsidR="002B44ED" w:rsidRDefault="00D331B7">
      <w:pPr>
        <w:pBdr>
          <w:top w:val="nil"/>
          <w:left w:val="nil"/>
          <w:bottom w:val="nil"/>
          <w:right w:val="nil"/>
          <w:between w:val="nil"/>
        </w:pBdr>
        <w:spacing w:line="360" w:lineRule="auto"/>
        <w:ind w:left="567"/>
        <w:jc w:val="center"/>
        <w:rPr>
          <w:b/>
          <w:sz w:val="24"/>
          <w:szCs w:val="24"/>
          <w:u w:val="single"/>
        </w:rPr>
      </w:pPr>
      <w:r>
        <w:rPr>
          <w:b/>
          <w:sz w:val="24"/>
          <w:szCs w:val="24"/>
          <w:u w:val="single"/>
        </w:rPr>
        <w:t xml:space="preserve"> TERMO DE REFERÊNCIA</w:t>
      </w:r>
    </w:p>
    <w:p w14:paraId="66E7B426" w14:textId="1BF2D4D4" w:rsidR="002B44ED" w:rsidRDefault="002B44ED">
      <w:pPr>
        <w:rPr>
          <w:sz w:val="32"/>
          <w:szCs w:val="32"/>
        </w:rPr>
      </w:pPr>
    </w:p>
    <w:p w14:paraId="4DDB99A3" w14:textId="606B274A" w:rsidR="008C194F" w:rsidRDefault="008C194F">
      <w:pPr>
        <w:rPr>
          <w:sz w:val="32"/>
          <w:szCs w:val="32"/>
        </w:rPr>
      </w:pPr>
    </w:p>
    <w:p w14:paraId="09CF229E" w14:textId="6A6FCDFB" w:rsidR="004C4A45" w:rsidRDefault="004C4A45">
      <w:pPr>
        <w:rPr>
          <w:sz w:val="32"/>
          <w:szCs w:val="32"/>
        </w:rPr>
      </w:pPr>
    </w:p>
    <w:p w14:paraId="5E3DF411" w14:textId="4B8484B0" w:rsidR="004C4A45" w:rsidRDefault="004C4A45">
      <w:pPr>
        <w:rPr>
          <w:sz w:val="32"/>
          <w:szCs w:val="32"/>
        </w:rPr>
      </w:pPr>
    </w:p>
    <w:p w14:paraId="35E3210A" w14:textId="657752F3" w:rsidR="004C4A45" w:rsidRDefault="004C4A45">
      <w:pPr>
        <w:rPr>
          <w:sz w:val="32"/>
          <w:szCs w:val="32"/>
        </w:rPr>
      </w:pPr>
    </w:p>
    <w:p w14:paraId="2DB617B5" w14:textId="3DB85604" w:rsidR="004C4A45" w:rsidRDefault="004C4A45">
      <w:pPr>
        <w:rPr>
          <w:sz w:val="32"/>
          <w:szCs w:val="32"/>
        </w:rPr>
      </w:pPr>
    </w:p>
    <w:p w14:paraId="63C8BA6E" w14:textId="26A50C24" w:rsidR="004C4A45" w:rsidRDefault="004C4A45">
      <w:pPr>
        <w:rPr>
          <w:sz w:val="32"/>
          <w:szCs w:val="32"/>
        </w:rPr>
      </w:pPr>
    </w:p>
    <w:p w14:paraId="24CF966C" w14:textId="4ACA82CD" w:rsidR="004C4A45" w:rsidRDefault="004C4A45">
      <w:pPr>
        <w:rPr>
          <w:sz w:val="32"/>
          <w:szCs w:val="32"/>
        </w:rPr>
      </w:pPr>
    </w:p>
    <w:p w14:paraId="5608DCF2" w14:textId="2D110E07" w:rsidR="004C4A45" w:rsidRDefault="004C4A45">
      <w:pPr>
        <w:rPr>
          <w:sz w:val="32"/>
          <w:szCs w:val="32"/>
        </w:rPr>
      </w:pPr>
    </w:p>
    <w:p w14:paraId="0253DB6B" w14:textId="6615462D" w:rsidR="004C4A45" w:rsidRDefault="004C4A45">
      <w:pPr>
        <w:rPr>
          <w:sz w:val="32"/>
          <w:szCs w:val="32"/>
        </w:rPr>
      </w:pPr>
    </w:p>
    <w:p w14:paraId="59320FEE" w14:textId="7099F74C" w:rsidR="004C4A45" w:rsidRDefault="004C4A45">
      <w:pPr>
        <w:rPr>
          <w:sz w:val="32"/>
          <w:szCs w:val="32"/>
        </w:rPr>
      </w:pPr>
    </w:p>
    <w:p w14:paraId="5DB116A5" w14:textId="6DBE917A" w:rsidR="004C4A45" w:rsidRDefault="004C4A45">
      <w:pPr>
        <w:rPr>
          <w:sz w:val="32"/>
          <w:szCs w:val="32"/>
        </w:rPr>
      </w:pPr>
    </w:p>
    <w:p w14:paraId="42DFF7D8" w14:textId="2534037F" w:rsidR="004C4A45" w:rsidRDefault="004C4A45">
      <w:pPr>
        <w:rPr>
          <w:sz w:val="32"/>
          <w:szCs w:val="32"/>
        </w:rPr>
      </w:pPr>
    </w:p>
    <w:p w14:paraId="5776D370" w14:textId="049A414A" w:rsidR="004C4A45" w:rsidRDefault="004C4A45">
      <w:pPr>
        <w:rPr>
          <w:sz w:val="32"/>
          <w:szCs w:val="32"/>
        </w:rPr>
      </w:pPr>
    </w:p>
    <w:p w14:paraId="2CC75FF1" w14:textId="77B872E5" w:rsidR="004C4A45" w:rsidRDefault="004C4A45">
      <w:pPr>
        <w:rPr>
          <w:sz w:val="32"/>
          <w:szCs w:val="32"/>
        </w:rPr>
      </w:pPr>
    </w:p>
    <w:p w14:paraId="7A1CACEE" w14:textId="39231C79" w:rsidR="004C4A45" w:rsidRDefault="004C4A45">
      <w:pPr>
        <w:rPr>
          <w:sz w:val="32"/>
          <w:szCs w:val="32"/>
        </w:rPr>
      </w:pPr>
    </w:p>
    <w:p w14:paraId="13082B19" w14:textId="3B6A0917" w:rsidR="004C4A45" w:rsidRDefault="004C4A45">
      <w:pPr>
        <w:rPr>
          <w:sz w:val="32"/>
          <w:szCs w:val="32"/>
        </w:rPr>
      </w:pPr>
    </w:p>
    <w:p w14:paraId="6DEB9B3B" w14:textId="02AF2B83" w:rsidR="004C4A45" w:rsidRDefault="004C4A45">
      <w:pPr>
        <w:rPr>
          <w:sz w:val="32"/>
          <w:szCs w:val="32"/>
        </w:rPr>
      </w:pPr>
    </w:p>
    <w:p w14:paraId="1524E47C" w14:textId="435E1CC0" w:rsidR="004C4A45" w:rsidRDefault="004C4A45">
      <w:pPr>
        <w:rPr>
          <w:sz w:val="32"/>
          <w:szCs w:val="32"/>
        </w:rPr>
      </w:pPr>
    </w:p>
    <w:p w14:paraId="0C81C8F8" w14:textId="6A07960D" w:rsidR="004C4A45" w:rsidRDefault="004C4A45">
      <w:pPr>
        <w:rPr>
          <w:sz w:val="32"/>
          <w:szCs w:val="32"/>
        </w:rPr>
      </w:pPr>
    </w:p>
    <w:p w14:paraId="40146742" w14:textId="69CA3673" w:rsidR="004C4A45" w:rsidRDefault="004C4A45">
      <w:pPr>
        <w:rPr>
          <w:sz w:val="32"/>
          <w:szCs w:val="32"/>
        </w:rPr>
      </w:pPr>
    </w:p>
    <w:p w14:paraId="0D97D410" w14:textId="14AF2E13" w:rsidR="004C4A45" w:rsidRDefault="004C4A45">
      <w:pPr>
        <w:rPr>
          <w:sz w:val="32"/>
          <w:szCs w:val="32"/>
        </w:rPr>
      </w:pPr>
    </w:p>
    <w:p w14:paraId="1F875497" w14:textId="25C4D57C" w:rsidR="004C4A45" w:rsidRDefault="004C4A45">
      <w:pPr>
        <w:rPr>
          <w:sz w:val="32"/>
          <w:szCs w:val="32"/>
        </w:rPr>
      </w:pPr>
    </w:p>
    <w:p w14:paraId="0B3ECB78" w14:textId="031070C5" w:rsidR="004C4A45" w:rsidRDefault="004C4A45">
      <w:pPr>
        <w:rPr>
          <w:sz w:val="32"/>
          <w:szCs w:val="32"/>
        </w:rPr>
      </w:pPr>
    </w:p>
    <w:p w14:paraId="28C2F58F" w14:textId="5A532712" w:rsidR="004C4A45" w:rsidRDefault="004C4A45">
      <w:pPr>
        <w:rPr>
          <w:sz w:val="32"/>
          <w:szCs w:val="32"/>
        </w:rPr>
      </w:pPr>
    </w:p>
    <w:p w14:paraId="430ED041" w14:textId="2A582AFA" w:rsidR="004C4A45" w:rsidRDefault="004C4A45">
      <w:pPr>
        <w:rPr>
          <w:sz w:val="32"/>
          <w:szCs w:val="32"/>
        </w:rPr>
      </w:pPr>
    </w:p>
    <w:p w14:paraId="137578BD" w14:textId="1CA59BD1" w:rsidR="004C4A45" w:rsidRDefault="004C4A45">
      <w:pPr>
        <w:rPr>
          <w:sz w:val="32"/>
          <w:szCs w:val="32"/>
        </w:rPr>
      </w:pPr>
    </w:p>
    <w:p w14:paraId="18575A66" w14:textId="6A33BABE" w:rsidR="004C4A45" w:rsidRDefault="004C4A45">
      <w:pPr>
        <w:rPr>
          <w:sz w:val="32"/>
          <w:szCs w:val="32"/>
        </w:rPr>
      </w:pPr>
    </w:p>
    <w:p w14:paraId="5D8FF3FF" w14:textId="769069D5" w:rsidR="004C4A45" w:rsidRDefault="004C4A45">
      <w:pPr>
        <w:rPr>
          <w:sz w:val="32"/>
          <w:szCs w:val="32"/>
        </w:rPr>
      </w:pPr>
    </w:p>
    <w:p w14:paraId="1D38F54F" w14:textId="2D27A4F4" w:rsidR="004C4A45" w:rsidRDefault="004C4A45">
      <w:pPr>
        <w:rPr>
          <w:sz w:val="32"/>
          <w:szCs w:val="32"/>
        </w:rPr>
      </w:pPr>
    </w:p>
    <w:p w14:paraId="64EFE288" w14:textId="61D25698" w:rsidR="004C4A45" w:rsidRDefault="004C4A45">
      <w:pPr>
        <w:rPr>
          <w:sz w:val="32"/>
          <w:szCs w:val="32"/>
        </w:rPr>
      </w:pPr>
    </w:p>
    <w:p w14:paraId="1AAA4A48" w14:textId="0F04B29E" w:rsidR="004C4A45" w:rsidRDefault="004C4A45">
      <w:pPr>
        <w:rPr>
          <w:sz w:val="32"/>
          <w:szCs w:val="32"/>
        </w:rPr>
      </w:pPr>
    </w:p>
    <w:p w14:paraId="42450EC5" w14:textId="6E547E52" w:rsidR="00120816" w:rsidRDefault="00120816">
      <w:pPr>
        <w:rPr>
          <w:sz w:val="32"/>
          <w:szCs w:val="32"/>
        </w:rPr>
      </w:pPr>
    </w:p>
    <w:p w14:paraId="3A7EF910" w14:textId="3425BC98" w:rsidR="00120816" w:rsidRDefault="00120816">
      <w:pPr>
        <w:rPr>
          <w:sz w:val="32"/>
          <w:szCs w:val="32"/>
        </w:rPr>
      </w:pPr>
    </w:p>
    <w:p w14:paraId="26C0EEA2" w14:textId="528F8768" w:rsidR="00120816" w:rsidRDefault="00120816">
      <w:pPr>
        <w:rPr>
          <w:sz w:val="32"/>
          <w:szCs w:val="32"/>
        </w:rPr>
      </w:pPr>
    </w:p>
    <w:p w14:paraId="674A705A" w14:textId="3DBDDB6B" w:rsidR="00120816" w:rsidRDefault="00120816">
      <w:pPr>
        <w:rPr>
          <w:sz w:val="32"/>
          <w:szCs w:val="32"/>
        </w:rPr>
      </w:pPr>
    </w:p>
    <w:p w14:paraId="379772C3" w14:textId="77777777" w:rsidR="00342928" w:rsidRDefault="00342928">
      <w:pPr>
        <w:rPr>
          <w:sz w:val="32"/>
          <w:szCs w:val="32"/>
        </w:rPr>
      </w:pPr>
    </w:p>
    <w:p w14:paraId="0A8AEA46" w14:textId="77777777" w:rsidR="002B44ED" w:rsidRDefault="00D331B7">
      <w:pPr>
        <w:pBdr>
          <w:top w:val="nil"/>
          <w:left w:val="nil"/>
          <w:bottom w:val="nil"/>
          <w:right w:val="nil"/>
          <w:between w:val="nil"/>
        </w:pBdr>
        <w:spacing w:line="360" w:lineRule="auto"/>
        <w:ind w:left="567"/>
        <w:jc w:val="center"/>
        <w:rPr>
          <w:b/>
          <w:sz w:val="24"/>
          <w:szCs w:val="24"/>
          <w:u w:val="single"/>
        </w:rPr>
      </w:pPr>
      <w:r>
        <w:rPr>
          <w:b/>
          <w:sz w:val="24"/>
          <w:szCs w:val="24"/>
          <w:u w:val="single"/>
        </w:rPr>
        <w:t xml:space="preserve">ANEXO </w:t>
      </w:r>
      <w:r>
        <w:rPr>
          <w:b/>
          <w:color w:val="FF0000"/>
          <w:sz w:val="24"/>
          <w:szCs w:val="24"/>
          <w:highlight w:val="yellow"/>
          <w:u w:val="single"/>
        </w:rPr>
        <w:t>II</w:t>
      </w:r>
      <w:r>
        <w:rPr>
          <w:b/>
          <w:sz w:val="24"/>
          <w:szCs w:val="24"/>
          <w:u w:val="single"/>
        </w:rPr>
        <w:t xml:space="preserve"> </w:t>
      </w:r>
    </w:p>
    <w:p w14:paraId="0E4A2FFD" w14:textId="77777777" w:rsidR="002B44ED" w:rsidRDefault="00D331B7">
      <w:pPr>
        <w:spacing w:line="360" w:lineRule="auto"/>
        <w:jc w:val="center"/>
        <w:rPr>
          <w:b/>
          <w:sz w:val="24"/>
          <w:szCs w:val="24"/>
          <w:u w:val="single"/>
        </w:rPr>
      </w:pPr>
      <w:r>
        <w:rPr>
          <w:b/>
          <w:sz w:val="24"/>
          <w:szCs w:val="24"/>
          <w:u w:val="single"/>
        </w:rPr>
        <w:t>MODELO DE DECLARAÇÃO DE ELABORAÇÃO INDEPENDENTE DE PROPOSTA</w:t>
      </w:r>
    </w:p>
    <w:p w14:paraId="4F1FA4FF" w14:textId="77777777" w:rsidR="002B44ED" w:rsidRDefault="002B44ED">
      <w:pPr>
        <w:spacing w:line="360" w:lineRule="auto"/>
        <w:rPr>
          <w:sz w:val="24"/>
          <w:szCs w:val="24"/>
        </w:rPr>
      </w:pPr>
    </w:p>
    <w:p w14:paraId="0C09AB4C" w14:textId="77777777" w:rsidR="002B44ED" w:rsidRDefault="00D331B7">
      <w:pPr>
        <w:spacing w:line="360" w:lineRule="auto"/>
        <w:rPr>
          <w:sz w:val="24"/>
          <w:szCs w:val="24"/>
        </w:rPr>
      </w:pPr>
      <w:r>
        <w:rPr>
          <w:b/>
          <w:sz w:val="24"/>
          <w:szCs w:val="24"/>
        </w:rPr>
        <w:t>PREGÃO ELETRÔNICO Nº</w:t>
      </w:r>
      <w:r>
        <w:rPr>
          <w:sz w:val="24"/>
          <w:szCs w:val="24"/>
        </w:rPr>
        <w:t xml:space="preserve"> </w:t>
      </w:r>
      <w:r w:rsidRPr="001E3B53">
        <w:rPr>
          <w:sz w:val="24"/>
          <w:szCs w:val="24"/>
        </w:rPr>
        <w:t>............</w:t>
      </w:r>
    </w:p>
    <w:p w14:paraId="69FD4239" w14:textId="77777777" w:rsidR="002B44ED" w:rsidRDefault="002B44ED">
      <w:pPr>
        <w:spacing w:line="360" w:lineRule="auto"/>
        <w:rPr>
          <w:sz w:val="24"/>
          <w:szCs w:val="24"/>
        </w:rPr>
      </w:pPr>
    </w:p>
    <w:p w14:paraId="0F8B4470" w14:textId="53B26AB8" w:rsidR="002B44ED" w:rsidRDefault="00D331B7">
      <w:pPr>
        <w:spacing w:line="360" w:lineRule="auto"/>
        <w:jc w:val="both"/>
        <w:rPr>
          <w:sz w:val="24"/>
          <w:szCs w:val="24"/>
        </w:rPr>
      </w:pPr>
      <w:r>
        <w:rPr>
          <w:sz w:val="24"/>
          <w:szCs w:val="24"/>
        </w:rPr>
        <w:t>[IDENTIFICAÇÃO COMPLETA DO REPRESENTANTE DO LICITANTE], como representante devidamente constituído de [IDENTIFICAÇÃO COMPLETA DO LICITANTE] (doravante denominado [Licitante]), declara, sob as penas da lei, em especial o art. 299 do Código</w:t>
      </w:r>
      <w:r w:rsidR="00743E72">
        <w:rPr>
          <w:sz w:val="24"/>
          <w:szCs w:val="24"/>
        </w:rPr>
        <w:t xml:space="preserve"> </w:t>
      </w:r>
      <w:r>
        <w:rPr>
          <w:sz w:val="24"/>
          <w:szCs w:val="24"/>
        </w:rPr>
        <w:t>Penal Brasileiro, que:</w:t>
      </w:r>
    </w:p>
    <w:p w14:paraId="6CCD3AE0" w14:textId="77777777" w:rsidR="002B44ED" w:rsidRDefault="002B44ED">
      <w:pPr>
        <w:spacing w:line="360" w:lineRule="auto"/>
        <w:jc w:val="both"/>
        <w:rPr>
          <w:sz w:val="24"/>
          <w:szCs w:val="24"/>
        </w:rPr>
      </w:pPr>
    </w:p>
    <w:p w14:paraId="18589A70" w14:textId="77777777" w:rsidR="002B44ED" w:rsidRDefault="00D331B7">
      <w:pPr>
        <w:spacing w:line="360" w:lineRule="auto"/>
        <w:jc w:val="both"/>
        <w:rPr>
          <w:sz w:val="24"/>
          <w:szCs w:val="24"/>
        </w:rPr>
      </w:pPr>
      <w:r>
        <w:rPr>
          <w:sz w:val="24"/>
          <w:szCs w:val="24"/>
        </w:rPr>
        <w:t>(a) a proposta foi elaborada de maneira independente e que seu conteúdo não foi, no todo ou em parte, direta ou indiretamente, informado a, discutido com ou recebido de qualquer outro participante potencial ou de fato do presente certame, por qualquer meio ou por qualquer pessoa;</w:t>
      </w:r>
    </w:p>
    <w:p w14:paraId="1A29864B" w14:textId="77777777" w:rsidR="002B44ED" w:rsidRDefault="00D331B7">
      <w:pPr>
        <w:spacing w:line="360" w:lineRule="auto"/>
        <w:jc w:val="both"/>
        <w:rPr>
          <w:sz w:val="24"/>
          <w:szCs w:val="24"/>
        </w:rPr>
      </w:pPr>
      <w:r>
        <w:rPr>
          <w:sz w:val="24"/>
          <w:szCs w:val="24"/>
        </w:rPr>
        <w:t>(b) a intenção de apresentar a proposta não foi informada a, discutido com ou recebido de qualquer outro participante potencial ou de fato do presente certame, por qualquer meio ou por qualquer pessoa;</w:t>
      </w:r>
    </w:p>
    <w:p w14:paraId="4611A949" w14:textId="77777777" w:rsidR="002B44ED" w:rsidRDefault="00D331B7">
      <w:pPr>
        <w:spacing w:line="360" w:lineRule="auto"/>
        <w:jc w:val="both"/>
        <w:rPr>
          <w:sz w:val="24"/>
          <w:szCs w:val="24"/>
        </w:rPr>
      </w:pPr>
      <w:r>
        <w:rPr>
          <w:sz w:val="24"/>
          <w:szCs w:val="24"/>
        </w:rPr>
        <w:t>(c) que não tentou, por qualquer meio ou por qualquer pessoa, influir na decisão de qualquer outro participante potencial ou de fato do presente certame, quanto a participar ou não da referida licitação;</w:t>
      </w:r>
    </w:p>
    <w:p w14:paraId="2E983EA5" w14:textId="77777777" w:rsidR="002B44ED" w:rsidRDefault="00D331B7">
      <w:pPr>
        <w:spacing w:line="360" w:lineRule="auto"/>
        <w:jc w:val="both"/>
        <w:rPr>
          <w:sz w:val="24"/>
          <w:szCs w:val="24"/>
        </w:rPr>
      </w:pPr>
      <w:r>
        <w:rPr>
          <w:sz w:val="24"/>
          <w:szCs w:val="24"/>
        </w:rPr>
        <w:t>(d) que o conteúdo da proposta não será, no todo ou em parte, direta ou indiretamente, comunicado a ou discutido com qualquer outro participante potencial ou de fato do presente certame, antes da adjudicação do objeto da referida licitação;</w:t>
      </w:r>
    </w:p>
    <w:p w14:paraId="21A813B7" w14:textId="77777777" w:rsidR="002B44ED" w:rsidRDefault="00D331B7">
      <w:pPr>
        <w:spacing w:line="360" w:lineRule="auto"/>
        <w:jc w:val="both"/>
        <w:rPr>
          <w:sz w:val="24"/>
          <w:szCs w:val="24"/>
        </w:rPr>
      </w:pPr>
      <w:r>
        <w:rPr>
          <w:sz w:val="24"/>
          <w:szCs w:val="24"/>
        </w:rPr>
        <w:t>(e) que o conteúdo da proposta não foi, no todo ou em parte, direta ou indiretamente, informado a, discutido com ou recebido de qualquer integrante do Município antes da abertura oficial das propostas; e</w:t>
      </w:r>
    </w:p>
    <w:p w14:paraId="480909CE" w14:textId="77777777" w:rsidR="002B44ED" w:rsidRDefault="00D331B7">
      <w:pPr>
        <w:spacing w:line="360" w:lineRule="auto"/>
        <w:jc w:val="both"/>
        <w:rPr>
          <w:sz w:val="24"/>
          <w:szCs w:val="24"/>
        </w:rPr>
      </w:pPr>
      <w:r>
        <w:rPr>
          <w:sz w:val="24"/>
          <w:szCs w:val="24"/>
        </w:rPr>
        <w:t>(f) que está plenamente ciente do teor e da extensão desta declaração e que detém plenos poderes e</w:t>
      </w:r>
    </w:p>
    <w:p w14:paraId="1DC9F1C4" w14:textId="77777777" w:rsidR="002B44ED" w:rsidRDefault="00D331B7">
      <w:pPr>
        <w:spacing w:line="360" w:lineRule="auto"/>
        <w:jc w:val="both"/>
        <w:rPr>
          <w:sz w:val="24"/>
          <w:szCs w:val="24"/>
        </w:rPr>
      </w:pPr>
      <w:r>
        <w:rPr>
          <w:sz w:val="24"/>
          <w:szCs w:val="24"/>
        </w:rPr>
        <w:t>informações para firmá-la.</w:t>
      </w:r>
    </w:p>
    <w:p w14:paraId="674C9C15" w14:textId="77777777" w:rsidR="002B44ED" w:rsidRDefault="002B44ED">
      <w:pPr>
        <w:spacing w:line="360" w:lineRule="auto"/>
        <w:jc w:val="both"/>
        <w:rPr>
          <w:sz w:val="24"/>
          <w:szCs w:val="24"/>
        </w:rPr>
      </w:pPr>
    </w:p>
    <w:p w14:paraId="010CAE18" w14:textId="77777777" w:rsidR="002B44ED" w:rsidRDefault="00D331B7">
      <w:pPr>
        <w:spacing w:line="360" w:lineRule="auto"/>
        <w:rPr>
          <w:sz w:val="24"/>
          <w:szCs w:val="24"/>
        </w:rPr>
      </w:pPr>
      <w:r>
        <w:rPr>
          <w:sz w:val="24"/>
          <w:szCs w:val="24"/>
        </w:rPr>
        <w:t xml:space="preserve">___________, __ de ________________ </w:t>
      </w:r>
      <w:proofErr w:type="spellStart"/>
      <w:r>
        <w:rPr>
          <w:sz w:val="24"/>
          <w:szCs w:val="24"/>
        </w:rPr>
        <w:t>de</w:t>
      </w:r>
      <w:proofErr w:type="spellEnd"/>
      <w:r>
        <w:rPr>
          <w:sz w:val="24"/>
          <w:szCs w:val="24"/>
        </w:rPr>
        <w:t xml:space="preserve"> _____</w:t>
      </w:r>
    </w:p>
    <w:p w14:paraId="5E7F87BD" w14:textId="77777777" w:rsidR="002B44ED" w:rsidRDefault="002B44ED">
      <w:pPr>
        <w:spacing w:line="360" w:lineRule="auto"/>
        <w:rPr>
          <w:sz w:val="24"/>
          <w:szCs w:val="24"/>
        </w:rPr>
      </w:pPr>
    </w:p>
    <w:p w14:paraId="5D874044" w14:textId="77777777" w:rsidR="002B44ED" w:rsidRDefault="00D331B7">
      <w:pPr>
        <w:spacing w:line="360" w:lineRule="auto"/>
        <w:jc w:val="center"/>
        <w:rPr>
          <w:sz w:val="24"/>
          <w:szCs w:val="24"/>
        </w:rPr>
      </w:pPr>
      <w:r>
        <w:rPr>
          <w:sz w:val="24"/>
          <w:szCs w:val="24"/>
        </w:rPr>
        <w:t>___________________________________________________</w:t>
      </w:r>
    </w:p>
    <w:p w14:paraId="28B95782" w14:textId="77777777" w:rsidR="002B44ED" w:rsidRDefault="00D331B7">
      <w:pPr>
        <w:spacing w:line="360" w:lineRule="auto"/>
        <w:jc w:val="center"/>
        <w:rPr>
          <w:sz w:val="24"/>
          <w:szCs w:val="24"/>
        </w:rPr>
      </w:pPr>
      <w:r>
        <w:rPr>
          <w:sz w:val="24"/>
          <w:szCs w:val="24"/>
        </w:rPr>
        <w:t>Assinatura do responsável legal da empresa licitante</w:t>
      </w:r>
    </w:p>
    <w:p w14:paraId="695ED1CB" w14:textId="5FF286AA" w:rsidR="006C41FA" w:rsidRDefault="006C41FA">
      <w:pPr>
        <w:pBdr>
          <w:top w:val="nil"/>
          <w:left w:val="nil"/>
          <w:bottom w:val="nil"/>
          <w:right w:val="nil"/>
          <w:between w:val="nil"/>
        </w:pBdr>
        <w:spacing w:line="360" w:lineRule="auto"/>
        <w:ind w:left="567"/>
        <w:jc w:val="center"/>
        <w:rPr>
          <w:b/>
          <w:sz w:val="24"/>
          <w:szCs w:val="24"/>
          <w:u w:val="single"/>
        </w:rPr>
      </w:pPr>
      <w:bookmarkStart w:id="40" w:name="_2xcytpi" w:colFirst="0" w:colLast="0"/>
      <w:bookmarkEnd w:id="40"/>
    </w:p>
    <w:p w14:paraId="76251B85" w14:textId="77777777" w:rsidR="004C4A45" w:rsidRDefault="004C4A45">
      <w:pPr>
        <w:pBdr>
          <w:top w:val="nil"/>
          <w:left w:val="nil"/>
          <w:bottom w:val="nil"/>
          <w:right w:val="nil"/>
          <w:between w:val="nil"/>
        </w:pBdr>
        <w:spacing w:line="360" w:lineRule="auto"/>
        <w:ind w:left="567"/>
        <w:jc w:val="center"/>
        <w:rPr>
          <w:b/>
          <w:sz w:val="24"/>
          <w:szCs w:val="24"/>
          <w:u w:val="single"/>
        </w:rPr>
      </w:pPr>
    </w:p>
    <w:p w14:paraId="0629A218" w14:textId="2D8424DB" w:rsidR="006C41FA" w:rsidRPr="00E76DFE" w:rsidRDefault="006C41FA" w:rsidP="006C41FA">
      <w:pPr>
        <w:pBdr>
          <w:top w:val="nil"/>
          <w:left w:val="nil"/>
          <w:bottom w:val="nil"/>
          <w:right w:val="nil"/>
          <w:between w:val="nil"/>
        </w:pBdr>
        <w:spacing w:line="360" w:lineRule="auto"/>
        <w:ind w:left="567"/>
        <w:jc w:val="center"/>
        <w:rPr>
          <w:b/>
          <w:sz w:val="22"/>
          <w:szCs w:val="24"/>
          <w:u w:val="single"/>
        </w:rPr>
      </w:pPr>
      <w:r w:rsidRPr="00E76DFE">
        <w:rPr>
          <w:b/>
          <w:sz w:val="22"/>
          <w:szCs w:val="24"/>
          <w:u w:val="single"/>
        </w:rPr>
        <w:t xml:space="preserve">ANEXO </w:t>
      </w:r>
      <w:r w:rsidRPr="00E76DFE">
        <w:rPr>
          <w:b/>
          <w:color w:val="FF0000"/>
          <w:sz w:val="22"/>
          <w:szCs w:val="24"/>
          <w:highlight w:val="yellow"/>
          <w:u w:val="single"/>
        </w:rPr>
        <w:t>III</w:t>
      </w:r>
      <w:r w:rsidRPr="00E76DFE">
        <w:rPr>
          <w:b/>
          <w:sz w:val="22"/>
          <w:szCs w:val="24"/>
          <w:u w:val="single"/>
        </w:rPr>
        <w:t xml:space="preserve"> </w:t>
      </w:r>
    </w:p>
    <w:p w14:paraId="27704D1E" w14:textId="77777777" w:rsidR="008C194F" w:rsidRPr="00E76DFE" w:rsidRDefault="008C194F" w:rsidP="006C41FA">
      <w:pPr>
        <w:rPr>
          <w:sz w:val="18"/>
        </w:rPr>
      </w:pPr>
    </w:p>
    <w:p w14:paraId="4BFF846E" w14:textId="77777777" w:rsidR="006C41FA" w:rsidRPr="00E76DFE" w:rsidRDefault="006C41FA" w:rsidP="006C41FA">
      <w:pPr>
        <w:jc w:val="center"/>
        <w:rPr>
          <w:b/>
          <w:sz w:val="22"/>
          <w:szCs w:val="24"/>
          <w:u w:val="single"/>
        </w:rPr>
      </w:pPr>
      <w:r w:rsidRPr="00E76DFE">
        <w:rPr>
          <w:b/>
          <w:sz w:val="22"/>
          <w:szCs w:val="24"/>
          <w:u w:val="single"/>
        </w:rPr>
        <w:t>MODELO DE DECLARAÇÃO DE BENEFICIÁRIO DA LEI COMPLEMENTAR 123/2006</w:t>
      </w:r>
    </w:p>
    <w:p w14:paraId="24885BB6" w14:textId="1A4B44DA" w:rsidR="006C41FA" w:rsidRPr="00E76DFE" w:rsidRDefault="006C41FA" w:rsidP="006C41FA">
      <w:pPr>
        <w:rPr>
          <w:color w:val="008080"/>
          <w:sz w:val="22"/>
          <w:szCs w:val="24"/>
        </w:rPr>
      </w:pPr>
    </w:p>
    <w:p w14:paraId="549D2793" w14:textId="77777777" w:rsidR="008C194F" w:rsidRPr="00E76DFE" w:rsidRDefault="008C194F" w:rsidP="006C41FA">
      <w:pPr>
        <w:rPr>
          <w:color w:val="008080"/>
          <w:sz w:val="22"/>
          <w:szCs w:val="24"/>
        </w:rPr>
      </w:pPr>
    </w:p>
    <w:p w14:paraId="1E33103D" w14:textId="77777777" w:rsidR="006C41FA" w:rsidRPr="00E76DFE" w:rsidRDefault="006C41FA" w:rsidP="006C41FA">
      <w:pPr>
        <w:rPr>
          <w:b/>
          <w:sz w:val="22"/>
          <w:szCs w:val="24"/>
        </w:rPr>
      </w:pPr>
      <w:r w:rsidRPr="00E76DFE">
        <w:rPr>
          <w:b/>
          <w:sz w:val="22"/>
          <w:szCs w:val="24"/>
        </w:rPr>
        <w:t>PREGÃO ELETRÔNICO Nº ............................</w:t>
      </w:r>
    </w:p>
    <w:p w14:paraId="2802B3B3" w14:textId="2C041E13" w:rsidR="006C41FA" w:rsidRPr="00E76DFE" w:rsidRDefault="006C41FA" w:rsidP="006C41FA">
      <w:pPr>
        <w:rPr>
          <w:color w:val="008080"/>
          <w:sz w:val="22"/>
          <w:szCs w:val="24"/>
        </w:rPr>
      </w:pPr>
    </w:p>
    <w:p w14:paraId="0AB4B512" w14:textId="1E3A62F1" w:rsidR="006C41FA" w:rsidRPr="00E76DFE" w:rsidRDefault="006C41FA" w:rsidP="006C41FA">
      <w:pPr>
        <w:jc w:val="both"/>
        <w:rPr>
          <w:sz w:val="22"/>
          <w:szCs w:val="24"/>
        </w:rPr>
      </w:pPr>
      <w:r w:rsidRPr="00E76DFE">
        <w:rPr>
          <w:sz w:val="22"/>
          <w:szCs w:val="24"/>
        </w:rPr>
        <w:t>Declaramos, sob as penas da lei, que a licitante _________________ é beneficiária da Lei Complementar nº 123/2006, na condição de _____________ considerando os valores da receita bruta e o atendimento aos requisitos previstos na Lei supracitada</w:t>
      </w:r>
      <w:r w:rsidR="008E2D59" w:rsidRPr="00E76DFE">
        <w:rPr>
          <w:sz w:val="22"/>
          <w:szCs w:val="24"/>
        </w:rPr>
        <w:t xml:space="preserve"> e que no ano-calendário de realização da licitação, a licitante não celebrou contratos com a Administração Pública cujos valores somados extrapolem a receita bruta máxima admitida para fins de enquadramento como beneficiário da Lei Complementar 123/2006</w:t>
      </w:r>
      <w:r w:rsidRPr="00E76DFE">
        <w:rPr>
          <w:sz w:val="22"/>
          <w:szCs w:val="24"/>
        </w:rPr>
        <w:t xml:space="preserve">. </w:t>
      </w:r>
    </w:p>
    <w:p w14:paraId="51931B40" w14:textId="4070580B" w:rsidR="006C41FA" w:rsidRPr="00E76DFE" w:rsidRDefault="006C41FA" w:rsidP="006C41FA">
      <w:pPr>
        <w:jc w:val="both"/>
        <w:rPr>
          <w:sz w:val="22"/>
          <w:szCs w:val="24"/>
        </w:rPr>
      </w:pPr>
    </w:p>
    <w:p w14:paraId="13894A6F" w14:textId="77777777" w:rsidR="006C41FA" w:rsidRPr="00E76DFE" w:rsidRDefault="006C41FA" w:rsidP="006C41FA">
      <w:pPr>
        <w:jc w:val="both"/>
        <w:rPr>
          <w:sz w:val="22"/>
          <w:szCs w:val="24"/>
        </w:rPr>
      </w:pPr>
      <w:r w:rsidRPr="00E76DFE">
        <w:rPr>
          <w:sz w:val="22"/>
          <w:szCs w:val="24"/>
        </w:rPr>
        <w:t xml:space="preserve">Atestamos para os devidos fins, que a licitante não se encontra enquadrada em nenhuma das hipóteses, que veda a concessão do tratamento jurídico diferenciado, previstas nos incisos I a XI do § 4º do art. 3º da Lei nº 123/2006: </w:t>
      </w:r>
      <w:bookmarkStart w:id="41" w:name="bookmark=id.30j0zll" w:colFirst="0" w:colLast="0"/>
      <w:bookmarkEnd w:id="41"/>
    </w:p>
    <w:p w14:paraId="14F9322F" w14:textId="77777777" w:rsidR="006C41FA" w:rsidRPr="00E76DFE" w:rsidRDefault="006C41FA" w:rsidP="006C41FA">
      <w:pPr>
        <w:jc w:val="both"/>
        <w:rPr>
          <w:sz w:val="22"/>
          <w:szCs w:val="24"/>
        </w:rPr>
      </w:pPr>
    </w:p>
    <w:p w14:paraId="3706EED8" w14:textId="77777777" w:rsidR="006C41FA" w:rsidRPr="00E76DFE" w:rsidRDefault="006C41FA" w:rsidP="006C41FA">
      <w:pPr>
        <w:pBdr>
          <w:top w:val="nil"/>
          <w:left w:val="nil"/>
          <w:bottom w:val="nil"/>
          <w:right w:val="nil"/>
          <w:between w:val="nil"/>
        </w:pBdr>
        <w:spacing w:after="120"/>
        <w:jc w:val="both"/>
        <w:rPr>
          <w:color w:val="000000"/>
          <w:sz w:val="22"/>
          <w:szCs w:val="24"/>
        </w:rPr>
      </w:pPr>
      <w:r w:rsidRPr="00E76DFE">
        <w:rPr>
          <w:color w:val="000000"/>
          <w:sz w:val="22"/>
          <w:szCs w:val="24"/>
        </w:rPr>
        <w:t xml:space="preserve">a) de cujo capital participe outra pessoa jurídica; </w:t>
      </w:r>
    </w:p>
    <w:p w14:paraId="2005B009" w14:textId="77777777" w:rsidR="006C41FA" w:rsidRPr="00E76DFE" w:rsidRDefault="006C41FA" w:rsidP="006C41FA">
      <w:pPr>
        <w:pBdr>
          <w:top w:val="nil"/>
          <w:left w:val="nil"/>
          <w:bottom w:val="nil"/>
          <w:right w:val="nil"/>
          <w:between w:val="nil"/>
        </w:pBdr>
        <w:spacing w:after="120"/>
        <w:ind w:left="284" w:hanging="284"/>
        <w:jc w:val="both"/>
        <w:rPr>
          <w:color w:val="000000"/>
          <w:sz w:val="22"/>
          <w:szCs w:val="24"/>
        </w:rPr>
      </w:pPr>
      <w:r w:rsidRPr="00E76DFE">
        <w:rPr>
          <w:color w:val="000000"/>
          <w:sz w:val="22"/>
          <w:szCs w:val="24"/>
        </w:rPr>
        <w:t xml:space="preserve">b) que seja filial, sucursal, agência ou representação, no País, de pessoa jurídica com sede no exterior; </w:t>
      </w:r>
    </w:p>
    <w:p w14:paraId="153EFB66" w14:textId="77777777" w:rsidR="006C41FA" w:rsidRPr="00E76DFE" w:rsidRDefault="006C41FA" w:rsidP="006C41FA">
      <w:pPr>
        <w:pBdr>
          <w:top w:val="nil"/>
          <w:left w:val="nil"/>
          <w:bottom w:val="nil"/>
          <w:right w:val="nil"/>
          <w:between w:val="nil"/>
        </w:pBdr>
        <w:spacing w:after="120"/>
        <w:ind w:left="284" w:hanging="284"/>
        <w:jc w:val="both"/>
        <w:rPr>
          <w:color w:val="000000"/>
          <w:sz w:val="22"/>
          <w:szCs w:val="24"/>
        </w:rPr>
      </w:pPr>
      <w:r w:rsidRPr="00E76DFE">
        <w:rPr>
          <w:color w:val="000000"/>
          <w:sz w:val="22"/>
          <w:szCs w:val="24"/>
        </w:rPr>
        <w:t>c)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14:paraId="2C3F3F63" w14:textId="77777777" w:rsidR="006C41FA" w:rsidRPr="00E76DFE" w:rsidRDefault="006C41FA" w:rsidP="006C41FA">
      <w:pPr>
        <w:pBdr>
          <w:top w:val="nil"/>
          <w:left w:val="nil"/>
          <w:bottom w:val="nil"/>
          <w:right w:val="nil"/>
          <w:between w:val="nil"/>
        </w:pBdr>
        <w:spacing w:after="120"/>
        <w:ind w:left="284" w:hanging="284"/>
        <w:jc w:val="both"/>
        <w:rPr>
          <w:color w:val="000000"/>
          <w:sz w:val="22"/>
          <w:szCs w:val="24"/>
        </w:rPr>
      </w:pPr>
      <w:r w:rsidRPr="00E76DFE">
        <w:rPr>
          <w:color w:val="000000"/>
          <w:sz w:val="22"/>
          <w:szCs w:val="24"/>
        </w:rPr>
        <w:t>d) cujo titular ou sócio participe com mais de 10% (dez por cento) do capital de outra empresa não beneficiada por esta Lei Complementar, desde que a receita bruta global ultrapasse o limite de que trata o inciso II do caput deste artigo;</w:t>
      </w:r>
    </w:p>
    <w:p w14:paraId="116F8FCF" w14:textId="77777777" w:rsidR="006C41FA" w:rsidRPr="00E76DFE" w:rsidRDefault="006C41FA" w:rsidP="006C41FA">
      <w:pPr>
        <w:pBdr>
          <w:top w:val="nil"/>
          <w:left w:val="nil"/>
          <w:bottom w:val="nil"/>
          <w:right w:val="nil"/>
          <w:between w:val="nil"/>
        </w:pBdr>
        <w:spacing w:after="120"/>
        <w:ind w:left="284" w:hanging="284"/>
        <w:jc w:val="both"/>
        <w:rPr>
          <w:color w:val="000000"/>
          <w:sz w:val="22"/>
          <w:szCs w:val="24"/>
        </w:rPr>
      </w:pPr>
      <w:r w:rsidRPr="00E76DFE">
        <w:rPr>
          <w:color w:val="000000"/>
          <w:sz w:val="22"/>
          <w:szCs w:val="24"/>
        </w:rPr>
        <w:t xml:space="preserve">e) cujo sócio ou titular seja administrador ou equiparado de outra pessoa jurídica com fins lucrativos, desde que a receita bruta global ultrapasse o limite de que trata o inciso II do caput deste artigo; </w:t>
      </w:r>
    </w:p>
    <w:p w14:paraId="7FECBFAD" w14:textId="77777777" w:rsidR="006C41FA" w:rsidRPr="00E76DFE" w:rsidRDefault="006C41FA" w:rsidP="006C41FA">
      <w:pPr>
        <w:pBdr>
          <w:top w:val="nil"/>
          <w:left w:val="nil"/>
          <w:bottom w:val="nil"/>
          <w:right w:val="nil"/>
          <w:between w:val="nil"/>
        </w:pBdr>
        <w:spacing w:after="120"/>
        <w:jc w:val="both"/>
        <w:rPr>
          <w:color w:val="000000"/>
          <w:sz w:val="22"/>
          <w:szCs w:val="24"/>
        </w:rPr>
      </w:pPr>
      <w:r w:rsidRPr="00E76DFE">
        <w:rPr>
          <w:color w:val="000000"/>
          <w:sz w:val="22"/>
          <w:szCs w:val="24"/>
        </w:rPr>
        <w:t>f) constituída sob a forma de cooperativas, salvo as de consumo;</w:t>
      </w:r>
    </w:p>
    <w:p w14:paraId="38825AFE" w14:textId="77777777" w:rsidR="006C41FA" w:rsidRPr="00E76DFE" w:rsidRDefault="006C41FA" w:rsidP="006C41FA">
      <w:pPr>
        <w:pBdr>
          <w:top w:val="nil"/>
          <w:left w:val="nil"/>
          <w:bottom w:val="nil"/>
          <w:right w:val="nil"/>
          <w:between w:val="nil"/>
        </w:pBdr>
        <w:spacing w:after="120"/>
        <w:jc w:val="both"/>
        <w:rPr>
          <w:color w:val="000000"/>
          <w:sz w:val="22"/>
          <w:szCs w:val="24"/>
        </w:rPr>
      </w:pPr>
      <w:r w:rsidRPr="00E76DFE">
        <w:rPr>
          <w:color w:val="000000"/>
          <w:sz w:val="22"/>
          <w:szCs w:val="24"/>
        </w:rPr>
        <w:t xml:space="preserve">g) que participe do capital de outra pessoa jurídica; </w:t>
      </w:r>
    </w:p>
    <w:p w14:paraId="7BE98196" w14:textId="77777777" w:rsidR="006C41FA" w:rsidRPr="00E76DFE" w:rsidRDefault="006C41FA" w:rsidP="006C41FA">
      <w:pPr>
        <w:pBdr>
          <w:top w:val="nil"/>
          <w:left w:val="nil"/>
          <w:bottom w:val="nil"/>
          <w:right w:val="nil"/>
          <w:between w:val="nil"/>
        </w:pBdr>
        <w:spacing w:after="120"/>
        <w:ind w:left="284" w:hanging="284"/>
        <w:jc w:val="both"/>
        <w:rPr>
          <w:color w:val="000000"/>
          <w:sz w:val="22"/>
          <w:szCs w:val="24"/>
        </w:rPr>
      </w:pPr>
      <w:r w:rsidRPr="00E76DFE">
        <w:rPr>
          <w:color w:val="000000"/>
          <w:sz w:val="22"/>
          <w:szCs w:val="24"/>
        </w:rPr>
        <w:t xml:space="preserve">h)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14:paraId="481D43FD" w14:textId="77777777" w:rsidR="006C41FA" w:rsidRPr="00E76DFE" w:rsidRDefault="006C41FA" w:rsidP="006C41FA">
      <w:pPr>
        <w:pBdr>
          <w:top w:val="nil"/>
          <w:left w:val="nil"/>
          <w:bottom w:val="nil"/>
          <w:right w:val="nil"/>
          <w:between w:val="nil"/>
        </w:pBdr>
        <w:spacing w:after="120"/>
        <w:ind w:left="142" w:hanging="142"/>
        <w:jc w:val="both"/>
        <w:rPr>
          <w:color w:val="000000"/>
          <w:sz w:val="22"/>
          <w:szCs w:val="24"/>
        </w:rPr>
      </w:pPr>
      <w:r w:rsidRPr="00E76DFE">
        <w:rPr>
          <w:color w:val="000000"/>
          <w:sz w:val="22"/>
          <w:szCs w:val="24"/>
        </w:rPr>
        <w:t xml:space="preserve">i) resultante ou remanescente de cisão ou qualquer outra forma de desmembramento de pessoa jurídica que tenha ocorrido em um dos 5 (cinco) anos-calendário anteriores; </w:t>
      </w:r>
    </w:p>
    <w:p w14:paraId="25C61B5A" w14:textId="77777777" w:rsidR="006C41FA" w:rsidRPr="00E76DFE" w:rsidRDefault="006C41FA" w:rsidP="006C41FA">
      <w:pPr>
        <w:pBdr>
          <w:top w:val="nil"/>
          <w:left w:val="nil"/>
          <w:bottom w:val="nil"/>
          <w:right w:val="nil"/>
          <w:between w:val="nil"/>
        </w:pBdr>
        <w:spacing w:after="120"/>
        <w:jc w:val="both"/>
        <w:rPr>
          <w:color w:val="000000"/>
          <w:sz w:val="22"/>
          <w:szCs w:val="24"/>
        </w:rPr>
      </w:pPr>
      <w:r w:rsidRPr="00E76DFE">
        <w:rPr>
          <w:color w:val="000000"/>
          <w:sz w:val="22"/>
          <w:szCs w:val="24"/>
        </w:rPr>
        <w:t>j) constituída sob a forma de sociedade por ações.</w:t>
      </w:r>
    </w:p>
    <w:p w14:paraId="3C140863" w14:textId="50D77923" w:rsidR="006C41FA" w:rsidRPr="00E76DFE" w:rsidRDefault="006C41FA" w:rsidP="006C41FA">
      <w:pPr>
        <w:pBdr>
          <w:top w:val="nil"/>
          <w:left w:val="nil"/>
          <w:bottom w:val="nil"/>
          <w:right w:val="nil"/>
          <w:between w:val="nil"/>
        </w:pBdr>
        <w:spacing w:after="120"/>
        <w:ind w:left="284" w:hanging="284"/>
        <w:jc w:val="both"/>
        <w:rPr>
          <w:color w:val="000000"/>
          <w:sz w:val="22"/>
          <w:szCs w:val="24"/>
        </w:rPr>
      </w:pPr>
      <w:r w:rsidRPr="00E76DFE">
        <w:rPr>
          <w:color w:val="000000"/>
          <w:sz w:val="22"/>
          <w:szCs w:val="24"/>
        </w:rPr>
        <w:t>k) cujos titulares ou sócios guardem, cumulativamente, com o contratante do serviço, relação de pessoalidade, subordinação e habitualidade. </w:t>
      </w:r>
    </w:p>
    <w:p w14:paraId="79E57E14" w14:textId="77777777" w:rsidR="008C194F" w:rsidRPr="00E76DFE" w:rsidRDefault="008C194F" w:rsidP="006C41FA">
      <w:pPr>
        <w:pBdr>
          <w:top w:val="nil"/>
          <w:left w:val="nil"/>
          <w:bottom w:val="nil"/>
          <w:right w:val="nil"/>
          <w:between w:val="nil"/>
        </w:pBdr>
        <w:spacing w:after="120"/>
        <w:ind w:left="284" w:hanging="284"/>
        <w:jc w:val="both"/>
        <w:rPr>
          <w:color w:val="000000"/>
          <w:sz w:val="22"/>
          <w:szCs w:val="24"/>
        </w:rPr>
      </w:pPr>
    </w:p>
    <w:p w14:paraId="67929CBF" w14:textId="7422BB93" w:rsidR="006C41FA" w:rsidRPr="00E76DFE" w:rsidRDefault="006C41FA" w:rsidP="006C41FA">
      <w:pPr>
        <w:spacing w:after="120"/>
        <w:jc w:val="both"/>
        <w:rPr>
          <w:sz w:val="22"/>
          <w:szCs w:val="24"/>
        </w:rPr>
      </w:pPr>
      <w:r w:rsidRPr="00E76DFE">
        <w:rPr>
          <w:sz w:val="22"/>
          <w:szCs w:val="24"/>
        </w:rPr>
        <w:t>Possuímos ciência da nossa obrigação de comunicar ao Município de Belo Horizonte quaisquer fatos supervenientes que alterem a situação de nossa empresa.</w:t>
      </w:r>
    </w:p>
    <w:p w14:paraId="7382EF69" w14:textId="6995D2F7" w:rsidR="008C194F" w:rsidRDefault="008C194F" w:rsidP="006C41FA">
      <w:pPr>
        <w:spacing w:after="120"/>
        <w:jc w:val="both"/>
        <w:rPr>
          <w:sz w:val="22"/>
          <w:szCs w:val="24"/>
        </w:rPr>
      </w:pPr>
    </w:p>
    <w:p w14:paraId="33CB45D7" w14:textId="77777777" w:rsidR="00E76DFE" w:rsidRPr="00E76DFE" w:rsidRDefault="00E76DFE" w:rsidP="006C41FA">
      <w:pPr>
        <w:spacing w:after="120"/>
        <w:jc w:val="both"/>
        <w:rPr>
          <w:sz w:val="22"/>
          <w:szCs w:val="24"/>
        </w:rPr>
      </w:pPr>
    </w:p>
    <w:p w14:paraId="18DA2067" w14:textId="77777777" w:rsidR="006C41FA" w:rsidRPr="00E76DFE" w:rsidRDefault="006C41FA" w:rsidP="006C41FA">
      <w:pPr>
        <w:jc w:val="center"/>
        <w:rPr>
          <w:sz w:val="22"/>
          <w:szCs w:val="24"/>
        </w:rPr>
      </w:pPr>
      <w:r w:rsidRPr="00E76DFE">
        <w:rPr>
          <w:sz w:val="22"/>
          <w:szCs w:val="24"/>
        </w:rPr>
        <w:t xml:space="preserve">___________, __ de ________________ </w:t>
      </w:r>
      <w:proofErr w:type="spellStart"/>
      <w:r w:rsidRPr="00E76DFE">
        <w:rPr>
          <w:sz w:val="22"/>
          <w:szCs w:val="24"/>
        </w:rPr>
        <w:t>de</w:t>
      </w:r>
      <w:proofErr w:type="spellEnd"/>
      <w:r w:rsidRPr="00E76DFE">
        <w:rPr>
          <w:sz w:val="22"/>
          <w:szCs w:val="24"/>
        </w:rPr>
        <w:t xml:space="preserve"> _____</w:t>
      </w:r>
    </w:p>
    <w:p w14:paraId="0319D016" w14:textId="77777777" w:rsidR="006C41FA" w:rsidRPr="00E76DFE" w:rsidRDefault="006C41FA" w:rsidP="006C41FA">
      <w:pPr>
        <w:jc w:val="center"/>
        <w:rPr>
          <w:sz w:val="22"/>
          <w:szCs w:val="24"/>
        </w:rPr>
      </w:pPr>
    </w:p>
    <w:p w14:paraId="1050861B" w14:textId="77777777" w:rsidR="006C41FA" w:rsidRPr="00E76DFE" w:rsidRDefault="006C41FA" w:rsidP="006C41FA">
      <w:pPr>
        <w:jc w:val="center"/>
        <w:rPr>
          <w:sz w:val="22"/>
          <w:szCs w:val="24"/>
        </w:rPr>
      </w:pPr>
      <w:r w:rsidRPr="00E76DFE">
        <w:rPr>
          <w:sz w:val="22"/>
          <w:szCs w:val="24"/>
        </w:rPr>
        <w:t>___________________________________________________</w:t>
      </w:r>
    </w:p>
    <w:p w14:paraId="7C35706E" w14:textId="77777777" w:rsidR="006C41FA" w:rsidRPr="00E76DFE" w:rsidRDefault="006C41FA" w:rsidP="006C41FA">
      <w:pPr>
        <w:pBdr>
          <w:top w:val="nil"/>
          <w:left w:val="nil"/>
          <w:bottom w:val="nil"/>
          <w:right w:val="nil"/>
          <w:between w:val="nil"/>
        </w:pBdr>
        <w:spacing w:line="360" w:lineRule="auto"/>
        <w:ind w:left="567"/>
        <w:jc w:val="center"/>
        <w:rPr>
          <w:b/>
          <w:sz w:val="22"/>
          <w:szCs w:val="24"/>
          <w:u w:val="single"/>
        </w:rPr>
      </w:pPr>
      <w:r w:rsidRPr="00E76DFE">
        <w:rPr>
          <w:sz w:val="22"/>
          <w:szCs w:val="24"/>
        </w:rPr>
        <w:t>Assinatura do responsável legal da empresa licitante</w:t>
      </w:r>
    </w:p>
    <w:p w14:paraId="6DDD78F0" w14:textId="77777777" w:rsidR="008C194F" w:rsidRPr="00E76DFE" w:rsidRDefault="008C194F">
      <w:pPr>
        <w:pBdr>
          <w:top w:val="nil"/>
          <w:left w:val="nil"/>
          <w:bottom w:val="nil"/>
          <w:right w:val="nil"/>
          <w:between w:val="nil"/>
        </w:pBdr>
        <w:spacing w:line="360" w:lineRule="auto"/>
        <w:ind w:left="567"/>
        <w:jc w:val="center"/>
        <w:rPr>
          <w:b/>
          <w:sz w:val="22"/>
          <w:szCs w:val="24"/>
          <w:u w:val="single"/>
        </w:rPr>
      </w:pPr>
    </w:p>
    <w:p w14:paraId="7793A693" w14:textId="4D8AE13B" w:rsidR="002B44ED" w:rsidRPr="00A90C58" w:rsidRDefault="00D331B7">
      <w:pPr>
        <w:pBdr>
          <w:top w:val="nil"/>
          <w:left w:val="nil"/>
          <w:bottom w:val="nil"/>
          <w:right w:val="nil"/>
          <w:between w:val="nil"/>
        </w:pBdr>
        <w:spacing w:line="360" w:lineRule="auto"/>
        <w:ind w:left="567"/>
        <w:jc w:val="center"/>
        <w:rPr>
          <w:b/>
          <w:color w:val="FF0000"/>
          <w:sz w:val="24"/>
          <w:szCs w:val="24"/>
          <w:u w:val="single"/>
        </w:rPr>
      </w:pPr>
      <w:r w:rsidRPr="00A90C58">
        <w:rPr>
          <w:b/>
          <w:color w:val="FF0000"/>
          <w:sz w:val="24"/>
          <w:szCs w:val="24"/>
          <w:u w:val="single"/>
        </w:rPr>
        <w:t xml:space="preserve">ANEXO </w:t>
      </w:r>
      <w:r w:rsidRPr="00A90C58">
        <w:rPr>
          <w:b/>
          <w:color w:val="FF0000"/>
          <w:sz w:val="24"/>
          <w:szCs w:val="24"/>
          <w:highlight w:val="yellow"/>
          <w:u w:val="single"/>
        </w:rPr>
        <w:t>I</w:t>
      </w:r>
      <w:r w:rsidR="00F93D90" w:rsidRPr="00A90C58">
        <w:rPr>
          <w:b/>
          <w:color w:val="FF0000"/>
          <w:sz w:val="24"/>
          <w:szCs w:val="24"/>
          <w:highlight w:val="yellow"/>
          <w:u w:val="single"/>
        </w:rPr>
        <w:t>V</w:t>
      </w:r>
      <w:r w:rsidRPr="00A90C58">
        <w:rPr>
          <w:b/>
          <w:color w:val="FF0000"/>
          <w:sz w:val="24"/>
          <w:szCs w:val="24"/>
          <w:u w:val="single"/>
        </w:rPr>
        <w:t xml:space="preserve"> </w:t>
      </w:r>
    </w:p>
    <w:p w14:paraId="766A468B" w14:textId="79FFFF18" w:rsidR="002B44ED" w:rsidRDefault="00D331B7">
      <w:pPr>
        <w:spacing w:line="360" w:lineRule="auto"/>
        <w:jc w:val="center"/>
        <w:rPr>
          <w:b/>
          <w:color w:val="FF0000"/>
          <w:sz w:val="24"/>
          <w:szCs w:val="24"/>
          <w:u w:val="single"/>
        </w:rPr>
      </w:pPr>
      <w:r w:rsidRPr="00A90C58">
        <w:rPr>
          <w:b/>
          <w:color w:val="FF0000"/>
          <w:sz w:val="24"/>
          <w:szCs w:val="24"/>
          <w:u w:val="single"/>
        </w:rPr>
        <w:t>MODELO D</w:t>
      </w:r>
      <w:r w:rsidR="00445043" w:rsidRPr="00A90C58">
        <w:rPr>
          <w:b/>
          <w:color w:val="FF0000"/>
          <w:sz w:val="24"/>
          <w:szCs w:val="24"/>
          <w:u w:val="single"/>
        </w:rPr>
        <w:t>E</w:t>
      </w:r>
      <w:r w:rsidRPr="00A90C58">
        <w:rPr>
          <w:b/>
          <w:color w:val="FF0000"/>
          <w:sz w:val="24"/>
          <w:szCs w:val="24"/>
          <w:u w:val="single"/>
        </w:rPr>
        <w:t xml:space="preserve"> DECLARAÇÃO DA LEI ORGÂNICA</w:t>
      </w:r>
    </w:p>
    <w:tbl>
      <w:tblPr>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A90C58" w:rsidRPr="00A90C58" w14:paraId="76D859BD" w14:textId="77777777" w:rsidTr="001B3005">
        <w:tc>
          <w:tcPr>
            <w:tcW w:w="9635" w:type="dxa"/>
            <w:shd w:val="clear" w:color="auto" w:fill="auto"/>
          </w:tcPr>
          <w:p w14:paraId="39FE964A" w14:textId="244F5B21" w:rsidR="00A90C58" w:rsidRPr="00064347" w:rsidRDefault="00A90C58" w:rsidP="00A90C58">
            <w:pPr>
              <w:spacing w:line="360" w:lineRule="auto"/>
              <w:jc w:val="both"/>
              <w:rPr>
                <w:sz w:val="24"/>
                <w:szCs w:val="24"/>
                <w:highlight w:val="green"/>
              </w:rPr>
            </w:pPr>
            <w:r w:rsidRPr="00064347">
              <w:rPr>
                <w:b/>
                <w:sz w:val="24"/>
                <w:szCs w:val="24"/>
                <w:highlight w:val="green"/>
              </w:rPr>
              <w:t xml:space="preserve">Nota Explicativa – </w:t>
            </w:r>
            <w:r w:rsidRPr="00064347">
              <w:rPr>
                <w:sz w:val="24"/>
                <w:szCs w:val="24"/>
                <w:highlight w:val="green"/>
              </w:rPr>
              <w:t xml:space="preserve">Este modelo deverá ser mantido apenas nas licitações de prestação de serviços. </w:t>
            </w:r>
          </w:p>
        </w:tc>
      </w:tr>
    </w:tbl>
    <w:p w14:paraId="64F7A517" w14:textId="77777777" w:rsidR="00A90C58" w:rsidRPr="00A90C58" w:rsidRDefault="00A90C58" w:rsidP="00A90C58">
      <w:pPr>
        <w:spacing w:line="360" w:lineRule="auto"/>
        <w:rPr>
          <w:sz w:val="24"/>
          <w:szCs w:val="24"/>
        </w:rPr>
      </w:pPr>
    </w:p>
    <w:p w14:paraId="245666CB" w14:textId="77777777" w:rsidR="002B44ED" w:rsidRPr="00A90C58" w:rsidRDefault="002B44ED">
      <w:pPr>
        <w:spacing w:line="360" w:lineRule="auto"/>
        <w:jc w:val="center"/>
        <w:rPr>
          <w:b/>
          <w:color w:val="FF0000"/>
          <w:sz w:val="24"/>
          <w:szCs w:val="24"/>
          <w:u w:val="single"/>
        </w:rPr>
      </w:pPr>
    </w:p>
    <w:p w14:paraId="21B24D12" w14:textId="77777777" w:rsidR="002B44ED" w:rsidRPr="00A90C58" w:rsidRDefault="00D331B7">
      <w:pPr>
        <w:spacing w:line="360" w:lineRule="auto"/>
        <w:rPr>
          <w:color w:val="FF0000"/>
          <w:sz w:val="24"/>
          <w:szCs w:val="24"/>
        </w:rPr>
      </w:pPr>
      <w:r w:rsidRPr="00A90C58">
        <w:rPr>
          <w:b/>
          <w:color w:val="FF0000"/>
          <w:sz w:val="24"/>
          <w:szCs w:val="24"/>
        </w:rPr>
        <w:t>PREGÃO ELETRÔNICO Nº</w:t>
      </w:r>
      <w:r w:rsidRPr="00A90C58">
        <w:rPr>
          <w:color w:val="FF0000"/>
          <w:sz w:val="24"/>
          <w:szCs w:val="24"/>
        </w:rPr>
        <w:t xml:space="preserve"> ............................</w:t>
      </w:r>
    </w:p>
    <w:p w14:paraId="50435E6A" w14:textId="77777777" w:rsidR="002B44ED" w:rsidRPr="00A90C58" w:rsidRDefault="002B44ED">
      <w:pPr>
        <w:spacing w:line="360" w:lineRule="auto"/>
        <w:rPr>
          <w:color w:val="FF0000"/>
          <w:sz w:val="24"/>
          <w:szCs w:val="24"/>
        </w:rPr>
      </w:pPr>
    </w:p>
    <w:p w14:paraId="4389EF29" w14:textId="77777777" w:rsidR="002B44ED" w:rsidRPr="00A90C58" w:rsidRDefault="00D331B7">
      <w:pPr>
        <w:spacing w:line="360" w:lineRule="auto"/>
        <w:jc w:val="both"/>
        <w:rPr>
          <w:color w:val="FF0000"/>
          <w:sz w:val="24"/>
          <w:szCs w:val="24"/>
        </w:rPr>
      </w:pPr>
      <w:r w:rsidRPr="00A90C58">
        <w:rPr>
          <w:color w:val="FF0000"/>
          <w:sz w:val="24"/>
          <w:szCs w:val="24"/>
        </w:rPr>
        <w:t xml:space="preserve">Declaro, para os devidos fins, que os trabalhadores da (Razão Social do Licitante)_____________, inscrita no CNPJ sob o nº ________________, sediada no __________(endereço completo)___________, envolvidos na execução do objeto da licitação mencionada acima não incorrem nas proibições previstas no artigo 49-B da Lei Orgânica deste Município, in </w:t>
      </w:r>
      <w:proofErr w:type="spellStart"/>
      <w:r w:rsidRPr="00A90C58">
        <w:rPr>
          <w:color w:val="FF0000"/>
          <w:sz w:val="24"/>
          <w:szCs w:val="24"/>
        </w:rPr>
        <w:t>verbis</w:t>
      </w:r>
      <w:proofErr w:type="spellEnd"/>
      <w:r w:rsidRPr="00A90C58">
        <w:rPr>
          <w:color w:val="FF0000"/>
          <w:sz w:val="24"/>
          <w:szCs w:val="24"/>
        </w:rPr>
        <w:t>:</w:t>
      </w:r>
    </w:p>
    <w:p w14:paraId="1DA8CBE4" w14:textId="77777777" w:rsidR="002B44ED" w:rsidRPr="00A90C58" w:rsidRDefault="002B44ED">
      <w:pPr>
        <w:spacing w:line="360" w:lineRule="auto"/>
        <w:jc w:val="both"/>
        <w:rPr>
          <w:color w:val="FF0000"/>
          <w:sz w:val="24"/>
          <w:szCs w:val="24"/>
        </w:rPr>
      </w:pPr>
    </w:p>
    <w:p w14:paraId="6FA2B50E" w14:textId="77777777" w:rsidR="002B44ED" w:rsidRPr="00A90C58" w:rsidRDefault="00D331B7">
      <w:pPr>
        <w:spacing w:line="360" w:lineRule="auto"/>
        <w:jc w:val="both"/>
        <w:rPr>
          <w:color w:val="FF0000"/>
          <w:sz w:val="24"/>
          <w:szCs w:val="24"/>
        </w:rPr>
      </w:pPr>
      <w:r w:rsidRPr="00A90C58">
        <w:rPr>
          <w:color w:val="FF0000"/>
          <w:sz w:val="24"/>
          <w:szCs w:val="24"/>
        </w:rPr>
        <w:t>Art. 49-B - Não poderão prestar serviço a órgãos e entidades do Município os trabalhadores das empresas contratadas declarados inelegíveis em resultado de decisão transitada em julgado ou proferida por órgão colegiado relativa a, pelo menos, uma das seguintes situações:</w:t>
      </w:r>
    </w:p>
    <w:p w14:paraId="5008C203" w14:textId="77777777" w:rsidR="002B44ED" w:rsidRPr="00A90C58" w:rsidRDefault="002B44ED">
      <w:pPr>
        <w:spacing w:line="360" w:lineRule="auto"/>
        <w:jc w:val="both"/>
        <w:rPr>
          <w:color w:val="FF0000"/>
          <w:sz w:val="24"/>
          <w:szCs w:val="24"/>
        </w:rPr>
      </w:pPr>
    </w:p>
    <w:p w14:paraId="7B07C487" w14:textId="77777777" w:rsidR="002B44ED" w:rsidRPr="00A90C58" w:rsidRDefault="00D331B7">
      <w:pPr>
        <w:spacing w:line="360" w:lineRule="auto"/>
        <w:jc w:val="both"/>
        <w:rPr>
          <w:b/>
          <w:color w:val="FF0000"/>
          <w:sz w:val="24"/>
          <w:szCs w:val="24"/>
        </w:rPr>
      </w:pPr>
      <w:r w:rsidRPr="00A90C58">
        <w:rPr>
          <w:b/>
          <w:color w:val="FF0000"/>
          <w:sz w:val="24"/>
          <w:szCs w:val="24"/>
        </w:rPr>
        <w:t>Art. 49-B acrescentado pela Emenda à Lei Orgânica nº 23, de 14/09/2011 (Art. 2º)</w:t>
      </w:r>
    </w:p>
    <w:p w14:paraId="740B6E45" w14:textId="77777777" w:rsidR="002B44ED" w:rsidRPr="00A90C58" w:rsidRDefault="002B44ED">
      <w:pPr>
        <w:spacing w:line="360" w:lineRule="auto"/>
        <w:jc w:val="both"/>
        <w:rPr>
          <w:color w:val="FF0000"/>
          <w:sz w:val="24"/>
          <w:szCs w:val="24"/>
        </w:rPr>
      </w:pPr>
    </w:p>
    <w:p w14:paraId="75923763" w14:textId="77777777" w:rsidR="002B44ED" w:rsidRPr="00A90C58" w:rsidRDefault="00D331B7">
      <w:pPr>
        <w:spacing w:line="360" w:lineRule="auto"/>
        <w:jc w:val="both"/>
        <w:rPr>
          <w:color w:val="FF0000"/>
          <w:sz w:val="24"/>
          <w:szCs w:val="24"/>
        </w:rPr>
      </w:pPr>
      <w:r w:rsidRPr="00A90C58">
        <w:rPr>
          <w:color w:val="FF0000"/>
          <w:sz w:val="24"/>
          <w:szCs w:val="24"/>
        </w:rPr>
        <w:t xml:space="preserve">I - </w:t>
      </w:r>
      <w:proofErr w:type="gramStart"/>
      <w:r w:rsidRPr="00A90C58">
        <w:rPr>
          <w:color w:val="FF0000"/>
          <w:sz w:val="24"/>
          <w:szCs w:val="24"/>
        </w:rPr>
        <w:t>representação</w:t>
      </w:r>
      <w:proofErr w:type="gramEnd"/>
      <w:r w:rsidRPr="00A90C58">
        <w:rPr>
          <w:color w:val="FF0000"/>
          <w:sz w:val="24"/>
          <w:szCs w:val="24"/>
        </w:rPr>
        <w:t xml:space="preserve"> contra sua pessoa julgada procedente pela Justiça Eleitoral em processo de abuso do poder econômico ou político;</w:t>
      </w:r>
    </w:p>
    <w:p w14:paraId="0563C795" w14:textId="77777777" w:rsidR="002B44ED" w:rsidRPr="00A90C58" w:rsidRDefault="00D331B7">
      <w:pPr>
        <w:spacing w:line="360" w:lineRule="auto"/>
        <w:jc w:val="both"/>
        <w:rPr>
          <w:color w:val="FF0000"/>
          <w:sz w:val="24"/>
          <w:szCs w:val="24"/>
        </w:rPr>
      </w:pPr>
      <w:r w:rsidRPr="00A90C58">
        <w:rPr>
          <w:color w:val="FF0000"/>
          <w:sz w:val="24"/>
          <w:szCs w:val="24"/>
        </w:rPr>
        <w:t xml:space="preserve">II - </w:t>
      </w:r>
      <w:proofErr w:type="gramStart"/>
      <w:r w:rsidRPr="00A90C58">
        <w:rPr>
          <w:color w:val="FF0000"/>
          <w:sz w:val="24"/>
          <w:szCs w:val="24"/>
        </w:rPr>
        <w:t>condenação</w:t>
      </w:r>
      <w:proofErr w:type="gramEnd"/>
      <w:r w:rsidRPr="00A90C58">
        <w:rPr>
          <w:color w:val="FF0000"/>
          <w:sz w:val="24"/>
          <w:szCs w:val="24"/>
        </w:rPr>
        <w:t xml:space="preserve"> por crimes contra a economia popular, a fé pública, a administração pública ou o patrimônio público.</w:t>
      </w:r>
    </w:p>
    <w:p w14:paraId="5FEC40EC" w14:textId="77777777" w:rsidR="002B44ED" w:rsidRPr="00A90C58" w:rsidRDefault="00D331B7">
      <w:pPr>
        <w:spacing w:line="360" w:lineRule="auto"/>
        <w:jc w:val="both"/>
        <w:rPr>
          <w:color w:val="FF0000"/>
          <w:sz w:val="24"/>
          <w:szCs w:val="24"/>
        </w:rPr>
      </w:pPr>
      <w:r w:rsidRPr="00A90C58">
        <w:rPr>
          <w:color w:val="FF0000"/>
          <w:sz w:val="24"/>
          <w:szCs w:val="24"/>
        </w:rPr>
        <w:t> </w:t>
      </w:r>
    </w:p>
    <w:p w14:paraId="05837481" w14:textId="77777777" w:rsidR="002B44ED" w:rsidRPr="00A90C58" w:rsidRDefault="00D331B7">
      <w:pPr>
        <w:spacing w:line="360" w:lineRule="auto"/>
        <w:jc w:val="both"/>
        <w:rPr>
          <w:color w:val="FF0000"/>
          <w:sz w:val="24"/>
          <w:szCs w:val="24"/>
        </w:rPr>
      </w:pPr>
      <w:r w:rsidRPr="00A90C58">
        <w:rPr>
          <w:color w:val="FF0000"/>
          <w:sz w:val="24"/>
          <w:szCs w:val="24"/>
        </w:rPr>
        <w:t>Parágrafo único - Ficam as empresas a que se refere o caput deste artigo obrigadas a apresentar ao contratante, antes do início da execução do contrato, declaração de que os trabalhadores que prestarão serviço ao Município não incorrem nas proibições de que trata este artigo. (NR)</w:t>
      </w:r>
    </w:p>
    <w:p w14:paraId="1F193961" w14:textId="77777777" w:rsidR="002B44ED" w:rsidRPr="00A90C58" w:rsidRDefault="002B44ED">
      <w:pPr>
        <w:spacing w:line="360" w:lineRule="auto"/>
        <w:jc w:val="both"/>
        <w:rPr>
          <w:color w:val="FF0000"/>
          <w:sz w:val="24"/>
          <w:szCs w:val="24"/>
        </w:rPr>
      </w:pPr>
    </w:p>
    <w:p w14:paraId="25BB00C7" w14:textId="77777777" w:rsidR="002B44ED" w:rsidRPr="00A90C58" w:rsidRDefault="00D331B7">
      <w:pPr>
        <w:spacing w:line="360" w:lineRule="auto"/>
        <w:rPr>
          <w:color w:val="FF0000"/>
          <w:sz w:val="24"/>
          <w:szCs w:val="24"/>
        </w:rPr>
      </w:pPr>
      <w:r w:rsidRPr="00A90C58">
        <w:rPr>
          <w:color w:val="FF0000"/>
          <w:sz w:val="24"/>
          <w:szCs w:val="24"/>
        </w:rPr>
        <w:t xml:space="preserve">___________, __ de ________________ </w:t>
      </w:r>
      <w:proofErr w:type="spellStart"/>
      <w:r w:rsidRPr="00A90C58">
        <w:rPr>
          <w:color w:val="FF0000"/>
          <w:sz w:val="24"/>
          <w:szCs w:val="24"/>
        </w:rPr>
        <w:t>de</w:t>
      </w:r>
      <w:proofErr w:type="spellEnd"/>
      <w:r w:rsidRPr="00A90C58">
        <w:rPr>
          <w:color w:val="FF0000"/>
          <w:sz w:val="24"/>
          <w:szCs w:val="24"/>
        </w:rPr>
        <w:t xml:space="preserve"> ________</w:t>
      </w:r>
    </w:p>
    <w:p w14:paraId="12199129" w14:textId="77777777" w:rsidR="002B44ED" w:rsidRPr="00A90C58" w:rsidRDefault="002B44ED">
      <w:pPr>
        <w:spacing w:line="360" w:lineRule="auto"/>
        <w:rPr>
          <w:color w:val="FF0000"/>
          <w:sz w:val="24"/>
          <w:szCs w:val="24"/>
        </w:rPr>
      </w:pPr>
    </w:p>
    <w:p w14:paraId="79E29494" w14:textId="77777777" w:rsidR="002B44ED" w:rsidRPr="00A90C58" w:rsidRDefault="00D331B7">
      <w:pPr>
        <w:spacing w:line="360" w:lineRule="auto"/>
        <w:rPr>
          <w:color w:val="FF0000"/>
          <w:sz w:val="24"/>
          <w:szCs w:val="24"/>
        </w:rPr>
      </w:pPr>
      <w:r w:rsidRPr="00A90C58">
        <w:rPr>
          <w:color w:val="FF0000"/>
          <w:sz w:val="24"/>
          <w:szCs w:val="24"/>
        </w:rPr>
        <w:t>___________________________________________________</w:t>
      </w:r>
    </w:p>
    <w:p w14:paraId="046AE4EF" w14:textId="21286B56" w:rsidR="002B44ED" w:rsidRPr="00A90C58" w:rsidRDefault="00D331B7">
      <w:pPr>
        <w:spacing w:line="360" w:lineRule="auto"/>
        <w:rPr>
          <w:color w:val="FF0000"/>
          <w:sz w:val="24"/>
          <w:szCs w:val="24"/>
        </w:rPr>
      </w:pPr>
      <w:r w:rsidRPr="00A90C58">
        <w:rPr>
          <w:color w:val="FF0000"/>
          <w:sz w:val="24"/>
          <w:szCs w:val="24"/>
        </w:rPr>
        <w:t>Assinatura do responsável legal da adjudicatária</w:t>
      </w:r>
    </w:p>
    <w:sectPr w:rsidR="002B44ED" w:rsidRPr="00A90C58">
      <w:headerReference w:type="default" r:id="rId33"/>
      <w:footerReference w:type="default" r:id="rId34"/>
      <w:pgSz w:w="11905" w:h="16837"/>
      <w:pgMar w:top="1276" w:right="1134" w:bottom="992" w:left="1276" w:header="425"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C0A6" w14:textId="77777777" w:rsidR="006C3EB2" w:rsidRDefault="006C3EB2">
      <w:r>
        <w:separator/>
      </w:r>
    </w:p>
  </w:endnote>
  <w:endnote w:type="continuationSeparator" w:id="0">
    <w:p w14:paraId="700D6AE7" w14:textId="77777777" w:rsidR="006C3EB2" w:rsidRDefault="006C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484424"/>
      <w:docPartObj>
        <w:docPartGallery w:val="Page Numbers (Bottom of Page)"/>
        <w:docPartUnique/>
      </w:docPartObj>
    </w:sdtPr>
    <w:sdtEndPr/>
    <w:sdtContent>
      <w:sdt>
        <w:sdtPr>
          <w:id w:val="-1769616900"/>
          <w:docPartObj>
            <w:docPartGallery w:val="Page Numbers (Top of Page)"/>
            <w:docPartUnique/>
          </w:docPartObj>
        </w:sdtPr>
        <w:sdtEndPr/>
        <w:sdtContent>
          <w:p w14:paraId="39AE06A5" w14:textId="2B9945C1" w:rsidR="001B3005" w:rsidRDefault="001B3005">
            <w:pPr>
              <w:pStyle w:val="Rodap"/>
              <w:jc w:val="right"/>
            </w:pPr>
            <w:r>
              <w:t xml:space="preserve">______________________________________________________________________________________________Página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2E88" w14:textId="77777777" w:rsidR="006C3EB2" w:rsidRDefault="006C3EB2">
      <w:r>
        <w:separator/>
      </w:r>
    </w:p>
  </w:footnote>
  <w:footnote w:type="continuationSeparator" w:id="0">
    <w:p w14:paraId="744DECA3" w14:textId="77777777" w:rsidR="006C3EB2" w:rsidRDefault="006C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1A7B" w14:textId="783F48EA" w:rsidR="001B3005" w:rsidRDefault="001B3005">
    <w:pPr>
      <w:pBdr>
        <w:top w:val="nil"/>
        <w:left w:val="nil"/>
        <w:bottom w:val="nil"/>
        <w:right w:val="nil"/>
        <w:between w:val="nil"/>
      </w:pBdr>
      <w:tabs>
        <w:tab w:val="center" w:pos="4419"/>
        <w:tab w:val="right" w:pos="8838"/>
      </w:tabs>
      <w:ind w:left="2552"/>
      <w:jc w:val="center"/>
      <w:rPr>
        <w:b/>
        <w:color w:val="000000"/>
        <w:sz w:val="18"/>
        <w:szCs w:val="18"/>
      </w:rPr>
    </w:pPr>
    <w:r>
      <w:rPr>
        <w:noProof/>
      </w:rPr>
      <w:drawing>
        <wp:anchor distT="0" distB="0" distL="114300" distR="114300" simplePos="0" relativeHeight="251660288" behindDoc="0" locked="0" layoutInCell="1" allowOverlap="1" wp14:anchorId="2C3E1B03" wp14:editId="659F1363">
          <wp:simplePos x="0" y="0"/>
          <wp:positionH relativeFrom="column">
            <wp:posOffset>0</wp:posOffset>
          </wp:positionH>
          <wp:positionV relativeFrom="paragraph">
            <wp:posOffset>128905</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5D4732A6" w14:textId="6CB9EAA8" w:rsidR="001B3005" w:rsidRDefault="001B3005">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MINUTA PADRÃO DE EDITAL </w:t>
    </w:r>
  </w:p>
  <w:p w14:paraId="0F6EE186" w14:textId="5B9845BE" w:rsidR="001B3005" w:rsidRDefault="001B3005">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7FDA7AE0" w14:textId="74BA5DD6" w:rsidR="001B3005" w:rsidRDefault="001B3005">
    <w:pPr>
      <w:pBdr>
        <w:top w:val="nil"/>
        <w:left w:val="nil"/>
        <w:bottom w:val="nil"/>
        <w:right w:val="nil"/>
        <w:between w:val="nil"/>
      </w:pBdr>
      <w:tabs>
        <w:tab w:val="center" w:pos="4419"/>
        <w:tab w:val="right" w:pos="8838"/>
      </w:tabs>
      <w:ind w:left="2552"/>
      <w:jc w:val="center"/>
      <w:rPr>
        <w:b/>
        <w:color w:val="000000"/>
        <w:sz w:val="18"/>
        <w:szCs w:val="18"/>
      </w:rPr>
    </w:pPr>
    <w:r>
      <w:rPr>
        <w:noProof/>
      </w:rPr>
      <mc:AlternateContent>
        <mc:Choice Requires="wps">
          <w:drawing>
            <wp:anchor distT="0" distB="0" distL="114300" distR="114300" simplePos="0" relativeHeight="251661312" behindDoc="0" locked="0" layoutInCell="1" allowOverlap="1" wp14:anchorId="1C4142E1" wp14:editId="6D3F7433">
              <wp:simplePos x="0" y="0"/>
              <wp:positionH relativeFrom="column">
                <wp:posOffset>-48260</wp:posOffset>
              </wp:positionH>
              <wp:positionV relativeFrom="paragraph">
                <wp:posOffset>154940</wp:posOffset>
              </wp:positionV>
              <wp:extent cx="6181725" cy="0"/>
              <wp:effectExtent l="38100" t="38100" r="66675" b="95250"/>
              <wp:wrapNone/>
              <wp:docPr id="1" name="Conector reto 1"/>
              <wp:cNvGraphicFramePr/>
              <a:graphic xmlns:a="http://schemas.openxmlformats.org/drawingml/2006/main">
                <a:graphicData uri="http://schemas.microsoft.com/office/word/2010/wordprocessingShape">
                  <wps:wsp>
                    <wps:cNvCnPr/>
                    <wps:spPr>
                      <a:xfrm>
                        <a:off x="0" y="0"/>
                        <a:ext cx="61817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9D4A2"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2pt" to="482.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" strokecolor="black [3200]" strokeweight=".25pt">
              <v:shadow on="t" color="black" opacity="24903f" origin=",.5" offset="0,.55556mm"/>
            </v:line>
          </w:pict>
        </mc:Fallback>
      </mc:AlternateContent>
    </w:r>
  </w:p>
  <w:p w14:paraId="2BCE95A4" w14:textId="0347CE1A" w:rsidR="001B3005" w:rsidRDefault="006C3EB2">
    <w:pPr>
      <w:pBdr>
        <w:top w:val="nil"/>
        <w:left w:val="nil"/>
        <w:bottom w:val="nil"/>
        <w:right w:val="nil"/>
        <w:between w:val="nil"/>
      </w:pBdr>
      <w:tabs>
        <w:tab w:val="center" w:pos="4419"/>
        <w:tab w:val="right" w:pos="8838"/>
      </w:tabs>
      <w:ind w:left="2552" w:hanging="2552"/>
      <w:jc w:val="center"/>
      <w:rPr>
        <w:b/>
        <w:color w:val="000000"/>
        <w:sz w:val="16"/>
        <w:szCs w:val="16"/>
      </w:rPr>
    </w:pPr>
    <w:r>
      <w:pict w14:anchorId="12CE8B02">
        <v:shapetype id="_x0000_t32" coordsize="21600,21600" o:spt="32" o:oned="t" path="m,l21600,21600e" filled="f">
          <v:path arrowok="t" fillok="f" o:connecttype="none"/>
          <o:lock v:ext="edit" shapetype="t"/>
        </v:shapetype>
        <v:shape id="Conector de Seta Reta 3" o:spid="_x0000_s2049" type="#_x0000_t32" style="position:absolute;left:0;text-align:left;margin-left:-.5pt;margin-top:8pt;width:0;height:1pt;z-index:251658240;visibility:visible;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">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ACE"/>
    <w:multiLevelType w:val="multilevel"/>
    <w:tmpl w:val="EA72A14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5409" w:hanging="360"/>
      </w:pPr>
      <w:rPr>
        <w:rFonts w:ascii="Courier New" w:eastAsia="Courier New" w:hAnsi="Courier New" w:cs="Courier New"/>
      </w:rPr>
    </w:lvl>
    <w:lvl w:ilvl="2">
      <w:start w:val="1"/>
      <w:numFmt w:val="bullet"/>
      <w:lvlText w:val="▪"/>
      <w:lvlJc w:val="left"/>
      <w:pPr>
        <w:ind w:left="6129" w:hanging="360"/>
      </w:pPr>
      <w:rPr>
        <w:rFonts w:ascii="Noto Sans Symbols" w:eastAsia="Noto Sans Symbols" w:hAnsi="Noto Sans Symbols" w:cs="Noto Sans Symbols"/>
      </w:rPr>
    </w:lvl>
    <w:lvl w:ilvl="3">
      <w:start w:val="1"/>
      <w:numFmt w:val="bullet"/>
      <w:lvlText w:val="●"/>
      <w:lvlJc w:val="left"/>
      <w:pPr>
        <w:ind w:left="6849" w:hanging="360"/>
      </w:pPr>
      <w:rPr>
        <w:rFonts w:ascii="Noto Sans Symbols" w:eastAsia="Noto Sans Symbols" w:hAnsi="Noto Sans Symbols" w:cs="Noto Sans Symbols"/>
      </w:rPr>
    </w:lvl>
    <w:lvl w:ilvl="4">
      <w:start w:val="1"/>
      <w:numFmt w:val="bullet"/>
      <w:lvlText w:val="o"/>
      <w:lvlJc w:val="left"/>
      <w:pPr>
        <w:ind w:left="7569" w:hanging="360"/>
      </w:pPr>
      <w:rPr>
        <w:rFonts w:ascii="Courier New" w:eastAsia="Courier New" w:hAnsi="Courier New" w:cs="Courier New"/>
      </w:rPr>
    </w:lvl>
    <w:lvl w:ilvl="5">
      <w:start w:val="1"/>
      <w:numFmt w:val="bullet"/>
      <w:lvlText w:val="▪"/>
      <w:lvlJc w:val="left"/>
      <w:pPr>
        <w:ind w:left="8289" w:hanging="360"/>
      </w:pPr>
      <w:rPr>
        <w:rFonts w:ascii="Noto Sans Symbols" w:eastAsia="Noto Sans Symbols" w:hAnsi="Noto Sans Symbols" w:cs="Noto Sans Symbols"/>
      </w:rPr>
    </w:lvl>
    <w:lvl w:ilvl="6">
      <w:start w:val="1"/>
      <w:numFmt w:val="bullet"/>
      <w:lvlText w:val="●"/>
      <w:lvlJc w:val="left"/>
      <w:pPr>
        <w:ind w:left="9009" w:hanging="360"/>
      </w:pPr>
      <w:rPr>
        <w:rFonts w:ascii="Noto Sans Symbols" w:eastAsia="Noto Sans Symbols" w:hAnsi="Noto Sans Symbols" w:cs="Noto Sans Symbols"/>
      </w:rPr>
    </w:lvl>
    <w:lvl w:ilvl="7">
      <w:start w:val="1"/>
      <w:numFmt w:val="bullet"/>
      <w:lvlText w:val="o"/>
      <w:lvlJc w:val="left"/>
      <w:pPr>
        <w:ind w:left="9729" w:hanging="360"/>
      </w:pPr>
      <w:rPr>
        <w:rFonts w:ascii="Courier New" w:eastAsia="Courier New" w:hAnsi="Courier New" w:cs="Courier New"/>
      </w:rPr>
    </w:lvl>
    <w:lvl w:ilvl="8">
      <w:start w:val="1"/>
      <w:numFmt w:val="bullet"/>
      <w:lvlText w:val="▪"/>
      <w:lvlJc w:val="left"/>
      <w:pPr>
        <w:ind w:left="10449" w:hanging="360"/>
      </w:pPr>
      <w:rPr>
        <w:rFonts w:ascii="Noto Sans Symbols" w:eastAsia="Noto Sans Symbols" w:hAnsi="Noto Sans Symbols" w:cs="Noto Sans Symbols"/>
      </w:rPr>
    </w:lvl>
  </w:abstractNum>
  <w:abstractNum w:abstractNumId="1" w15:restartNumberingAfterBreak="0">
    <w:nsid w:val="11F93026"/>
    <w:multiLevelType w:val="multilevel"/>
    <w:tmpl w:val="B06A6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55CCE"/>
    <w:multiLevelType w:val="hybridMultilevel"/>
    <w:tmpl w:val="18F844E2"/>
    <w:lvl w:ilvl="0" w:tplc="A7EA5076">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2065FE"/>
    <w:multiLevelType w:val="multilevel"/>
    <w:tmpl w:val="F9D0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BF21D1"/>
    <w:multiLevelType w:val="hybridMultilevel"/>
    <w:tmpl w:val="79F4EF74"/>
    <w:lvl w:ilvl="0" w:tplc="5DB6AC6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35D73FEA"/>
    <w:multiLevelType w:val="hybridMultilevel"/>
    <w:tmpl w:val="66925F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52555DD5"/>
    <w:multiLevelType w:val="hybridMultilevel"/>
    <w:tmpl w:val="F5346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pStyle w:val="Nvel2-Red"/>
      <w:lvlText w:val="%2."/>
      <w:lvlJc w:val="left"/>
      <w:pPr>
        <w:ind w:left="1440" w:hanging="360"/>
      </w:pPr>
    </w:lvl>
    <w:lvl w:ilvl="2" w:tplc="0416001B" w:tentative="1">
      <w:start w:val="1"/>
      <w:numFmt w:val="lowerRoman"/>
      <w:pStyle w:val="Nvel3-R"/>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DD210A"/>
    <w:multiLevelType w:val="hybridMultilevel"/>
    <w:tmpl w:val="7EC81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8"/>
  </w:num>
  <w:num w:numId="7">
    <w:abstractNumId w:val="9"/>
  </w:num>
  <w:num w:numId="8">
    <w:abstractNumId w:val="6"/>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0"/>
    <o:shapelayout v:ext="edit">
      <o:idmap v:ext="edit" data="2"/>
      <o:rules v:ext="edit">
        <o:r id="V:Rule1" type="connector" idref="#Conector de Seta Reta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ED"/>
    <w:rsid w:val="000004DE"/>
    <w:rsid w:val="00005195"/>
    <w:rsid w:val="000052C4"/>
    <w:rsid w:val="00005E66"/>
    <w:rsid w:val="00006AAD"/>
    <w:rsid w:val="00010BC8"/>
    <w:rsid w:val="00012F3F"/>
    <w:rsid w:val="00015492"/>
    <w:rsid w:val="00021254"/>
    <w:rsid w:val="00027BD1"/>
    <w:rsid w:val="00030695"/>
    <w:rsid w:val="000321F8"/>
    <w:rsid w:val="00034BB1"/>
    <w:rsid w:val="00037B7E"/>
    <w:rsid w:val="00043857"/>
    <w:rsid w:val="00047365"/>
    <w:rsid w:val="00051EDD"/>
    <w:rsid w:val="00052075"/>
    <w:rsid w:val="000534BF"/>
    <w:rsid w:val="000560D4"/>
    <w:rsid w:val="000573B0"/>
    <w:rsid w:val="00064347"/>
    <w:rsid w:val="000704EB"/>
    <w:rsid w:val="000715C7"/>
    <w:rsid w:val="000732C9"/>
    <w:rsid w:val="00073DAB"/>
    <w:rsid w:val="00075F9E"/>
    <w:rsid w:val="00076A27"/>
    <w:rsid w:val="00080028"/>
    <w:rsid w:val="00091908"/>
    <w:rsid w:val="00091B2C"/>
    <w:rsid w:val="00096C91"/>
    <w:rsid w:val="00097738"/>
    <w:rsid w:val="00097748"/>
    <w:rsid w:val="000A2FFE"/>
    <w:rsid w:val="000B12E8"/>
    <w:rsid w:val="000B6DE5"/>
    <w:rsid w:val="000C1C3C"/>
    <w:rsid w:val="000C4393"/>
    <w:rsid w:val="000C6937"/>
    <w:rsid w:val="000C6A18"/>
    <w:rsid w:val="000D426F"/>
    <w:rsid w:val="000D459F"/>
    <w:rsid w:val="000D6400"/>
    <w:rsid w:val="000E538D"/>
    <w:rsid w:val="000E56C3"/>
    <w:rsid w:val="000F0390"/>
    <w:rsid w:val="000F0DF4"/>
    <w:rsid w:val="000F1E78"/>
    <w:rsid w:val="000F4981"/>
    <w:rsid w:val="000F4BA5"/>
    <w:rsid w:val="000F631F"/>
    <w:rsid w:val="000F6E87"/>
    <w:rsid w:val="00100E1B"/>
    <w:rsid w:val="001047AE"/>
    <w:rsid w:val="00105609"/>
    <w:rsid w:val="0011132A"/>
    <w:rsid w:val="00120167"/>
    <w:rsid w:val="00120816"/>
    <w:rsid w:val="00125393"/>
    <w:rsid w:val="00125B4F"/>
    <w:rsid w:val="001372A1"/>
    <w:rsid w:val="00141AD8"/>
    <w:rsid w:val="0014653A"/>
    <w:rsid w:val="0015180D"/>
    <w:rsid w:val="00152A4E"/>
    <w:rsid w:val="00154D0B"/>
    <w:rsid w:val="00155568"/>
    <w:rsid w:val="00156CA8"/>
    <w:rsid w:val="00163A69"/>
    <w:rsid w:val="00171905"/>
    <w:rsid w:val="00172176"/>
    <w:rsid w:val="00174498"/>
    <w:rsid w:val="00184536"/>
    <w:rsid w:val="0018796B"/>
    <w:rsid w:val="00190553"/>
    <w:rsid w:val="00195079"/>
    <w:rsid w:val="001A2C7E"/>
    <w:rsid w:val="001A2DF3"/>
    <w:rsid w:val="001A3542"/>
    <w:rsid w:val="001A70F9"/>
    <w:rsid w:val="001A77DA"/>
    <w:rsid w:val="001B23B7"/>
    <w:rsid w:val="001B3005"/>
    <w:rsid w:val="001B341D"/>
    <w:rsid w:val="001B6447"/>
    <w:rsid w:val="001B6B43"/>
    <w:rsid w:val="001B6DA9"/>
    <w:rsid w:val="001C1010"/>
    <w:rsid w:val="001D1D78"/>
    <w:rsid w:val="001D290C"/>
    <w:rsid w:val="001D5EAB"/>
    <w:rsid w:val="001E23A0"/>
    <w:rsid w:val="001E3A68"/>
    <w:rsid w:val="001E3B53"/>
    <w:rsid w:val="001F03BB"/>
    <w:rsid w:val="001F1907"/>
    <w:rsid w:val="001F74C8"/>
    <w:rsid w:val="001F752C"/>
    <w:rsid w:val="00201C6A"/>
    <w:rsid w:val="002131D3"/>
    <w:rsid w:val="00213BC7"/>
    <w:rsid w:val="00215A78"/>
    <w:rsid w:val="0021657F"/>
    <w:rsid w:val="00224A5B"/>
    <w:rsid w:val="00231B61"/>
    <w:rsid w:val="0023649C"/>
    <w:rsid w:val="0024000A"/>
    <w:rsid w:val="002422C8"/>
    <w:rsid w:val="00242CC6"/>
    <w:rsid w:val="002460C5"/>
    <w:rsid w:val="00256FB8"/>
    <w:rsid w:val="0026276F"/>
    <w:rsid w:val="00266DDD"/>
    <w:rsid w:val="00270B05"/>
    <w:rsid w:val="00270B1F"/>
    <w:rsid w:val="00273FFA"/>
    <w:rsid w:val="002818CE"/>
    <w:rsid w:val="002867D6"/>
    <w:rsid w:val="0029009D"/>
    <w:rsid w:val="0029647C"/>
    <w:rsid w:val="002A0A0C"/>
    <w:rsid w:val="002A0E6F"/>
    <w:rsid w:val="002A33F8"/>
    <w:rsid w:val="002A5AB5"/>
    <w:rsid w:val="002B18FA"/>
    <w:rsid w:val="002B44ED"/>
    <w:rsid w:val="002B5ABC"/>
    <w:rsid w:val="002B6CF3"/>
    <w:rsid w:val="002C3D55"/>
    <w:rsid w:val="002C5357"/>
    <w:rsid w:val="002D245F"/>
    <w:rsid w:val="002D2AAC"/>
    <w:rsid w:val="002D5335"/>
    <w:rsid w:val="002D6549"/>
    <w:rsid w:val="002E2F98"/>
    <w:rsid w:val="002F4D13"/>
    <w:rsid w:val="003018AA"/>
    <w:rsid w:val="00302E64"/>
    <w:rsid w:val="00303A20"/>
    <w:rsid w:val="00303B9D"/>
    <w:rsid w:val="003053C3"/>
    <w:rsid w:val="0030786E"/>
    <w:rsid w:val="00307D35"/>
    <w:rsid w:val="003106A0"/>
    <w:rsid w:val="003111F5"/>
    <w:rsid w:val="00314623"/>
    <w:rsid w:val="003159DE"/>
    <w:rsid w:val="00320D7A"/>
    <w:rsid w:val="00327A83"/>
    <w:rsid w:val="003304D9"/>
    <w:rsid w:val="00342928"/>
    <w:rsid w:val="003439D5"/>
    <w:rsid w:val="0034518A"/>
    <w:rsid w:val="003514EF"/>
    <w:rsid w:val="0036176B"/>
    <w:rsid w:val="00363CF4"/>
    <w:rsid w:val="00375998"/>
    <w:rsid w:val="003766EA"/>
    <w:rsid w:val="00377854"/>
    <w:rsid w:val="00381361"/>
    <w:rsid w:val="0038175D"/>
    <w:rsid w:val="0038511D"/>
    <w:rsid w:val="00393150"/>
    <w:rsid w:val="0039470F"/>
    <w:rsid w:val="003951D4"/>
    <w:rsid w:val="00396A8C"/>
    <w:rsid w:val="00396C72"/>
    <w:rsid w:val="003A261E"/>
    <w:rsid w:val="003A361C"/>
    <w:rsid w:val="003B018A"/>
    <w:rsid w:val="003B098B"/>
    <w:rsid w:val="003B1E97"/>
    <w:rsid w:val="003B7F67"/>
    <w:rsid w:val="003C3B50"/>
    <w:rsid w:val="003D5F17"/>
    <w:rsid w:val="003E1E53"/>
    <w:rsid w:val="003E433C"/>
    <w:rsid w:val="003E5894"/>
    <w:rsid w:val="003E6389"/>
    <w:rsid w:val="003F2938"/>
    <w:rsid w:val="003F33B4"/>
    <w:rsid w:val="003F3CDB"/>
    <w:rsid w:val="003F4C1C"/>
    <w:rsid w:val="00401D7A"/>
    <w:rsid w:val="0040309B"/>
    <w:rsid w:val="00405B0C"/>
    <w:rsid w:val="004146C6"/>
    <w:rsid w:val="00420CAD"/>
    <w:rsid w:val="00425C2B"/>
    <w:rsid w:val="00427E77"/>
    <w:rsid w:val="00442093"/>
    <w:rsid w:val="00442C5F"/>
    <w:rsid w:val="00445043"/>
    <w:rsid w:val="0044513C"/>
    <w:rsid w:val="00445DB0"/>
    <w:rsid w:val="00453DBD"/>
    <w:rsid w:val="0046128B"/>
    <w:rsid w:val="00471BBA"/>
    <w:rsid w:val="0047202F"/>
    <w:rsid w:val="00472695"/>
    <w:rsid w:val="004870C7"/>
    <w:rsid w:val="00492A4D"/>
    <w:rsid w:val="00494DF5"/>
    <w:rsid w:val="004958F9"/>
    <w:rsid w:val="00495CE8"/>
    <w:rsid w:val="00496321"/>
    <w:rsid w:val="00496F9B"/>
    <w:rsid w:val="004A3167"/>
    <w:rsid w:val="004A335C"/>
    <w:rsid w:val="004C1172"/>
    <w:rsid w:val="004C379E"/>
    <w:rsid w:val="004C4A45"/>
    <w:rsid w:val="004C597B"/>
    <w:rsid w:val="004C68C8"/>
    <w:rsid w:val="004D2822"/>
    <w:rsid w:val="004D7660"/>
    <w:rsid w:val="004E4506"/>
    <w:rsid w:val="004E52B6"/>
    <w:rsid w:val="004E5D75"/>
    <w:rsid w:val="00501D5D"/>
    <w:rsid w:val="005103F6"/>
    <w:rsid w:val="005142CC"/>
    <w:rsid w:val="005173F5"/>
    <w:rsid w:val="00521632"/>
    <w:rsid w:val="0052190E"/>
    <w:rsid w:val="00525998"/>
    <w:rsid w:val="00527CB5"/>
    <w:rsid w:val="00546030"/>
    <w:rsid w:val="00546C13"/>
    <w:rsid w:val="00552309"/>
    <w:rsid w:val="00552B1E"/>
    <w:rsid w:val="0055442F"/>
    <w:rsid w:val="00557CEE"/>
    <w:rsid w:val="00560995"/>
    <w:rsid w:val="00561939"/>
    <w:rsid w:val="005638DB"/>
    <w:rsid w:val="00577FDA"/>
    <w:rsid w:val="00585D58"/>
    <w:rsid w:val="00594718"/>
    <w:rsid w:val="00597FE5"/>
    <w:rsid w:val="005A2B18"/>
    <w:rsid w:val="005A3612"/>
    <w:rsid w:val="005B15C8"/>
    <w:rsid w:val="005B260B"/>
    <w:rsid w:val="005B3E95"/>
    <w:rsid w:val="005B5DCC"/>
    <w:rsid w:val="005B6125"/>
    <w:rsid w:val="005C0B38"/>
    <w:rsid w:val="005C1161"/>
    <w:rsid w:val="005C1301"/>
    <w:rsid w:val="005C25B8"/>
    <w:rsid w:val="005C2F0A"/>
    <w:rsid w:val="005C728A"/>
    <w:rsid w:val="005C7468"/>
    <w:rsid w:val="005D058B"/>
    <w:rsid w:val="005D1635"/>
    <w:rsid w:val="005D1642"/>
    <w:rsid w:val="005D5395"/>
    <w:rsid w:val="005D7E44"/>
    <w:rsid w:val="005D7EE9"/>
    <w:rsid w:val="005E199F"/>
    <w:rsid w:val="005E3544"/>
    <w:rsid w:val="005E73D3"/>
    <w:rsid w:val="005F06F8"/>
    <w:rsid w:val="005F5C62"/>
    <w:rsid w:val="006009D0"/>
    <w:rsid w:val="006026E6"/>
    <w:rsid w:val="00610F1D"/>
    <w:rsid w:val="00612645"/>
    <w:rsid w:val="00612A93"/>
    <w:rsid w:val="00613605"/>
    <w:rsid w:val="00617D1E"/>
    <w:rsid w:val="006263D7"/>
    <w:rsid w:val="006316B2"/>
    <w:rsid w:val="00634A6D"/>
    <w:rsid w:val="00637683"/>
    <w:rsid w:val="006419CA"/>
    <w:rsid w:val="00641D8C"/>
    <w:rsid w:val="00645AE8"/>
    <w:rsid w:val="0065178F"/>
    <w:rsid w:val="0066120D"/>
    <w:rsid w:val="00663700"/>
    <w:rsid w:val="00672091"/>
    <w:rsid w:val="00674FAB"/>
    <w:rsid w:val="00675429"/>
    <w:rsid w:val="00683214"/>
    <w:rsid w:val="006851B0"/>
    <w:rsid w:val="00687EAE"/>
    <w:rsid w:val="00690CC8"/>
    <w:rsid w:val="0069168A"/>
    <w:rsid w:val="00692077"/>
    <w:rsid w:val="00693A73"/>
    <w:rsid w:val="00697D41"/>
    <w:rsid w:val="006A1198"/>
    <w:rsid w:val="006A1D2B"/>
    <w:rsid w:val="006A5241"/>
    <w:rsid w:val="006B376A"/>
    <w:rsid w:val="006B72AD"/>
    <w:rsid w:val="006C1C41"/>
    <w:rsid w:val="006C3EB2"/>
    <w:rsid w:val="006C41FA"/>
    <w:rsid w:val="006D18A6"/>
    <w:rsid w:val="006D779C"/>
    <w:rsid w:val="006F00FF"/>
    <w:rsid w:val="006F0FD3"/>
    <w:rsid w:val="006F56EC"/>
    <w:rsid w:val="006F62CC"/>
    <w:rsid w:val="006F7189"/>
    <w:rsid w:val="007014F8"/>
    <w:rsid w:val="00712D3F"/>
    <w:rsid w:val="00714900"/>
    <w:rsid w:val="00716ECD"/>
    <w:rsid w:val="007228BD"/>
    <w:rsid w:val="007255ED"/>
    <w:rsid w:val="007256AC"/>
    <w:rsid w:val="00725C57"/>
    <w:rsid w:val="00727119"/>
    <w:rsid w:val="00730A93"/>
    <w:rsid w:val="0073441B"/>
    <w:rsid w:val="00734E68"/>
    <w:rsid w:val="00734F1E"/>
    <w:rsid w:val="00735115"/>
    <w:rsid w:val="00736CB8"/>
    <w:rsid w:val="007406C2"/>
    <w:rsid w:val="007426A2"/>
    <w:rsid w:val="00743E72"/>
    <w:rsid w:val="007465CE"/>
    <w:rsid w:val="007479BA"/>
    <w:rsid w:val="00752F5A"/>
    <w:rsid w:val="00753A7A"/>
    <w:rsid w:val="00756245"/>
    <w:rsid w:val="00763538"/>
    <w:rsid w:val="007670CB"/>
    <w:rsid w:val="007703C5"/>
    <w:rsid w:val="00775151"/>
    <w:rsid w:val="00782EFC"/>
    <w:rsid w:val="0078319B"/>
    <w:rsid w:val="007841D7"/>
    <w:rsid w:val="00793E8E"/>
    <w:rsid w:val="00796CBB"/>
    <w:rsid w:val="007A0D44"/>
    <w:rsid w:val="007A3E38"/>
    <w:rsid w:val="007A5844"/>
    <w:rsid w:val="007B277E"/>
    <w:rsid w:val="007B5491"/>
    <w:rsid w:val="007C11EB"/>
    <w:rsid w:val="007C502C"/>
    <w:rsid w:val="007D6358"/>
    <w:rsid w:val="007E20A9"/>
    <w:rsid w:val="007E2D0A"/>
    <w:rsid w:val="007E4AE4"/>
    <w:rsid w:val="007E7E6B"/>
    <w:rsid w:val="007F227E"/>
    <w:rsid w:val="008010A6"/>
    <w:rsid w:val="008019DA"/>
    <w:rsid w:val="008020B7"/>
    <w:rsid w:val="0080501B"/>
    <w:rsid w:val="00806C0D"/>
    <w:rsid w:val="0080797A"/>
    <w:rsid w:val="00812E6E"/>
    <w:rsid w:val="00813F65"/>
    <w:rsid w:val="008221D0"/>
    <w:rsid w:val="00822689"/>
    <w:rsid w:val="008244D9"/>
    <w:rsid w:val="00831073"/>
    <w:rsid w:val="0083229D"/>
    <w:rsid w:val="008357E0"/>
    <w:rsid w:val="0084054F"/>
    <w:rsid w:val="00843AA5"/>
    <w:rsid w:val="008466A0"/>
    <w:rsid w:val="00850123"/>
    <w:rsid w:val="0085266B"/>
    <w:rsid w:val="008570C5"/>
    <w:rsid w:val="00870915"/>
    <w:rsid w:val="00872E3E"/>
    <w:rsid w:val="00872FAE"/>
    <w:rsid w:val="008735A1"/>
    <w:rsid w:val="008738B4"/>
    <w:rsid w:val="00876A14"/>
    <w:rsid w:val="00876B18"/>
    <w:rsid w:val="00890042"/>
    <w:rsid w:val="00892EE1"/>
    <w:rsid w:val="00894A9E"/>
    <w:rsid w:val="00895FB3"/>
    <w:rsid w:val="008A05FB"/>
    <w:rsid w:val="008A22AC"/>
    <w:rsid w:val="008A270D"/>
    <w:rsid w:val="008A3792"/>
    <w:rsid w:val="008B2A6C"/>
    <w:rsid w:val="008B314B"/>
    <w:rsid w:val="008B3665"/>
    <w:rsid w:val="008B4C6D"/>
    <w:rsid w:val="008B6C57"/>
    <w:rsid w:val="008C194F"/>
    <w:rsid w:val="008C19C1"/>
    <w:rsid w:val="008C1E1F"/>
    <w:rsid w:val="008C206F"/>
    <w:rsid w:val="008C5252"/>
    <w:rsid w:val="008C61FF"/>
    <w:rsid w:val="008C700E"/>
    <w:rsid w:val="008D4266"/>
    <w:rsid w:val="008D50D0"/>
    <w:rsid w:val="008E0C55"/>
    <w:rsid w:val="008E2D59"/>
    <w:rsid w:val="008E6789"/>
    <w:rsid w:val="008F457B"/>
    <w:rsid w:val="008F5590"/>
    <w:rsid w:val="008F567E"/>
    <w:rsid w:val="008F5CE8"/>
    <w:rsid w:val="009004DE"/>
    <w:rsid w:val="00901537"/>
    <w:rsid w:val="009025E6"/>
    <w:rsid w:val="00903CB5"/>
    <w:rsid w:val="009055DA"/>
    <w:rsid w:val="00905AE5"/>
    <w:rsid w:val="009126FF"/>
    <w:rsid w:val="009148D9"/>
    <w:rsid w:val="009316F1"/>
    <w:rsid w:val="00934951"/>
    <w:rsid w:val="00940048"/>
    <w:rsid w:val="00946C8E"/>
    <w:rsid w:val="009513AD"/>
    <w:rsid w:val="00951C90"/>
    <w:rsid w:val="0095729F"/>
    <w:rsid w:val="0096304E"/>
    <w:rsid w:val="0097038A"/>
    <w:rsid w:val="00976B67"/>
    <w:rsid w:val="0098316F"/>
    <w:rsid w:val="009835D6"/>
    <w:rsid w:val="00994452"/>
    <w:rsid w:val="00996817"/>
    <w:rsid w:val="009A5F0A"/>
    <w:rsid w:val="009B060B"/>
    <w:rsid w:val="009B0E34"/>
    <w:rsid w:val="009B6FB7"/>
    <w:rsid w:val="009D02EC"/>
    <w:rsid w:val="009D1FDF"/>
    <w:rsid w:val="009D25D6"/>
    <w:rsid w:val="009D3962"/>
    <w:rsid w:val="009F3C64"/>
    <w:rsid w:val="009F714C"/>
    <w:rsid w:val="00A009E9"/>
    <w:rsid w:val="00A0503B"/>
    <w:rsid w:val="00A054C2"/>
    <w:rsid w:val="00A05558"/>
    <w:rsid w:val="00A05DA2"/>
    <w:rsid w:val="00A0708C"/>
    <w:rsid w:val="00A104BA"/>
    <w:rsid w:val="00A1325D"/>
    <w:rsid w:val="00A141D1"/>
    <w:rsid w:val="00A21322"/>
    <w:rsid w:val="00A23104"/>
    <w:rsid w:val="00A2429A"/>
    <w:rsid w:val="00A3125C"/>
    <w:rsid w:val="00A35A5F"/>
    <w:rsid w:val="00A36F96"/>
    <w:rsid w:val="00A464D7"/>
    <w:rsid w:val="00A515C1"/>
    <w:rsid w:val="00A520EE"/>
    <w:rsid w:val="00A52EAD"/>
    <w:rsid w:val="00A55A8E"/>
    <w:rsid w:val="00A57BDA"/>
    <w:rsid w:val="00A62D1A"/>
    <w:rsid w:val="00A62F40"/>
    <w:rsid w:val="00A6745F"/>
    <w:rsid w:val="00A731AF"/>
    <w:rsid w:val="00A73D41"/>
    <w:rsid w:val="00A84D92"/>
    <w:rsid w:val="00A9009B"/>
    <w:rsid w:val="00A904E0"/>
    <w:rsid w:val="00A90C58"/>
    <w:rsid w:val="00A94267"/>
    <w:rsid w:val="00A95291"/>
    <w:rsid w:val="00A95CAF"/>
    <w:rsid w:val="00AA01CD"/>
    <w:rsid w:val="00AA1B0E"/>
    <w:rsid w:val="00AA44AC"/>
    <w:rsid w:val="00AA67D2"/>
    <w:rsid w:val="00AB04BD"/>
    <w:rsid w:val="00AB11AC"/>
    <w:rsid w:val="00AB55A7"/>
    <w:rsid w:val="00AB6F7F"/>
    <w:rsid w:val="00AB6FFF"/>
    <w:rsid w:val="00AC2629"/>
    <w:rsid w:val="00AC2B40"/>
    <w:rsid w:val="00AD0265"/>
    <w:rsid w:val="00AD19DE"/>
    <w:rsid w:val="00AD1DB3"/>
    <w:rsid w:val="00AD5A0F"/>
    <w:rsid w:val="00AE2541"/>
    <w:rsid w:val="00AE34A5"/>
    <w:rsid w:val="00AE4326"/>
    <w:rsid w:val="00AF3CA0"/>
    <w:rsid w:val="00AF5A1C"/>
    <w:rsid w:val="00B01AE0"/>
    <w:rsid w:val="00B06B31"/>
    <w:rsid w:val="00B162D8"/>
    <w:rsid w:val="00B16864"/>
    <w:rsid w:val="00B2072D"/>
    <w:rsid w:val="00B2556E"/>
    <w:rsid w:val="00B26463"/>
    <w:rsid w:val="00B34331"/>
    <w:rsid w:val="00B362A7"/>
    <w:rsid w:val="00B3698F"/>
    <w:rsid w:val="00B40BCA"/>
    <w:rsid w:val="00B41A5F"/>
    <w:rsid w:val="00B433F6"/>
    <w:rsid w:val="00B4372C"/>
    <w:rsid w:val="00B43D15"/>
    <w:rsid w:val="00B528EB"/>
    <w:rsid w:val="00B6361C"/>
    <w:rsid w:val="00B661C3"/>
    <w:rsid w:val="00B6748C"/>
    <w:rsid w:val="00B73E80"/>
    <w:rsid w:val="00B74563"/>
    <w:rsid w:val="00B74794"/>
    <w:rsid w:val="00B7640C"/>
    <w:rsid w:val="00B764EE"/>
    <w:rsid w:val="00B8311B"/>
    <w:rsid w:val="00B83E72"/>
    <w:rsid w:val="00B90BA7"/>
    <w:rsid w:val="00B938A3"/>
    <w:rsid w:val="00BA1737"/>
    <w:rsid w:val="00BA23E5"/>
    <w:rsid w:val="00BA652F"/>
    <w:rsid w:val="00BA68C6"/>
    <w:rsid w:val="00BB03CD"/>
    <w:rsid w:val="00BB13B6"/>
    <w:rsid w:val="00BB7B38"/>
    <w:rsid w:val="00BD0133"/>
    <w:rsid w:val="00BD501E"/>
    <w:rsid w:val="00BD5C30"/>
    <w:rsid w:val="00BE25E1"/>
    <w:rsid w:val="00BE3E29"/>
    <w:rsid w:val="00BE4421"/>
    <w:rsid w:val="00BE76AD"/>
    <w:rsid w:val="00C11D52"/>
    <w:rsid w:val="00C14788"/>
    <w:rsid w:val="00C17692"/>
    <w:rsid w:val="00C20075"/>
    <w:rsid w:val="00C27441"/>
    <w:rsid w:val="00C3372D"/>
    <w:rsid w:val="00C3652E"/>
    <w:rsid w:val="00C40EBE"/>
    <w:rsid w:val="00C50C2E"/>
    <w:rsid w:val="00C53113"/>
    <w:rsid w:val="00C546CD"/>
    <w:rsid w:val="00C575AB"/>
    <w:rsid w:val="00C57A12"/>
    <w:rsid w:val="00C60B13"/>
    <w:rsid w:val="00C67EDF"/>
    <w:rsid w:val="00C70C1A"/>
    <w:rsid w:val="00C70C87"/>
    <w:rsid w:val="00C70F6D"/>
    <w:rsid w:val="00C74520"/>
    <w:rsid w:val="00C84509"/>
    <w:rsid w:val="00C84E19"/>
    <w:rsid w:val="00C8761C"/>
    <w:rsid w:val="00C95DBB"/>
    <w:rsid w:val="00C9779C"/>
    <w:rsid w:val="00CA76F0"/>
    <w:rsid w:val="00CB4E02"/>
    <w:rsid w:val="00CC1A84"/>
    <w:rsid w:val="00CC39B6"/>
    <w:rsid w:val="00CC43F0"/>
    <w:rsid w:val="00CC6C83"/>
    <w:rsid w:val="00CD1B48"/>
    <w:rsid w:val="00CD2CA6"/>
    <w:rsid w:val="00CD3D45"/>
    <w:rsid w:val="00CD70EF"/>
    <w:rsid w:val="00CE0236"/>
    <w:rsid w:val="00CE0E7A"/>
    <w:rsid w:val="00CE59D0"/>
    <w:rsid w:val="00CE6EBC"/>
    <w:rsid w:val="00CF30FA"/>
    <w:rsid w:val="00CF539B"/>
    <w:rsid w:val="00D0402F"/>
    <w:rsid w:val="00D07E5A"/>
    <w:rsid w:val="00D07F9F"/>
    <w:rsid w:val="00D11E40"/>
    <w:rsid w:val="00D1301C"/>
    <w:rsid w:val="00D1397D"/>
    <w:rsid w:val="00D2218D"/>
    <w:rsid w:val="00D261DD"/>
    <w:rsid w:val="00D304A1"/>
    <w:rsid w:val="00D3198D"/>
    <w:rsid w:val="00D327E9"/>
    <w:rsid w:val="00D331B7"/>
    <w:rsid w:val="00D3699A"/>
    <w:rsid w:val="00D4160A"/>
    <w:rsid w:val="00D4259B"/>
    <w:rsid w:val="00D43ADB"/>
    <w:rsid w:val="00D44C81"/>
    <w:rsid w:val="00D4721D"/>
    <w:rsid w:val="00D523BA"/>
    <w:rsid w:val="00D61BBD"/>
    <w:rsid w:val="00D64313"/>
    <w:rsid w:val="00D70854"/>
    <w:rsid w:val="00D7254B"/>
    <w:rsid w:val="00D7514D"/>
    <w:rsid w:val="00D76226"/>
    <w:rsid w:val="00D80724"/>
    <w:rsid w:val="00D80FF6"/>
    <w:rsid w:val="00D82110"/>
    <w:rsid w:val="00D829F0"/>
    <w:rsid w:val="00D82D70"/>
    <w:rsid w:val="00D85D24"/>
    <w:rsid w:val="00D8733D"/>
    <w:rsid w:val="00D87EFA"/>
    <w:rsid w:val="00D90093"/>
    <w:rsid w:val="00D912E0"/>
    <w:rsid w:val="00D96714"/>
    <w:rsid w:val="00D96956"/>
    <w:rsid w:val="00D97E5C"/>
    <w:rsid w:val="00DA3450"/>
    <w:rsid w:val="00DA351B"/>
    <w:rsid w:val="00DA4C7A"/>
    <w:rsid w:val="00DA6233"/>
    <w:rsid w:val="00DA7221"/>
    <w:rsid w:val="00DB01AB"/>
    <w:rsid w:val="00DB236F"/>
    <w:rsid w:val="00DB40A8"/>
    <w:rsid w:val="00DC0E02"/>
    <w:rsid w:val="00DC65FD"/>
    <w:rsid w:val="00DD0843"/>
    <w:rsid w:val="00DD0CAB"/>
    <w:rsid w:val="00DD1C6D"/>
    <w:rsid w:val="00DE40BA"/>
    <w:rsid w:val="00DE5C59"/>
    <w:rsid w:val="00DF2C2B"/>
    <w:rsid w:val="00DF56C9"/>
    <w:rsid w:val="00DF741C"/>
    <w:rsid w:val="00DF7F21"/>
    <w:rsid w:val="00E02B4F"/>
    <w:rsid w:val="00E047A9"/>
    <w:rsid w:val="00E10719"/>
    <w:rsid w:val="00E12A1B"/>
    <w:rsid w:val="00E13571"/>
    <w:rsid w:val="00E14E38"/>
    <w:rsid w:val="00E16BB3"/>
    <w:rsid w:val="00E20632"/>
    <w:rsid w:val="00E270F8"/>
    <w:rsid w:val="00E300D8"/>
    <w:rsid w:val="00E3210F"/>
    <w:rsid w:val="00E3654C"/>
    <w:rsid w:val="00E36F95"/>
    <w:rsid w:val="00E432D5"/>
    <w:rsid w:val="00E4578B"/>
    <w:rsid w:val="00E4687D"/>
    <w:rsid w:val="00E55784"/>
    <w:rsid w:val="00E55B9F"/>
    <w:rsid w:val="00E56189"/>
    <w:rsid w:val="00E65B2C"/>
    <w:rsid w:val="00E7029D"/>
    <w:rsid w:val="00E72633"/>
    <w:rsid w:val="00E7375F"/>
    <w:rsid w:val="00E73ABC"/>
    <w:rsid w:val="00E76DFE"/>
    <w:rsid w:val="00E8410A"/>
    <w:rsid w:val="00E8412F"/>
    <w:rsid w:val="00E8536C"/>
    <w:rsid w:val="00E902D1"/>
    <w:rsid w:val="00E91DB9"/>
    <w:rsid w:val="00E94C14"/>
    <w:rsid w:val="00E95FDD"/>
    <w:rsid w:val="00E9755B"/>
    <w:rsid w:val="00EA650D"/>
    <w:rsid w:val="00EB52D0"/>
    <w:rsid w:val="00EB63AA"/>
    <w:rsid w:val="00EC638B"/>
    <w:rsid w:val="00ED2D8A"/>
    <w:rsid w:val="00ED32C9"/>
    <w:rsid w:val="00ED3733"/>
    <w:rsid w:val="00ED5D8D"/>
    <w:rsid w:val="00ED5D8E"/>
    <w:rsid w:val="00EE0A3A"/>
    <w:rsid w:val="00EE13EF"/>
    <w:rsid w:val="00EE4452"/>
    <w:rsid w:val="00EF3185"/>
    <w:rsid w:val="00EF5150"/>
    <w:rsid w:val="00EF5D84"/>
    <w:rsid w:val="00EF6E2E"/>
    <w:rsid w:val="00F054C1"/>
    <w:rsid w:val="00F11859"/>
    <w:rsid w:val="00F122A6"/>
    <w:rsid w:val="00F1377F"/>
    <w:rsid w:val="00F150C6"/>
    <w:rsid w:val="00F15414"/>
    <w:rsid w:val="00F16095"/>
    <w:rsid w:val="00F17519"/>
    <w:rsid w:val="00F2039B"/>
    <w:rsid w:val="00F2111C"/>
    <w:rsid w:val="00F21E5C"/>
    <w:rsid w:val="00F26082"/>
    <w:rsid w:val="00F4089B"/>
    <w:rsid w:val="00F44FA3"/>
    <w:rsid w:val="00F4683B"/>
    <w:rsid w:val="00F5455C"/>
    <w:rsid w:val="00F550D6"/>
    <w:rsid w:val="00F63E94"/>
    <w:rsid w:val="00F66FFB"/>
    <w:rsid w:val="00F75E6D"/>
    <w:rsid w:val="00F77BB6"/>
    <w:rsid w:val="00F81256"/>
    <w:rsid w:val="00F82ED6"/>
    <w:rsid w:val="00F85C95"/>
    <w:rsid w:val="00F8750A"/>
    <w:rsid w:val="00F9306B"/>
    <w:rsid w:val="00F93D90"/>
    <w:rsid w:val="00F9576A"/>
    <w:rsid w:val="00FA31A6"/>
    <w:rsid w:val="00FA40C0"/>
    <w:rsid w:val="00FA4190"/>
    <w:rsid w:val="00FB2676"/>
    <w:rsid w:val="00FB4506"/>
    <w:rsid w:val="00FB47BB"/>
    <w:rsid w:val="00FD3E59"/>
    <w:rsid w:val="00FE31FB"/>
    <w:rsid w:val="00FE5BCB"/>
    <w:rsid w:val="00FF39CA"/>
    <w:rsid w:val="00FF6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55CE0C"/>
  <w15:docId w15:val="{61614B8F-675B-4A75-BF7C-F23E55DB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C58"/>
  </w:style>
  <w:style w:type="paragraph" w:styleId="Ttulo1">
    <w:name w:val="heading 1"/>
    <w:basedOn w:val="Normal"/>
    <w:next w:val="Normal"/>
    <w:uiPriority w:val="9"/>
    <w:qFormat/>
    <w:pPr>
      <w:keepNext/>
      <w:jc w:val="center"/>
      <w:outlineLvl w:val="0"/>
    </w:pPr>
    <w:rPr>
      <w:rFonts w:ascii="Arial" w:eastAsia="Arial" w:hAnsi="Arial" w:cs="Arial"/>
      <w:b/>
      <w:sz w:val="24"/>
      <w:szCs w:val="24"/>
      <w:u w:val="single"/>
    </w:rPr>
  </w:style>
  <w:style w:type="paragraph" w:styleId="Ttulo2">
    <w:name w:val="heading 2"/>
    <w:basedOn w:val="Normal"/>
    <w:next w:val="Normal"/>
    <w:uiPriority w:val="9"/>
    <w:unhideWhenUsed/>
    <w:qFormat/>
    <w:pPr>
      <w:keepNext/>
      <w:outlineLvl w:val="1"/>
    </w:pPr>
    <w:rPr>
      <w:b/>
      <w:color w:val="FF0000"/>
      <w:sz w:val="24"/>
      <w:szCs w:val="24"/>
    </w:rPr>
  </w:style>
  <w:style w:type="paragraph" w:styleId="Ttulo3">
    <w:name w:val="heading 3"/>
    <w:basedOn w:val="Normal"/>
    <w:next w:val="Normal"/>
    <w:uiPriority w:val="9"/>
    <w:unhideWhenUsed/>
    <w:qFormat/>
    <w:pPr>
      <w:keepNext/>
      <w:ind w:left="567" w:hanging="567"/>
      <w:jc w:val="both"/>
      <w:outlineLvl w:val="2"/>
    </w:pPr>
    <w:rPr>
      <w:b/>
      <w:color w:val="FF0000"/>
      <w:sz w:val="24"/>
      <w:szCs w:val="24"/>
    </w:rPr>
  </w:style>
  <w:style w:type="paragraph" w:styleId="Ttulo4">
    <w:name w:val="heading 4"/>
    <w:basedOn w:val="Normal"/>
    <w:next w:val="Normal"/>
    <w:uiPriority w:val="9"/>
    <w:unhideWhenUsed/>
    <w:qFormat/>
    <w:pPr>
      <w:keepNext/>
      <w:jc w:val="center"/>
      <w:outlineLvl w:val="3"/>
    </w:pPr>
    <w:rPr>
      <w:sz w:val="24"/>
      <w:szCs w:val="24"/>
    </w:rPr>
  </w:style>
  <w:style w:type="paragraph" w:styleId="Ttulo5">
    <w:name w:val="heading 5"/>
    <w:basedOn w:val="Normal"/>
    <w:next w:val="Normal"/>
    <w:uiPriority w:val="9"/>
    <w:unhideWhenUsed/>
    <w:qFormat/>
    <w:pPr>
      <w:spacing w:before="240" w:after="60"/>
      <w:outlineLvl w:val="4"/>
    </w:pPr>
    <w:rPr>
      <w:b/>
      <w:i/>
      <w:sz w:val="26"/>
      <w:szCs w:val="26"/>
    </w:rPr>
  </w:style>
  <w:style w:type="paragraph" w:styleId="Ttulo6">
    <w:name w:val="heading 6"/>
    <w:basedOn w:val="Normal"/>
    <w:next w:val="Normal"/>
    <w:uiPriority w:val="9"/>
    <w:unhideWhenUsed/>
    <w:qFormat/>
    <w:pPr>
      <w:keepNext/>
      <w:ind w:left="567" w:hanging="567"/>
      <w:jc w:val="center"/>
      <w:outlineLvl w:val="5"/>
    </w:pPr>
    <w:rPr>
      <w:b/>
      <w:smallCap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firstLine="708"/>
      <w:jc w:val="center"/>
    </w:pPr>
    <w:rPr>
      <w:b/>
      <w:sz w:val="24"/>
      <w:szCs w:val="24"/>
    </w:rPr>
  </w:style>
  <w:style w:type="paragraph" w:styleId="Subttulo">
    <w:name w:val="Subtitle"/>
    <w:basedOn w:val="Normal"/>
    <w:next w:val="Normal"/>
    <w:uiPriority w:val="11"/>
    <w:qFormat/>
    <w:pPr>
      <w:jc w:val="both"/>
    </w:pPr>
    <w:rPr>
      <w:b/>
      <w:sz w:val="28"/>
      <w:szCs w:val="2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rio">
    <w:name w:val="annotation reference"/>
    <w:basedOn w:val="Fontepargpadro"/>
    <w:unhideWhenUsed/>
    <w:qFormat/>
    <w:rsid w:val="00F93D90"/>
    <w:rPr>
      <w:sz w:val="16"/>
      <w:szCs w:val="16"/>
    </w:rPr>
  </w:style>
  <w:style w:type="paragraph" w:styleId="Textodecomentrio">
    <w:name w:val="annotation text"/>
    <w:basedOn w:val="Normal"/>
    <w:link w:val="TextodecomentrioChar"/>
    <w:unhideWhenUsed/>
    <w:qFormat/>
    <w:rsid w:val="00F93D90"/>
  </w:style>
  <w:style w:type="character" w:customStyle="1" w:styleId="TextodecomentrioChar">
    <w:name w:val="Texto de comentário Char"/>
    <w:basedOn w:val="Fontepargpadro"/>
    <w:link w:val="Textodecomentrio"/>
    <w:qFormat/>
    <w:rsid w:val="00F93D90"/>
  </w:style>
  <w:style w:type="paragraph" w:styleId="Assuntodocomentrio">
    <w:name w:val="annotation subject"/>
    <w:basedOn w:val="Textodecomentrio"/>
    <w:next w:val="Textodecomentrio"/>
    <w:link w:val="AssuntodocomentrioChar"/>
    <w:uiPriority w:val="99"/>
    <w:semiHidden/>
    <w:unhideWhenUsed/>
    <w:rsid w:val="00F93D90"/>
    <w:rPr>
      <w:b/>
      <w:bCs/>
    </w:rPr>
  </w:style>
  <w:style w:type="character" w:customStyle="1" w:styleId="AssuntodocomentrioChar">
    <w:name w:val="Assunto do comentário Char"/>
    <w:basedOn w:val="TextodecomentrioChar"/>
    <w:link w:val="Assuntodocomentrio"/>
    <w:uiPriority w:val="99"/>
    <w:semiHidden/>
    <w:rsid w:val="00F93D90"/>
    <w:rPr>
      <w:b/>
      <w:bCs/>
    </w:rPr>
  </w:style>
  <w:style w:type="paragraph" w:styleId="Textodebalo">
    <w:name w:val="Balloon Text"/>
    <w:basedOn w:val="Normal"/>
    <w:link w:val="TextodebaloChar"/>
    <w:uiPriority w:val="99"/>
    <w:semiHidden/>
    <w:unhideWhenUsed/>
    <w:rsid w:val="00F93D90"/>
    <w:rPr>
      <w:rFonts w:ascii="Segoe UI" w:hAnsi="Segoe UI" w:cs="Segoe UI"/>
      <w:sz w:val="18"/>
      <w:szCs w:val="18"/>
    </w:rPr>
  </w:style>
  <w:style w:type="character" w:customStyle="1" w:styleId="TextodebaloChar">
    <w:name w:val="Texto de balão Char"/>
    <w:basedOn w:val="Fontepargpadro"/>
    <w:link w:val="Textodebalo"/>
    <w:uiPriority w:val="99"/>
    <w:semiHidden/>
    <w:rsid w:val="00F93D90"/>
    <w:rPr>
      <w:rFonts w:ascii="Segoe UI" w:hAnsi="Segoe UI" w:cs="Segoe UI"/>
      <w:sz w:val="18"/>
      <w:szCs w:val="18"/>
    </w:rPr>
  </w:style>
  <w:style w:type="table" w:styleId="Tabelacomgrade">
    <w:name w:val="Table Grid"/>
    <w:basedOn w:val="Tabelanormal"/>
    <w:uiPriority w:val="39"/>
    <w:rsid w:val="00B3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E34A5"/>
    <w:pPr>
      <w:ind w:left="720"/>
      <w:contextualSpacing/>
    </w:pPr>
  </w:style>
  <w:style w:type="paragraph" w:styleId="SemEspaamento">
    <w:name w:val="No Spacing"/>
    <w:uiPriority w:val="1"/>
    <w:qFormat/>
    <w:rsid w:val="002818CE"/>
    <w:rPr>
      <w:rFonts w:ascii="Calibri" w:eastAsia="Calibri" w:hAnsi="Calibri"/>
      <w:sz w:val="22"/>
      <w:szCs w:val="22"/>
      <w:lang w:eastAsia="en-US"/>
    </w:rPr>
  </w:style>
  <w:style w:type="paragraph" w:customStyle="1" w:styleId="Nvel2-Red">
    <w:name w:val="Nível 2 -Red"/>
    <w:basedOn w:val="Normal"/>
    <w:link w:val="Nvel2-RedChar"/>
    <w:qFormat/>
    <w:rsid w:val="005F5C62"/>
    <w:pPr>
      <w:numPr>
        <w:ilvl w:val="1"/>
        <w:numId w:val="6"/>
      </w:numPr>
      <w:spacing w:before="120" w:after="120" w:line="276" w:lineRule="auto"/>
      <w:jc w:val="both"/>
    </w:pPr>
    <w:rPr>
      <w:rFonts w:ascii="Arial" w:eastAsiaTheme="minorEastAsia" w:hAnsi="Arial" w:cs="Arial"/>
      <w:i/>
      <w:iCs/>
      <w:color w:val="FF0000"/>
    </w:rPr>
  </w:style>
  <w:style w:type="paragraph" w:customStyle="1" w:styleId="Nvel3-R">
    <w:name w:val="Nível 3-R"/>
    <w:basedOn w:val="Normal"/>
    <w:qFormat/>
    <w:rsid w:val="005F5C62"/>
    <w:pPr>
      <w:numPr>
        <w:ilvl w:val="2"/>
        <w:numId w:val="6"/>
      </w:numPr>
      <w:spacing w:before="120" w:after="120" w:line="276" w:lineRule="auto"/>
      <w:jc w:val="both"/>
    </w:pPr>
    <w:rPr>
      <w:rFonts w:ascii="Arial" w:eastAsiaTheme="minorEastAsia" w:hAnsi="Arial" w:cs="Arial"/>
      <w:i/>
      <w:iCs/>
      <w:color w:val="FF0000"/>
    </w:rPr>
  </w:style>
  <w:style w:type="character" w:customStyle="1" w:styleId="Nvel2-RedChar">
    <w:name w:val="Nível 2 -Red Char"/>
    <w:basedOn w:val="Fontepargpadro"/>
    <w:link w:val="Nvel2-Red"/>
    <w:rsid w:val="005F5C62"/>
    <w:rPr>
      <w:rFonts w:ascii="Arial" w:eastAsiaTheme="minorEastAsia" w:hAnsi="Arial" w:cs="Arial"/>
      <w:i/>
      <w:iCs/>
      <w:color w:val="FF0000"/>
    </w:rPr>
  </w:style>
  <w:style w:type="paragraph" w:customStyle="1" w:styleId="Nvel4-R">
    <w:name w:val="Nível 4-R"/>
    <w:basedOn w:val="Normal"/>
    <w:qFormat/>
    <w:rsid w:val="005F5C62"/>
    <w:pPr>
      <w:numPr>
        <w:ilvl w:val="3"/>
        <w:numId w:val="6"/>
      </w:numPr>
      <w:spacing w:before="120" w:after="120" w:line="276" w:lineRule="auto"/>
      <w:ind w:left="851" w:firstLine="0"/>
      <w:jc w:val="both"/>
    </w:pPr>
    <w:rPr>
      <w:rFonts w:ascii="Arial" w:eastAsiaTheme="minorEastAsia" w:hAnsi="Arial" w:cs="Arial"/>
      <w:i/>
      <w:iCs/>
      <w:color w:val="FF0000"/>
    </w:rPr>
  </w:style>
  <w:style w:type="paragraph" w:customStyle="1" w:styleId="PargrafodaLista1">
    <w:name w:val="Parágrafo da Lista1"/>
    <w:basedOn w:val="Normal"/>
    <w:qFormat/>
    <w:rsid w:val="00E8412F"/>
    <w:pPr>
      <w:ind w:left="720"/>
    </w:pPr>
    <w:rPr>
      <w:rFonts w:ascii="Ecofont_Spranq_eco_Sans" w:hAnsi="Ecofont_Spranq_eco_Sans" w:cs="Ecofont_Spranq_eco_Sans"/>
      <w:sz w:val="24"/>
      <w:szCs w:val="24"/>
    </w:rPr>
  </w:style>
  <w:style w:type="character" w:customStyle="1" w:styleId="normaltextrun">
    <w:name w:val="normaltextrun"/>
    <w:basedOn w:val="Fontepargpadro"/>
    <w:rsid w:val="00F26082"/>
  </w:style>
  <w:style w:type="paragraph" w:styleId="Cabealho">
    <w:name w:val="header"/>
    <w:basedOn w:val="Normal"/>
    <w:link w:val="CabealhoChar"/>
    <w:uiPriority w:val="99"/>
    <w:unhideWhenUsed/>
    <w:rsid w:val="00E65B2C"/>
    <w:pPr>
      <w:tabs>
        <w:tab w:val="center" w:pos="4252"/>
        <w:tab w:val="right" w:pos="8504"/>
      </w:tabs>
    </w:pPr>
  </w:style>
  <w:style w:type="character" w:customStyle="1" w:styleId="CabealhoChar">
    <w:name w:val="Cabeçalho Char"/>
    <w:basedOn w:val="Fontepargpadro"/>
    <w:link w:val="Cabealho"/>
    <w:uiPriority w:val="99"/>
    <w:rsid w:val="00E65B2C"/>
  </w:style>
  <w:style w:type="paragraph" w:styleId="Rodap">
    <w:name w:val="footer"/>
    <w:basedOn w:val="Normal"/>
    <w:link w:val="RodapChar"/>
    <w:uiPriority w:val="99"/>
    <w:unhideWhenUsed/>
    <w:rsid w:val="00E65B2C"/>
    <w:pPr>
      <w:tabs>
        <w:tab w:val="center" w:pos="4252"/>
        <w:tab w:val="right" w:pos="8504"/>
      </w:tabs>
    </w:pPr>
  </w:style>
  <w:style w:type="character" w:customStyle="1" w:styleId="RodapChar">
    <w:name w:val="Rodapé Char"/>
    <w:basedOn w:val="Fontepargpadro"/>
    <w:link w:val="Rodap"/>
    <w:uiPriority w:val="99"/>
    <w:rsid w:val="00E65B2C"/>
  </w:style>
  <w:style w:type="paragraph" w:customStyle="1" w:styleId="western">
    <w:name w:val="western"/>
    <w:basedOn w:val="Normal"/>
    <w:rsid w:val="004E52B6"/>
    <w:pPr>
      <w:spacing w:before="100" w:beforeAutospacing="1" w:after="100" w:afterAutospacing="1"/>
    </w:pPr>
    <w:rPr>
      <w:sz w:val="24"/>
      <w:szCs w:val="24"/>
    </w:rPr>
  </w:style>
  <w:style w:type="character" w:styleId="Hyperlink">
    <w:name w:val="Hyperlink"/>
    <w:basedOn w:val="Fontepargpadro"/>
    <w:uiPriority w:val="99"/>
    <w:unhideWhenUsed/>
    <w:rsid w:val="00100E1B"/>
    <w:rPr>
      <w:color w:val="0000FF" w:themeColor="hyperlink"/>
      <w:u w:val="single"/>
    </w:rPr>
  </w:style>
  <w:style w:type="character" w:styleId="MenoPendente">
    <w:name w:val="Unresolved Mention"/>
    <w:basedOn w:val="Fontepargpadro"/>
    <w:uiPriority w:val="99"/>
    <w:semiHidden/>
    <w:unhideWhenUsed/>
    <w:rsid w:val="00100E1B"/>
    <w:rPr>
      <w:color w:val="605E5C"/>
      <w:shd w:val="clear" w:color="auto" w:fill="E1DFDD"/>
    </w:rPr>
  </w:style>
  <w:style w:type="character" w:styleId="HiperlinkVisitado">
    <w:name w:val="FollowedHyperlink"/>
    <w:basedOn w:val="Fontepargpadro"/>
    <w:uiPriority w:val="99"/>
    <w:semiHidden/>
    <w:unhideWhenUsed/>
    <w:rsid w:val="00E3654C"/>
    <w:rPr>
      <w:color w:val="800080" w:themeColor="followedHyperlink"/>
      <w:u w:val="single"/>
    </w:rPr>
  </w:style>
  <w:style w:type="paragraph" w:customStyle="1" w:styleId="Nivel01">
    <w:name w:val="Nivel 01"/>
    <w:basedOn w:val="Ttulo1"/>
    <w:next w:val="Normal"/>
    <w:autoRedefine/>
    <w:qFormat/>
    <w:rsid w:val="007255ED"/>
    <w:pPr>
      <w:keepLines/>
      <w:numPr>
        <w:numId w:val="11"/>
      </w:numPr>
      <w:tabs>
        <w:tab w:val="num" w:pos="360"/>
        <w:tab w:val="left" w:pos="567"/>
      </w:tabs>
      <w:spacing w:beforeLines="120" w:afterLines="120" w:line="312" w:lineRule="auto"/>
      <w:ind w:left="720" w:firstLine="0"/>
      <w:jc w:val="both"/>
    </w:pPr>
    <w:rPr>
      <w:rFonts w:eastAsiaTheme="majorEastAsia"/>
      <w:bCs/>
      <w:sz w:val="20"/>
      <w:szCs w:val="20"/>
      <w:u w:val="none"/>
    </w:rPr>
  </w:style>
  <w:style w:type="character" w:customStyle="1" w:styleId="Nivel2Char">
    <w:name w:val="Nivel 2 Char"/>
    <w:basedOn w:val="Fontepargpadro"/>
    <w:link w:val="Nivel2"/>
    <w:locked/>
    <w:rsid w:val="007255ED"/>
    <w:rPr>
      <w:rFonts w:ascii="Arial" w:hAnsi="Arial" w:cs="Arial"/>
      <w:color w:val="000000"/>
    </w:rPr>
  </w:style>
  <w:style w:type="paragraph" w:customStyle="1" w:styleId="Nivel2">
    <w:name w:val="Nivel 2"/>
    <w:basedOn w:val="Normal"/>
    <w:link w:val="Nivel2Char"/>
    <w:qFormat/>
    <w:rsid w:val="007255ED"/>
    <w:pPr>
      <w:numPr>
        <w:ilvl w:val="1"/>
        <w:numId w:val="11"/>
      </w:numPr>
      <w:spacing w:before="120" w:after="120" w:line="276" w:lineRule="auto"/>
      <w:ind w:left="0" w:firstLine="0"/>
      <w:jc w:val="both"/>
    </w:pPr>
    <w:rPr>
      <w:rFonts w:ascii="Arial" w:hAnsi="Arial" w:cs="Arial"/>
      <w:color w:val="000000"/>
    </w:rPr>
  </w:style>
  <w:style w:type="character" w:customStyle="1" w:styleId="Nivel3Char">
    <w:name w:val="Nivel 3 Char"/>
    <w:basedOn w:val="Fontepargpadro"/>
    <w:link w:val="Nivel3"/>
    <w:locked/>
    <w:rsid w:val="007255ED"/>
    <w:rPr>
      <w:rFonts w:ascii="Arial" w:hAnsi="Arial" w:cs="Arial"/>
      <w:color w:val="000000"/>
    </w:rPr>
  </w:style>
  <w:style w:type="paragraph" w:customStyle="1" w:styleId="Nivel3">
    <w:name w:val="Nivel 3"/>
    <w:basedOn w:val="Normal"/>
    <w:link w:val="Nivel3Char"/>
    <w:qFormat/>
    <w:rsid w:val="007255ED"/>
    <w:pPr>
      <w:numPr>
        <w:ilvl w:val="2"/>
        <w:numId w:val="11"/>
      </w:numPr>
      <w:spacing w:before="120" w:after="120" w:line="276" w:lineRule="auto"/>
      <w:ind w:left="284" w:firstLine="0"/>
      <w:jc w:val="both"/>
    </w:pPr>
    <w:rPr>
      <w:rFonts w:ascii="Arial" w:hAnsi="Arial" w:cs="Arial"/>
      <w:color w:val="000000"/>
    </w:rPr>
  </w:style>
  <w:style w:type="paragraph" w:customStyle="1" w:styleId="Nivel4">
    <w:name w:val="Nivel 4"/>
    <w:basedOn w:val="Nivel3"/>
    <w:qFormat/>
    <w:rsid w:val="007255ED"/>
    <w:pPr>
      <w:numPr>
        <w:ilvl w:val="3"/>
      </w:numPr>
      <w:tabs>
        <w:tab w:val="num" w:pos="360"/>
      </w:tabs>
      <w:ind w:left="567" w:firstLine="0"/>
    </w:pPr>
    <w:rPr>
      <w:color w:val="auto"/>
    </w:rPr>
  </w:style>
  <w:style w:type="paragraph" w:customStyle="1" w:styleId="Nivel5">
    <w:name w:val="Nivel 5"/>
    <w:basedOn w:val="Nivel4"/>
    <w:qFormat/>
    <w:rsid w:val="007255ED"/>
    <w:pPr>
      <w:numPr>
        <w:ilvl w:val="4"/>
      </w:numPr>
      <w:tabs>
        <w:tab w:val="num" w:pos="360"/>
      </w:tabs>
      <w:ind w:left="85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71686">
      <w:bodyDiv w:val="1"/>
      <w:marLeft w:val="0"/>
      <w:marRight w:val="0"/>
      <w:marTop w:val="0"/>
      <w:marBottom w:val="0"/>
      <w:divBdr>
        <w:top w:val="none" w:sz="0" w:space="0" w:color="auto"/>
        <w:left w:val="none" w:sz="0" w:space="0" w:color="auto"/>
        <w:bottom w:val="none" w:sz="0" w:space="0" w:color="auto"/>
        <w:right w:val="none" w:sz="0" w:space="0" w:color="auto"/>
      </w:divBdr>
      <w:divsChild>
        <w:div w:id="1312439009">
          <w:marLeft w:val="0"/>
          <w:marRight w:val="0"/>
          <w:marTop w:val="0"/>
          <w:marBottom w:val="0"/>
          <w:divBdr>
            <w:top w:val="none" w:sz="0" w:space="0" w:color="auto"/>
            <w:left w:val="none" w:sz="0" w:space="0" w:color="auto"/>
            <w:bottom w:val="none" w:sz="0" w:space="0" w:color="auto"/>
            <w:right w:val="none" w:sz="0" w:space="0" w:color="auto"/>
          </w:divBdr>
        </w:div>
      </w:divsChild>
    </w:div>
    <w:div w:id="216548195">
      <w:bodyDiv w:val="1"/>
      <w:marLeft w:val="0"/>
      <w:marRight w:val="0"/>
      <w:marTop w:val="0"/>
      <w:marBottom w:val="0"/>
      <w:divBdr>
        <w:top w:val="none" w:sz="0" w:space="0" w:color="auto"/>
        <w:left w:val="none" w:sz="0" w:space="0" w:color="auto"/>
        <w:bottom w:val="none" w:sz="0" w:space="0" w:color="auto"/>
        <w:right w:val="none" w:sz="0" w:space="0" w:color="auto"/>
      </w:divBdr>
      <w:divsChild>
        <w:div w:id="160975352">
          <w:marLeft w:val="0"/>
          <w:marRight w:val="0"/>
          <w:marTop w:val="0"/>
          <w:marBottom w:val="0"/>
          <w:divBdr>
            <w:top w:val="none" w:sz="0" w:space="0" w:color="auto"/>
            <w:left w:val="none" w:sz="0" w:space="0" w:color="auto"/>
            <w:bottom w:val="none" w:sz="0" w:space="0" w:color="auto"/>
            <w:right w:val="none" w:sz="0" w:space="0" w:color="auto"/>
          </w:divBdr>
        </w:div>
        <w:div w:id="1378896548">
          <w:marLeft w:val="0"/>
          <w:marRight w:val="0"/>
          <w:marTop w:val="0"/>
          <w:marBottom w:val="0"/>
          <w:divBdr>
            <w:top w:val="none" w:sz="0" w:space="0" w:color="auto"/>
            <w:left w:val="none" w:sz="0" w:space="0" w:color="auto"/>
            <w:bottom w:val="none" w:sz="0" w:space="0" w:color="auto"/>
            <w:right w:val="none" w:sz="0" w:space="0" w:color="auto"/>
          </w:divBdr>
        </w:div>
        <w:div w:id="80875814">
          <w:marLeft w:val="0"/>
          <w:marRight w:val="0"/>
          <w:marTop w:val="0"/>
          <w:marBottom w:val="0"/>
          <w:divBdr>
            <w:top w:val="none" w:sz="0" w:space="0" w:color="auto"/>
            <w:left w:val="none" w:sz="0" w:space="0" w:color="auto"/>
            <w:bottom w:val="none" w:sz="0" w:space="0" w:color="auto"/>
            <w:right w:val="none" w:sz="0" w:space="0" w:color="auto"/>
          </w:divBdr>
        </w:div>
        <w:div w:id="1951279472">
          <w:marLeft w:val="0"/>
          <w:marRight w:val="0"/>
          <w:marTop w:val="0"/>
          <w:marBottom w:val="0"/>
          <w:divBdr>
            <w:top w:val="none" w:sz="0" w:space="0" w:color="auto"/>
            <w:left w:val="none" w:sz="0" w:space="0" w:color="auto"/>
            <w:bottom w:val="none" w:sz="0" w:space="0" w:color="auto"/>
            <w:right w:val="none" w:sz="0" w:space="0" w:color="auto"/>
          </w:divBdr>
        </w:div>
        <w:div w:id="828060254">
          <w:marLeft w:val="0"/>
          <w:marRight w:val="0"/>
          <w:marTop w:val="0"/>
          <w:marBottom w:val="0"/>
          <w:divBdr>
            <w:top w:val="none" w:sz="0" w:space="0" w:color="auto"/>
            <w:left w:val="none" w:sz="0" w:space="0" w:color="auto"/>
            <w:bottom w:val="none" w:sz="0" w:space="0" w:color="auto"/>
            <w:right w:val="none" w:sz="0" w:space="0" w:color="auto"/>
          </w:divBdr>
        </w:div>
        <w:div w:id="1629508200">
          <w:marLeft w:val="0"/>
          <w:marRight w:val="0"/>
          <w:marTop w:val="0"/>
          <w:marBottom w:val="0"/>
          <w:divBdr>
            <w:top w:val="none" w:sz="0" w:space="0" w:color="auto"/>
            <w:left w:val="none" w:sz="0" w:space="0" w:color="auto"/>
            <w:bottom w:val="none" w:sz="0" w:space="0" w:color="auto"/>
            <w:right w:val="none" w:sz="0" w:space="0" w:color="auto"/>
          </w:divBdr>
        </w:div>
        <w:div w:id="187108348">
          <w:marLeft w:val="0"/>
          <w:marRight w:val="0"/>
          <w:marTop w:val="0"/>
          <w:marBottom w:val="0"/>
          <w:divBdr>
            <w:top w:val="none" w:sz="0" w:space="0" w:color="auto"/>
            <w:left w:val="none" w:sz="0" w:space="0" w:color="auto"/>
            <w:bottom w:val="none" w:sz="0" w:space="0" w:color="auto"/>
            <w:right w:val="none" w:sz="0" w:space="0" w:color="auto"/>
          </w:divBdr>
        </w:div>
        <w:div w:id="1084569234">
          <w:marLeft w:val="0"/>
          <w:marRight w:val="0"/>
          <w:marTop w:val="0"/>
          <w:marBottom w:val="0"/>
          <w:divBdr>
            <w:top w:val="none" w:sz="0" w:space="0" w:color="auto"/>
            <w:left w:val="none" w:sz="0" w:space="0" w:color="auto"/>
            <w:bottom w:val="none" w:sz="0" w:space="0" w:color="auto"/>
            <w:right w:val="none" w:sz="0" w:space="0" w:color="auto"/>
          </w:divBdr>
        </w:div>
        <w:div w:id="392312593">
          <w:marLeft w:val="0"/>
          <w:marRight w:val="0"/>
          <w:marTop w:val="0"/>
          <w:marBottom w:val="0"/>
          <w:divBdr>
            <w:top w:val="none" w:sz="0" w:space="0" w:color="auto"/>
            <w:left w:val="none" w:sz="0" w:space="0" w:color="auto"/>
            <w:bottom w:val="none" w:sz="0" w:space="0" w:color="auto"/>
            <w:right w:val="none" w:sz="0" w:space="0" w:color="auto"/>
          </w:divBdr>
        </w:div>
      </w:divsChild>
    </w:div>
    <w:div w:id="292716356">
      <w:bodyDiv w:val="1"/>
      <w:marLeft w:val="0"/>
      <w:marRight w:val="0"/>
      <w:marTop w:val="0"/>
      <w:marBottom w:val="0"/>
      <w:divBdr>
        <w:top w:val="none" w:sz="0" w:space="0" w:color="auto"/>
        <w:left w:val="none" w:sz="0" w:space="0" w:color="auto"/>
        <w:bottom w:val="none" w:sz="0" w:space="0" w:color="auto"/>
        <w:right w:val="none" w:sz="0" w:space="0" w:color="auto"/>
      </w:divBdr>
      <w:divsChild>
        <w:div w:id="830215736">
          <w:marLeft w:val="0"/>
          <w:marRight w:val="0"/>
          <w:marTop w:val="0"/>
          <w:marBottom w:val="0"/>
          <w:divBdr>
            <w:top w:val="none" w:sz="0" w:space="0" w:color="auto"/>
            <w:left w:val="none" w:sz="0" w:space="0" w:color="auto"/>
            <w:bottom w:val="none" w:sz="0" w:space="0" w:color="auto"/>
            <w:right w:val="none" w:sz="0" w:space="0" w:color="auto"/>
          </w:divBdr>
        </w:div>
        <w:div w:id="1880849325">
          <w:marLeft w:val="0"/>
          <w:marRight w:val="0"/>
          <w:marTop w:val="0"/>
          <w:marBottom w:val="0"/>
          <w:divBdr>
            <w:top w:val="none" w:sz="0" w:space="0" w:color="auto"/>
            <w:left w:val="none" w:sz="0" w:space="0" w:color="auto"/>
            <w:bottom w:val="none" w:sz="0" w:space="0" w:color="auto"/>
            <w:right w:val="none" w:sz="0" w:space="0" w:color="auto"/>
          </w:divBdr>
        </w:div>
        <w:div w:id="1270091454">
          <w:marLeft w:val="0"/>
          <w:marRight w:val="0"/>
          <w:marTop w:val="0"/>
          <w:marBottom w:val="0"/>
          <w:divBdr>
            <w:top w:val="none" w:sz="0" w:space="0" w:color="auto"/>
            <w:left w:val="none" w:sz="0" w:space="0" w:color="auto"/>
            <w:bottom w:val="none" w:sz="0" w:space="0" w:color="auto"/>
            <w:right w:val="none" w:sz="0" w:space="0" w:color="auto"/>
          </w:divBdr>
        </w:div>
        <w:div w:id="573393841">
          <w:marLeft w:val="0"/>
          <w:marRight w:val="0"/>
          <w:marTop w:val="0"/>
          <w:marBottom w:val="0"/>
          <w:divBdr>
            <w:top w:val="none" w:sz="0" w:space="0" w:color="auto"/>
            <w:left w:val="none" w:sz="0" w:space="0" w:color="auto"/>
            <w:bottom w:val="none" w:sz="0" w:space="0" w:color="auto"/>
            <w:right w:val="none" w:sz="0" w:space="0" w:color="auto"/>
          </w:divBdr>
        </w:div>
        <w:div w:id="1793791183">
          <w:marLeft w:val="0"/>
          <w:marRight w:val="0"/>
          <w:marTop w:val="0"/>
          <w:marBottom w:val="0"/>
          <w:divBdr>
            <w:top w:val="none" w:sz="0" w:space="0" w:color="auto"/>
            <w:left w:val="none" w:sz="0" w:space="0" w:color="auto"/>
            <w:bottom w:val="none" w:sz="0" w:space="0" w:color="auto"/>
            <w:right w:val="none" w:sz="0" w:space="0" w:color="auto"/>
          </w:divBdr>
          <w:divsChild>
            <w:div w:id="1685592362">
              <w:marLeft w:val="0"/>
              <w:marRight w:val="0"/>
              <w:marTop w:val="0"/>
              <w:marBottom w:val="0"/>
              <w:divBdr>
                <w:top w:val="none" w:sz="0" w:space="0" w:color="auto"/>
                <w:left w:val="none" w:sz="0" w:space="0" w:color="auto"/>
                <w:bottom w:val="none" w:sz="0" w:space="0" w:color="auto"/>
                <w:right w:val="none" w:sz="0" w:space="0" w:color="auto"/>
              </w:divBdr>
            </w:div>
            <w:div w:id="1872961220">
              <w:marLeft w:val="0"/>
              <w:marRight w:val="0"/>
              <w:marTop w:val="0"/>
              <w:marBottom w:val="0"/>
              <w:divBdr>
                <w:top w:val="none" w:sz="0" w:space="0" w:color="auto"/>
                <w:left w:val="none" w:sz="0" w:space="0" w:color="auto"/>
                <w:bottom w:val="none" w:sz="0" w:space="0" w:color="auto"/>
                <w:right w:val="none" w:sz="0" w:space="0" w:color="auto"/>
              </w:divBdr>
            </w:div>
            <w:div w:id="15987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6503">
      <w:bodyDiv w:val="1"/>
      <w:marLeft w:val="0"/>
      <w:marRight w:val="0"/>
      <w:marTop w:val="0"/>
      <w:marBottom w:val="0"/>
      <w:divBdr>
        <w:top w:val="none" w:sz="0" w:space="0" w:color="auto"/>
        <w:left w:val="none" w:sz="0" w:space="0" w:color="auto"/>
        <w:bottom w:val="none" w:sz="0" w:space="0" w:color="auto"/>
        <w:right w:val="none" w:sz="0" w:space="0" w:color="auto"/>
      </w:divBdr>
    </w:div>
    <w:div w:id="717239925">
      <w:bodyDiv w:val="1"/>
      <w:marLeft w:val="0"/>
      <w:marRight w:val="0"/>
      <w:marTop w:val="0"/>
      <w:marBottom w:val="0"/>
      <w:divBdr>
        <w:top w:val="none" w:sz="0" w:space="0" w:color="auto"/>
        <w:left w:val="none" w:sz="0" w:space="0" w:color="auto"/>
        <w:bottom w:val="none" w:sz="0" w:space="0" w:color="auto"/>
        <w:right w:val="none" w:sz="0" w:space="0" w:color="auto"/>
      </w:divBdr>
    </w:div>
    <w:div w:id="927154154">
      <w:bodyDiv w:val="1"/>
      <w:marLeft w:val="0"/>
      <w:marRight w:val="0"/>
      <w:marTop w:val="0"/>
      <w:marBottom w:val="0"/>
      <w:divBdr>
        <w:top w:val="none" w:sz="0" w:space="0" w:color="auto"/>
        <w:left w:val="none" w:sz="0" w:space="0" w:color="auto"/>
        <w:bottom w:val="none" w:sz="0" w:space="0" w:color="auto"/>
        <w:right w:val="none" w:sz="0" w:space="0" w:color="auto"/>
      </w:divBdr>
    </w:div>
    <w:div w:id="1577859995">
      <w:bodyDiv w:val="1"/>
      <w:marLeft w:val="0"/>
      <w:marRight w:val="0"/>
      <w:marTop w:val="0"/>
      <w:marBottom w:val="0"/>
      <w:divBdr>
        <w:top w:val="none" w:sz="0" w:space="0" w:color="auto"/>
        <w:left w:val="none" w:sz="0" w:space="0" w:color="auto"/>
        <w:bottom w:val="none" w:sz="0" w:space="0" w:color="auto"/>
        <w:right w:val="none" w:sz="0" w:space="0" w:color="auto"/>
      </w:divBdr>
    </w:div>
    <w:div w:id="1721827626">
      <w:bodyDiv w:val="1"/>
      <w:marLeft w:val="0"/>
      <w:marRight w:val="0"/>
      <w:marTop w:val="0"/>
      <w:marBottom w:val="0"/>
      <w:divBdr>
        <w:top w:val="none" w:sz="0" w:space="0" w:color="auto"/>
        <w:left w:val="none" w:sz="0" w:space="0" w:color="auto"/>
        <w:bottom w:val="none" w:sz="0" w:space="0" w:color="auto"/>
        <w:right w:val="none" w:sz="0" w:space="0" w:color="auto"/>
      </w:divBdr>
    </w:div>
    <w:div w:id="213254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429.htm" TargetMode="External"/><Relationship Id="rId3" Type="http://schemas.openxmlformats.org/officeDocument/2006/relationships/styles" Target="styles.xml"/><Relationship Id="rId21" Type="http://schemas.openxmlformats.org/officeDocument/2006/relationships/hyperlink" Target="http://www.gov.br/compra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efeitura.pbh.gov.br/licitacoe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5-2018/2016/decreto/d866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br/compras" TargetMode="External"/><Relationship Id="rId24" Type="http://schemas.openxmlformats.org/officeDocument/2006/relationships/hyperlink" Target="http://www.gov.br/compras" TargetMode="External"/><Relationship Id="rId32" Type="http://schemas.openxmlformats.org/officeDocument/2006/relationships/hyperlink" Target="http://www.pbh.gov.br"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www.gov.br/compras" TargetMode="External"/><Relationship Id="rId36"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gov.br/compras" TargetMode="External"/><Relationship Id="rId4" Type="http://schemas.openxmlformats.org/officeDocument/2006/relationships/settings" Target="settings.xml"/><Relationship Id="rId9" Type="http://schemas.openxmlformats.org/officeDocument/2006/relationships/hyperlink" Target="http://www.pbh.gov.br" TargetMode="External"/><Relationship Id="rId14" Type="http://schemas.openxmlformats.org/officeDocument/2006/relationships/hyperlink" Target="https://www.gov.br/compras/pt-br/fornecedor"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gov.br/compras" TargetMode="External"/><Relationship Id="rId30" Type="http://schemas.openxmlformats.org/officeDocument/2006/relationships/hyperlink" Target="https://prefeitura.pbh.gov.br/sites/default/files/estrutura-de-governo/controladoria/2024/formulario-due-diligence.pdf" TargetMode="External"/><Relationship Id="rId35" Type="http://schemas.openxmlformats.org/officeDocument/2006/relationships/fontTable" Target="fontTable.xml"/><Relationship Id="rId8" Type="http://schemas.openxmlformats.org/officeDocument/2006/relationships/hyperlink" Target="http://www.gov.br/comp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6FB3-FD84-4914-8087-4753A8B9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11714</Words>
  <Characters>63256</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74821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pr111570-local</dc:creator>
  <cp:lastModifiedBy>pr111570-local</cp:lastModifiedBy>
  <cp:revision>2</cp:revision>
  <cp:lastPrinted>2024-01-17T19:03:00Z</cp:lastPrinted>
  <dcterms:created xsi:type="dcterms:W3CDTF">2024-11-19T22:17:00Z</dcterms:created>
  <dcterms:modified xsi:type="dcterms:W3CDTF">2024-11-19T22:17:00Z</dcterms:modified>
</cp:coreProperties>
</file>