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61F5" w14:textId="77777777" w:rsidR="008F1371" w:rsidRPr="00F52930" w:rsidRDefault="008F1371" w:rsidP="008F1371">
      <w:pPr>
        <w:rPr>
          <w:rFonts w:asciiTheme="minorHAnsi" w:eastAsia="Arial" w:hAnsiTheme="minorHAnsi" w:cstheme="minorHAnsi"/>
          <w:b/>
          <w:sz w:val="22"/>
          <w:szCs w:val="22"/>
        </w:rPr>
      </w:pPr>
    </w:p>
    <w:p w14:paraId="20B5BD36" w14:textId="77777777" w:rsidR="008F1371" w:rsidRPr="00F52930" w:rsidRDefault="008F1371" w:rsidP="008F1371">
      <w:pPr>
        <w:spacing w:line="360" w:lineRule="auto"/>
        <w:jc w:val="center"/>
        <w:rPr>
          <w:rFonts w:asciiTheme="minorHAnsi" w:eastAsia="Arial" w:hAnsiTheme="minorHAnsi" w:cstheme="minorHAnsi"/>
          <w:b/>
          <w:sz w:val="22"/>
          <w:szCs w:val="22"/>
        </w:rPr>
      </w:pPr>
      <w:r w:rsidRPr="00F52930">
        <w:rPr>
          <w:rFonts w:asciiTheme="minorHAnsi" w:eastAsia="Arial" w:hAnsiTheme="minorHAnsi" w:cstheme="minorHAnsi"/>
          <w:b/>
          <w:sz w:val="22"/>
          <w:szCs w:val="22"/>
        </w:rPr>
        <w:t>TERMO DE REFERÊNCIA</w:t>
      </w:r>
    </w:p>
    <w:p w14:paraId="772885D9" w14:textId="77777777" w:rsidR="00F52930" w:rsidRPr="00F52930" w:rsidRDefault="00F52930" w:rsidP="008F1371">
      <w:pPr>
        <w:spacing w:line="360" w:lineRule="auto"/>
        <w:jc w:val="center"/>
        <w:rPr>
          <w:rFonts w:asciiTheme="minorHAnsi" w:eastAsia="Arial" w:hAnsiTheme="minorHAnsi" w:cstheme="minorHAnsi"/>
          <w:b/>
          <w:color w:val="FF0000"/>
          <w:sz w:val="22"/>
          <w:szCs w:val="22"/>
        </w:rPr>
      </w:pPr>
    </w:p>
    <w:p w14:paraId="68A3CFBD" w14:textId="77777777" w:rsidR="008F1371" w:rsidRPr="004B7B7A" w:rsidRDefault="008F1371" w:rsidP="008F1371">
      <w:pPr>
        <w:spacing w:line="360" w:lineRule="auto"/>
        <w:rPr>
          <w:rFonts w:asciiTheme="minorHAnsi" w:eastAsia="Arial" w:hAnsiTheme="minorHAnsi" w:cstheme="minorHAnsi"/>
          <w:b/>
          <w:sz w:val="22"/>
          <w:szCs w:val="22"/>
        </w:rPr>
      </w:pPr>
      <w:r w:rsidRPr="004B7B7A">
        <w:rPr>
          <w:rFonts w:asciiTheme="minorHAnsi" w:eastAsia="Arial" w:hAnsiTheme="minorHAnsi" w:cstheme="minorHAnsi"/>
          <w:b/>
          <w:sz w:val="22"/>
          <w:szCs w:val="22"/>
        </w:rPr>
        <w:t>UNIDADE REQUISITANTE: Secretaria Municipal de Governo</w:t>
      </w:r>
    </w:p>
    <w:p w14:paraId="6F6573E1" w14:textId="77777777" w:rsidR="008F1371" w:rsidRPr="00F52930" w:rsidRDefault="008F1371" w:rsidP="008F1371">
      <w:pPr>
        <w:spacing w:line="360" w:lineRule="auto"/>
        <w:rPr>
          <w:rFonts w:asciiTheme="minorHAnsi" w:eastAsia="Arial" w:hAnsiTheme="minorHAnsi" w:cstheme="minorHAnsi"/>
          <w:sz w:val="22"/>
          <w:szCs w:val="22"/>
        </w:rPr>
      </w:pPr>
      <w:r w:rsidRPr="004B7B7A">
        <w:rPr>
          <w:rFonts w:asciiTheme="minorHAnsi" w:eastAsia="Arial" w:hAnsiTheme="minorHAnsi" w:cstheme="minorHAnsi"/>
          <w:b/>
          <w:sz w:val="22"/>
          <w:szCs w:val="22"/>
        </w:rPr>
        <w:t>RESPONSÁVEL PELA EMISSÃO: Jorge Francisco dos Santos</w:t>
      </w:r>
      <w:r w:rsidRPr="00F52930">
        <w:rPr>
          <w:rFonts w:asciiTheme="minorHAnsi" w:eastAsia="Arial" w:hAnsiTheme="minorHAnsi" w:cstheme="minorHAnsi"/>
          <w:sz w:val="22"/>
          <w:szCs w:val="22"/>
        </w:rPr>
        <w:t xml:space="preserve"> </w:t>
      </w:r>
    </w:p>
    <w:p w14:paraId="221B5FFF" w14:textId="77777777" w:rsidR="008F1371" w:rsidRPr="00F52930" w:rsidRDefault="008F1371" w:rsidP="008F1371">
      <w:pPr>
        <w:tabs>
          <w:tab w:val="left" w:pos="1728"/>
        </w:tabs>
        <w:spacing w:line="360" w:lineRule="auto"/>
        <w:rPr>
          <w:rFonts w:asciiTheme="minorHAnsi" w:eastAsia="Arial" w:hAnsiTheme="minorHAnsi" w:cstheme="minorHAnsi"/>
          <w:b/>
          <w:color w:val="FF0000"/>
          <w:sz w:val="22"/>
          <w:szCs w:val="22"/>
        </w:rPr>
      </w:pPr>
      <w:r w:rsidRPr="00F52930">
        <w:rPr>
          <w:rFonts w:asciiTheme="minorHAnsi" w:eastAsia="Arial" w:hAnsiTheme="minorHAnsi" w:cstheme="minorHAnsi"/>
          <w:b/>
          <w:color w:val="FF0000"/>
          <w:sz w:val="22"/>
          <w:szCs w:val="22"/>
        </w:rPr>
        <w:tab/>
      </w:r>
    </w:p>
    <w:p w14:paraId="0F3E8ACA" w14:textId="77777777" w:rsidR="008F1371" w:rsidRPr="00F52930" w:rsidRDefault="003C3BEE" w:rsidP="008F1371">
      <w:pPr>
        <w:keepNext/>
        <w:keepLines/>
        <w:numPr>
          <w:ilvl w:val="0"/>
          <w:numId w:val="6"/>
        </w:numPr>
        <w:pBdr>
          <w:top w:val="nil"/>
          <w:left w:val="nil"/>
          <w:bottom w:val="nil"/>
          <w:right w:val="nil"/>
          <w:between w:val="nil"/>
        </w:pBdr>
        <w:tabs>
          <w:tab w:val="left" w:pos="284"/>
        </w:tabs>
        <w:spacing w:line="360" w:lineRule="auto"/>
        <w:ind w:left="0" w:firstLine="0"/>
        <w:jc w:val="both"/>
        <w:rPr>
          <w:rFonts w:asciiTheme="minorHAnsi" w:eastAsia="Arial" w:hAnsiTheme="minorHAnsi" w:cstheme="minorHAnsi"/>
          <w:b/>
          <w:color w:val="000000"/>
          <w:sz w:val="22"/>
          <w:szCs w:val="22"/>
        </w:rPr>
      </w:pPr>
      <w:sdt>
        <w:sdtPr>
          <w:rPr>
            <w:rFonts w:asciiTheme="minorHAnsi" w:hAnsiTheme="minorHAnsi" w:cstheme="minorHAnsi"/>
            <w:sz w:val="22"/>
            <w:szCs w:val="22"/>
          </w:rPr>
          <w:tag w:val="goog_rdk_3"/>
          <w:id w:val="1105463620"/>
        </w:sdtPr>
        <w:sdtEndPr/>
        <w:sdtContent/>
      </w:sdt>
      <w:sdt>
        <w:sdtPr>
          <w:rPr>
            <w:rFonts w:asciiTheme="minorHAnsi" w:hAnsiTheme="minorHAnsi" w:cstheme="minorHAnsi"/>
            <w:sz w:val="22"/>
            <w:szCs w:val="22"/>
          </w:rPr>
          <w:tag w:val="goog_rdk_4"/>
          <w:id w:val="-793434087"/>
        </w:sdtPr>
        <w:sdtEndPr/>
        <w:sdtContent/>
      </w:sdt>
      <w:sdt>
        <w:sdtPr>
          <w:rPr>
            <w:rFonts w:asciiTheme="minorHAnsi" w:hAnsiTheme="minorHAnsi" w:cstheme="minorHAnsi"/>
            <w:sz w:val="22"/>
            <w:szCs w:val="22"/>
          </w:rPr>
          <w:tag w:val="goog_rdk_5"/>
          <w:id w:val="-1539882191"/>
        </w:sdtPr>
        <w:sdtEndPr>
          <w:rPr>
            <w:b/>
          </w:rPr>
        </w:sdtEndPr>
        <w:sdtContent>
          <w:r w:rsidR="008F1371" w:rsidRPr="00F52930">
            <w:rPr>
              <w:rFonts w:asciiTheme="minorHAnsi" w:hAnsiTheme="minorHAnsi" w:cstheme="minorHAnsi"/>
              <w:b/>
              <w:sz w:val="22"/>
              <w:szCs w:val="22"/>
            </w:rPr>
            <w:t xml:space="preserve">OBJETO E </w:t>
          </w:r>
        </w:sdtContent>
      </w:sdt>
      <w:r w:rsidR="008F1371" w:rsidRPr="00F52930">
        <w:rPr>
          <w:rFonts w:asciiTheme="minorHAnsi" w:eastAsia="Arial" w:hAnsiTheme="minorHAnsi" w:cstheme="minorHAnsi"/>
          <w:b/>
          <w:color w:val="000000"/>
          <w:sz w:val="22"/>
          <w:szCs w:val="22"/>
        </w:rPr>
        <w:t>CONDIÇÕES GERAIS DA CONTRATAÇÃO</w:t>
      </w:r>
    </w:p>
    <w:p w14:paraId="6D5F0FFE" w14:textId="77777777" w:rsidR="008F1371" w:rsidRPr="00F52930" w:rsidRDefault="008F1371" w:rsidP="008F1371">
      <w:pPr>
        <w:keepNext/>
        <w:keepLines/>
        <w:pBdr>
          <w:top w:val="nil"/>
          <w:left w:val="nil"/>
          <w:bottom w:val="nil"/>
          <w:right w:val="nil"/>
          <w:between w:val="nil"/>
        </w:pBdr>
        <w:tabs>
          <w:tab w:val="left" w:pos="284"/>
        </w:tabs>
        <w:spacing w:line="360" w:lineRule="auto"/>
        <w:jc w:val="both"/>
        <w:rPr>
          <w:rFonts w:asciiTheme="minorHAnsi" w:eastAsia="Arial" w:hAnsiTheme="minorHAnsi" w:cstheme="minorHAnsi"/>
          <w:b/>
          <w:color w:val="000000"/>
          <w:sz w:val="22"/>
          <w:szCs w:val="22"/>
        </w:rPr>
      </w:pPr>
    </w:p>
    <w:p w14:paraId="72F56E58"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color w:val="000000"/>
          <w:sz w:val="22"/>
          <w:szCs w:val="22"/>
        </w:rPr>
      </w:pPr>
      <w:r w:rsidRPr="00F52930">
        <w:rPr>
          <w:rFonts w:asciiTheme="minorHAnsi" w:eastAsia="Arial" w:hAnsiTheme="minorHAnsi" w:cstheme="minorHAnsi"/>
          <w:color w:val="000000"/>
          <w:sz w:val="22"/>
          <w:szCs w:val="22"/>
        </w:rPr>
        <w:t>1.1.</w:t>
      </w:r>
      <w:r w:rsidRPr="00F52930">
        <w:rPr>
          <w:rFonts w:asciiTheme="minorHAnsi" w:eastAsia="Arial" w:hAnsiTheme="minorHAnsi" w:cstheme="minorHAnsi"/>
          <w:color w:val="000000"/>
          <w:sz w:val="22"/>
          <w:szCs w:val="22"/>
        </w:rPr>
        <w:tab/>
        <w:t xml:space="preserve">O presente Termo de Referência tem por objeto a </w:t>
      </w:r>
      <w:r w:rsidRPr="004B7B7A">
        <w:rPr>
          <w:rFonts w:asciiTheme="minorHAnsi" w:eastAsia="Arial" w:hAnsiTheme="minorHAnsi" w:cstheme="minorHAnsi"/>
          <w:color w:val="000000"/>
          <w:sz w:val="22"/>
          <w:szCs w:val="22"/>
        </w:rPr>
        <w:t>aquisição de 48 mangueiras</w:t>
      </w:r>
      <w:r w:rsidRPr="00F52930">
        <w:rPr>
          <w:rFonts w:asciiTheme="minorHAnsi" w:eastAsia="Arial" w:hAnsiTheme="minorHAnsi" w:cstheme="minorHAnsi"/>
          <w:color w:val="000000"/>
          <w:sz w:val="22"/>
          <w:szCs w:val="22"/>
        </w:rPr>
        <w:t xml:space="preserve"> de combate a incêndio, nos termos da(s) tabela(s) abaixo e conforme condições e exigências estabelecidas neste instrumento.</w:t>
      </w:r>
    </w:p>
    <w:p w14:paraId="4C971589" w14:textId="77777777" w:rsidR="008F1371" w:rsidRPr="00F52930" w:rsidRDefault="008F1371" w:rsidP="008F1371">
      <w:pPr>
        <w:keepNext/>
        <w:keepLines/>
        <w:pBdr>
          <w:top w:val="nil"/>
          <w:left w:val="nil"/>
          <w:bottom w:val="nil"/>
          <w:right w:val="nil"/>
          <w:between w:val="nil"/>
        </w:pBdr>
        <w:tabs>
          <w:tab w:val="left" w:pos="567"/>
        </w:tabs>
        <w:spacing w:line="360" w:lineRule="auto"/>
        <w:ind w:left="284"/>
        <w:jc w:val="both"/>
        <w:rPr>
          <w:rFonts w:asciiTheme="minorHAnsi" w:eastAsia="Arial" w:hAnsiTheme="minorHAnsi" w:cstheme="minorHAnsi"/>
          <w:color w:val="000000" w:themeColor="text1"/>
          <w:sz w:val="22"/>
          <w:szCs w:val="22"/>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982"/>
        <w:gridCol w:w="1554"/>
        <w:gridCol w:w="1276"/>
        <w:gridCol w:w="992"/>
        <w:gridCol w:w="1276"/>
        <w:gridCol w:w="1417"/>
      </w:tblGrid>
      <w:tr w:rsidR="008F1371" w:rsidRPr="00F52930" w14:paraId="76349A46" w14:textId="77777777" w:rsidTr="0067410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221471"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bookmarkStart w:id="0" w:name="_Hlk157626066"/>
            <w:r w:rsidRPr="00F52930">
              <w:rPr>
                <w:rFonts w:asciiTheme="minorHAnsi" w:eastAsia="Arial" w:hAnsiTheme="minorHAnsi" w:cstheme="minorHAnsi"/>
                <w:b/>
                <w:color w:val="000000" w:themeColor="text1"/>
                <w:sz w:val="22"/>
                <w:szCs w:val="22"/>
              </w:rPr>
              <w:t>ITEM</w:t>
            </w:r>
          </w:p>
          <w:p w14:paraId="45770D90"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p>
        </w:tc>
        <w:tc>
          <w:tcPr>
            <w:tcW w:w="2982" w:type="dxa"/>
            <w:tcBorders>
              <w:top w:val="single" w:sz="4" w:space="0" w:color="000000"/>
              <w:left w:val="single" w:sz="4" w:space="0" w:color="000000"/>
              <w:bottom w:val="single" w:sz="4" w:space="0" w:color="000000"/>
              <w:right w:val="single" w:sz="4" w:space="0" w:color="000000"/>
            </w:tcBorders>
            <w:vAlign w:val="center"/>
          </w:tcPr>
          <w:p w14:paraId="03503757"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r w:rsidRPr="00F52930">
              <w:rPr>
                <w:rFonts w:asciiTheme="minorHAnsi" w:eastAsia="Arial" w:hAnsiTheme="minorHAnsi" w:cstheme="minorHAnsi"/>
                <w:b/>
                <w:color w:val="000000" w:themeColor="text1"/>
                <w:sz w:val="22"/>
                <w:szCs w:val="22"/>
              </w:rPr>
              <w:t>ESPECIFICAÇÃO</w:t>
            </w:r>
          </w:p>
          <w:p w14:paraId="3767B8E8" w14:textId="77777777" w:rsidR="008F1371" w:rsidRPr="00F52930" w:rsidRDefault="008F1371" w:rsidP="00F52930">
            <w:pPr>
              <w:widowControl w:val="0"/>
              <w:spacing w:line="240" w:lineRule="atLeast"/>
              <w:jc w:val="center"/>
              <w:rPr>
                <w:rFonts w:asciiTheme="minorHAnsi" w:eastAsia="Arial" w:hAnsiTheme="minorHAnsi" w:cstheme="minorHAnsi"/>
                <w:color w:val="000000" w:themeColor="text1"/>
                <w:sz w:val="22"/>
                <w:szCs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212D6DE2"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r w:rsidRPr="00F52930">
              <w:rPr>
                <w:rFonts w:asciiTheme="minorHAnsi" w:eastAsia="Arial" w:hAnsiTheme="minorHAnsi" w:cstheme="minorHAnsi"/>
                <w:b/>
                <w:color w:val="000000" w:themeColor="text1"/>
                <w:sz w:val="22"/>
                <w:szCs w:val="22"/>
              </w:rPr>
              <w:t>SICAM</w:t>
            </w:r>
            <w:r w:rsidR="00F52930">
              <w:rPr>
                <w:rFonts w:asciiTheme="minorHAnsi" w:eastAsia="Arial" w:hAnsiTheme="minorHAnsi" w:cstheme="minorHAnsi"/>
                <w:b/>
                <w:color w:val="000000" w:themeColor="text1"/>
                <w:sz w:val="22"/>
                <w:szCs w:val="22"/>
              </w:rPr>
              <w:t xml:space="preserve"> / CATMAT</w:t>
            </w:r>
          </w:p>
        </w:tc>
        <w:tc>
          <w:tcPr>
            <w:tcW w:w="1276" w:type="dxa"/>
            <w:tcBorders>
              <w:top w:val="single" w:sz="4" w:space="0" w:color="000000"/>
              <w:left w:val="single" w:sz="4" w:space="0" w:color="000000"/>
              <w:bottom w:val="single" w:sz="4" w:space="0" w:color="000000"/>
              <w:right w:val="single" w:sz="4" w:space="0" w:color="000000"/>
            </w:tcBorders>
            <w:vAlign w:val="center"/>
          </w:tcPr>
          <w:p w14:paraId="66DD3A29" w14:textId="77777777" w:rsidR="008F1371" w:rsidRPr="00F52930" w:rsidRDefault="008F1371" w:rsidP="00F52930">
            <w:pPr>
              <w:widowControl w:val="0"/>
              <w:spacing w:line="240" w:lineRule="atLeast"/>
              <w:jc w:val="center"/>
              <w:rPr>
                <w:rFonts w:asciiTheme="minorHAnsi" w:eastAsia="Arial" w:hAnsiTheme="minorHAnsi" w:cstheme="minorHAnsi"/>
                <w:color w:val="000000" w:themeColor="text1"/>
                <w:sz w:val="22"/>
                <w:szCs w:val="22"/>
              </w:rPr>
            </w:pPr>
            <w:r w:rsidRPr="00F52930">
              <w:rPr>
                <w:rFonts w:asciiTheme="minorHAnsi" w:eastAsia="Arial" w:hAnsiTheme="minorHAnsi" w:cstheme="minorHAnsi"/>
                <w:b/>
                <w:color w:val="000000" w:themeColor="text1"/>
                <w:sz w:val="22"/>
                <w:szCs w:val="22"/>
              </w:rPr>
              <w:t>UNIDADE DE AQUISIÇÃO</w:t>
            </w:r>
          </w:p>
        </w:tc>
        <w:tc>
          <w:tcPr>
            <w:tcW w:w="992" w:type="dxa"/>
            <w:tcBorders>
              <w:top w:val="single" w:sz="4" w:space="0" w:color="000000"/>
              <w:left w:val="single" w:sz="4" w:space="0" w:color="000000"/>
              <w:bottom w:val="single" w:sz="4" w:space="0" w:color="000000"/>
              <w:right w:val="single" w:sz="4" w:space="0" w:color="000000"/>
            </w:tcBorders>
            <w:vAlign w:val="center"/>
          </w:tcPr>
          <w:p w14:paraId="500D2689"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r w:rsidRPr="00F52930">
              <w:rPr>
                <w:rFonts w:asciiTheme="minorHAnsi" w:eastAsia="Arial" w:hAnsiTheme="minorHAnsi" w:cstheme="minorHAnsi"/>
                <w:b/>
                <w:color w:val="000000" w:themeColor="text1"/>
                <w:sz w:val="22"/>
                <w:szCs w:val="22"/>
              </w:rPr>
              <w:t>QTDE</w:t>
            </w:r>
          </w:p>
        </w:tc>
        <w:tc>
          <w:tcPr>
            <w:tcW w:w="1276" w:type="dxa"/>
            <w:tcBorders>
              <w:top w:val="single" w:sz="4" w:space="0" w:color="000000"/>
              <w:left w:val="single" w:sz="4" w:space="0" w:color="000000"/>
              <w:bottom w:val="single" w:sz="4" w:space="0" w:color="000000"/>
              <w:right w:val="single" w:sz="4" w:space="0" w:color="000000"/>
            </w:tcBorders>
            <w:vAlign w:val="center"/>
          </w:tcPr>
          <w:p w14:paraId="238C4856"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r w:rsidRPr="00F52930">
              <w:rPr>
                <w:rFonts w:asciiTheme="minorHAnsi" w:eastAsia="Arial" w:hAnsiTheme="minorHAnsi" w:cstheme="minorHAnsi"/>
                <w:b/>
                <w:color w:val="000000" w:themeColor="text1"/>
                <w:sz w:val="22"/>
                <w:szCs w:val="22"/>
              </w:rPr>
              <w:t xml:space="preserve">VALOR UNITÁRIO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BFDAAA" w14:textId="77777777" w:rsidR="008F1371" w:rsidRPr="00F52930" w:rsidRDefault="008F1371" w:rsidP="00F52930">
            <w:pPr>
              <w:widowControl w:val="0"/>
              <w:spacing w:line="240" w:lineRule="atLeast"/>
              <w:jc w:val="center"/>
              <w:rPr>
                <w:rFonts w:asciiTheme="minorHAnsi" w:eastAsia="Arial" w:hAnsiTheme="minorHAnsi" w:cstheme="minorHAnsi"/>
                <w:b/>
                <w:color w:val="000000" w:themeColor="text1"/>
                <w:sz w:val="22"/>
                <w:szCs w:val="22"/>
              </w:rPr>
            </w:pPr>
            <w:r w:rsidRPr="00F52930">
              <w:rPr>
                <w:rFonts w:asciiTheme="minorHAnsi" w:eastAsia="Arial" w:hAnsiTheme="minorHAnsi" w:cstheme="minorHAnsi"/>
                <w:b/>
                <w:color w:val="000000" w:themeColor="text1"/>
                <w:sz w:val="22"/>
                <w:szCs w:val="22"/>
              </w:rPr>
              <w:t xml:space="preserve">VALOR </w:t>
            </w:r>
            <w:sdt>
              <w:sdtPr>
                <w:rPr>
                  <w:rFonts w:asciiTheme="minorHAnsi" w:hAnsiTheme="minorHAnsi" w:cstheme="minorHAnsi"/>
                  <w:color w:val="000000" w:themeColor="text1"/>
                  <w:sz w:val="22"/>
                  <w:szCs w:val="22"/>
                </w:rPr>
                <w:tag w:val="goog_rdk_14"/>
                <w:id w:val="1210609937"/>
              </w:sdtPr>
              <w:sdtEndPr/>
              <w:sdtContent/>
            </w:sdt>
            <w:r w:rsidRPr="00F52930">
              <w:rPr>
                <w:rFonts w:asciiTheme="minorHAnsi" w:eastAsia="Arial" w:hAnsiTheme="minorHAnsi" w:cstheme="minorHAnsi"/>
                <w:b/>
                <w:color w:val="000000" w:themeColor="text1"/>
                <w:sz w:val="22"/>
                <w:szCs w:val="22"/>
              </w:rPr>
              <w:t xml:space="preserve">TOTAL </w:t>
            </w:r>
          </w:p>
        </w:tc>
      </w:tr>
      <w:tr w:rsidR="008F1371" w:rsidRPr="00DF76B8" w14:paraId="568FD0E5" w14:textId="77777777" w:rsidTr="0067410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0F6C8F" w14:textId="77777777" w:rsidR="008F1371" w:rsidRPr="00DF2A51" w:rsidRDefault="008F1371" w:rsidP="00F52930">
            <w:pPr>
              <w:widowControl w:val="0"/>
              <w:spacing w:line="240" w:lineRule="atLeast"/>
              <w:jc w:val="center"/>
              <w:rPr>
                <w:rFonts w:asciiTheme="minorHAnsi" w:eastAsia="Arial" w:hAnsiTheme="minorHAnsi" w:cstheme="minorHAnsi"/>
                <w:b/>
                <w:color w:val="000000" w:themeColor="text1"/>
              </w:rPr>
            </w:pPr>
            <w:r w:rsidRPr="00DF2A51">
              <w:rPr>
                <w:rFonts w:asciiTheme="minorHAnsi" w:eastAsia="Arial" w:hAnsiTheme="minorHAnsi" w:cstheme="minorHAnsi"/>
                <w:b/>
                <w:color w:val="000000" w:themeColor="text1"/>
              </w:rPr>
              <w:t>01</w:t>
            </w:r>
          </w:p>
        </w:tc>
        <w:tc>
          <w:tcPr>
            <w:tcW w:w="2982" w:type="dxa"/>
            <w:tcBorders>
              <w:top w:val="single" w:sz="4" w:space="0" w:color="000000"/>
              <w:left w:val="single" w:sz="4" w:space="0" w:color="000000"/>
              <w:bottom w:val="single" w:sz="4" w:space="0" w:color="000000"/>
              <w:right w:val="single" w:sz="4" w:space="0" w:color="000000"/>
            </w:tcBorders>
          </w:tcPr>
          <w:p w14:paraId="79C490F9" w14:textId="366B41D5" w:rsidR="008F1371" w:rsidRPr="00DF2A51" w:rsidRDefault="004B7B7A" w:rsidP="00F52930">
            <w:pPr>
              <w:widowControl w:val="0"/>
              <w:spacing w:line="240" w:lineRule="atLeast"/>
              <w:jc w:val="both"/>
              <w:rPr>
                <w:rFonts w:asciiTheme="minorHAnsi" w:eastAsia="Arial" w:hAnsiTheme="minorHAnsi" w:cstheme="minorHAnsi"/>
                <w:color w:val="000000" w:themeColor="text1"/>
              </w:rPr>
            </w:pPr>
            <w:r w:rsidRPr="00DF2A51">
              <w:rPr>
                <w:rFonts w:asciiTheme="minorHAnsi" w:eastAsia="Arial" w:hAnsiTheme="minorHAnsi" w:cstheme="minorHAnsi"/>
                <w:color w:val="000000" w:themeColor="text1"/>
              </w:rPr>
              <w:t xml:space="preserve">MANGUEIRA EM FIBRA SINTÉTICA, PARA COMBATE A INCÊNDIO, TIPO 2, REVESTIMENTO INTERNO EM BORRACHA, COM 15 METROS DE COMPRIMENTO E BITOLA DE 2.1/2 POLEGADAS, COM UNIÃO TIPO ENGATE RÁPIDO NAS EXTREMIDADES, CONFORME NORMA NBR 11861  </w:t>
            </w:r>
          </w:p>
        </w:tc>
        <w:tc>
          <w:tcPr>
            <w:tcW w:w="1554" w:type="dxa"/>
            <w:tcBorders>
              <w:top w:val="single" w:sz="4" w:space="0" w:color="000000"/>
              <w:left w:val="single" w:sz="4" w:space="0" w:color="000000"/>
              <w:bottom w:val="single" w:sz="4" w:space="0" w:color="000000"/>
              <w:right w:val="single" w:sz="4" w:space="0" w:color="000000"/>
            </w:tcBorders>
            <w:vAlign w:val="center"/>
          </w:tcPr>
          <w:p w14:paraId="04FA974C" w14:textId="2D706D27" w:rsidR="008F1371" w:rsidRPr="00DF2A51" w:rsidRDefault="008F1371" w:rsidP="00F52930">
            <w:pPr>
              <w:widowControl w:val="0"/>
              <w:spacing w:line="240" w:lineRule="atLeast"/>
              <w:jc w:val="center"/>
              <w:rPr>
                <w:rFonts w:asciiTheme="minorHAnsi" w:eastAsia="Arial" w:hAnsiTheme="minorHAnsi" w:cstheme="minorHAnsi"/>
                <w:color w:val="000000" w:themeColor="text1"/>
              </w:rPr>
            </w:pPr>
            <w:r w:rsidRPr="00DF2A51">
              <w:rPr>
                <w:rFonts w:asciiTheme="minorHAnsi" w:eastAsia="Arial" w:hAnsiTheme="minorHAnsi" w:cstheme="minorHAnsi"/>
                <w:color w:val="000000" w:themeColor="text1"/>
              </w:rPr>
              <w:t>80757</w:t>
            </w:r>
            <w:r w:rsidR="004B7B7A" w:rsidRPr="00DF2A51">
              <w:rPr>
                <w:rFonts w:asciiTheme="minorHAnsi" w:eastAsia="Arial" w:hAnsiTheme="minorHAnsi" w:cstheme="minorHAnsi"/>
                <w:color w:val="000000" w:themeColor="text1"/>
              </w:rPr>
              <w:t>/304575</w:t>
            </w:r>
          </w:p>
        </w:tc>
        <w:tc>
          <w:tcPr>
            <w:tcW w:w="1276" w:type="dxa"/>
            <w:tcBorders>
              <w:top w:val="single" w:sz="4" w:space="0" w:color="000000"/>
              <w:left w:val="single" w:sz="4" w:space="0" w:color="000000"/>
              <w:bottom w:val="single" w:sz="4" w:space="0" w:color="000000"/>
              <w:right w:val="single" w:sz="4" w:space="0" w:color="000000"/>
            </w:tcBorders>
            <w:vAlign w:val="center"/>
          </w:tcPr>
          <w:p w14:paraId="1C8AF562" w14:textId="77777777" w:rsidR="008F1371" w:rsidRPr="00DF2A51" w:rsidRDefault="008F1371" w:rsidP="00F52930">
            <w:pPr>
              <w:widowControl w:val="0"/>
              <w:spacing w:line="240" w:lineRule="atLeast"/>
              <w:jc w:val="center"/>
              <w:rPr>
                <w:rFonts w:asciiTheme="minorHAnsi" w:eastAsia="Arial" w:hAnsiTheme="minorHAnsi" w:cstheme="minorHAnsi"/>
                <w:color w:val="000000" w:themeColor="text1"/>
              </w:rPr>
            </w:pPr>
            <w:r w:rsidRPr="00DF2A51">
              <w:rPr>
                <w:rFonts w:asciiTheme="minorHAnsi" w:eastAsia="Arial" w:hAnsiTheme="minorHAnsi" w:cstheme="minorHAnsi"/>
                <w:color w:val="000000" w:themeColor="text1"/>
              </w:rPr>
              <w:t>UN</w:t>
            </w:r>
          </w:p>
        </w:tc>
        <w:tc>
          <w:tcPr>
            <w:tcW w:w="992" w:type="dxa"/>
            <w:tcBorders>
              <w:top w:val="single" w:sz="4" w:space="0" w:color="000000"/>
              <w:left w:val="single" w:sz="4" w:space="0" w:color="000000"/>
              <w:bottom w:val="single" w:sz="4" w:space="0" w:color="000000"/>
              <w:right w:val="single" w:sz="4" w:space="0" w:color="000000"/>
            </w:tcBorders>
            <w:vAlign w:val="center"/>
          </w:tcPr>
          <w:p w14:paraId="19F481FA" w14:textId="77777777" w:rsidR="008F1371" w:rsidRPr="00DF2A51" w:rsidRDefault="008F1371" w:rsidP="00F52930">
            <w:pPr>
              <w:widowControl w:val="0"/>
              <w:spacing w:line="240" w:lineRule="atLeast"/>
              <w:jc w:val="center"/>
              <w:rPr>
                <w:rFonts w:asciiTheme="minorHAnsi" w:eastAsia="Arial" w:hAnsiTheme="minorHAnsi" w:cstheme="minorHAnsi"/>
                <w:color w:val="000000" w:themeColor="text1"/>
              </w:rPr>
            </w:pPr>
            <w:r w:rsidRPr="00DF2A51">
              <w:rPr>
                <w:rFonts w:asciiTheme="minorHAnsi" w:eastAsia="Arial" w:hAnsiTheme="minorHAnsi" w:cstheme="minorHAnsi"/>
                <w:color w:val="000000" w:themeColor="text1"/>
              </w:rPr>
              <w:t>48</w:t>
            </w:r>
          </w:p>
        </w:tc>
        <w:tc>
          <w:tcPr>
            <w:tcW w:w="1276" w:type="dxa"/>
            <w:tcBorders>
              <w:top w:val="single" w:sz="4" w:space="0" w:color="000000"/>
              <w:left w:val="single" w:sz="4" w:space="0" w:color="000000"/>
              <w:bottom w:val="single" w:sz="4" w:space="0" w:color="000000"/>
              <w:right w:val="single" w:sz="4" w:space="0" w:color="000000"/>
            </w:tcBorders>
            <w:vAlign w:val="center"/>
          </w:tcPr>
          <w:p w14:paraId="542B1156" w14:textId="0F943115" w:rsidR="008F1371" w:rsidRPr="00DF2A51" w:rsidRDefault="00674103" w:rsidP="00F52930">
            <w:pPr>
              <w:widowControl w:val="0"/>
              <w:spacing w:line="240" w:lineRule="atLeast"/>
              <w:rPr>
                <w:rFonts w:asciiTheme="minorHAnsi" w:eastAsia="Arial" w:hAnsiTheme="minorHAnsi" w:cstheme="minorHAnsi"/>
                <w:color w:val="000000" w:themeColor="text1"/>
              </w:rPr>
            </w:pPr>
            <w:r>
              <w:rPr>
                <w:rFonts w:asciiTheme="minorHAnsi" w:eastAsia="Arial" w:hAnsiTheme="minorHAnsi" w:cstheme="minorHAnsi"/>
                <w:color w:val="000000" w:themeColor="text1"/>
              </w:rPr>
              <w:t>R$ 425,07</w:t>
            </w:r>
          </w:p>
        </w:tc>
        <w:tc>
          <w:tcPr>
            <w:tcW w:w="1417" w:type="dxa"/>
            <w:tcBorders>
              <w:top w:val="single" w:sz="4" w:space="0" w:color="000000"/>
              <w:left w:val="single" w:sz="4" w:space="0" w:color="000000"/>
              <w:bottom w:val="single" w:sz="4" w:space="0" w:color="000000"/>
              <w:right w:val="single" w:sz="4" w:space="0" w:color="000000"/>
            </w:tcBorders>
            <w:vAlign w:val="center"/>
          </w:tcPr>
          <w:p w14:paraId="1344EEF4" w14:textId="7D918B68" w:rsidR="008F1371" w:rsidRPr="00DF2A51" w:rsidRDefault="00674103" w:rsidP="00F52930">
            <w:pPr>
              <w:widowControl w:val="0"/>
              <w:spacing w:line="240" w:lineRule="atLeast"/>
              <w:rPr>
                <w:rFonts w:asciiTheme="minorHAnsi" w:eastAsia="Arial" w:hAnsiTheme="minorHAnsi" w:cstheme="minorHAnsi"/>
                <w:color w:val="000000" w:themeColor="text1"/>
              </w:rPr>
            </w:pPr>
            <w:r>
              <w:rPr>
                <w:rFonts w:asciiTheme="minorHAnsi" w:eastAsia="Arial" w:hAnsiTheme="minorHAnsi" w:cstheme="minorHAnsi"/>
                <w:color w:val="000000" w:themeColor="text1"/>
              </w:rPr>
              <w:t>R$ 2</w:t>
            </w:r>
            <w:r w:rsidRPr="00674103">
              <w:rPr>
                <w:rFonts w:asciiTheme="minorHAnsi" w:eastAsia="Arial" w:hAnsiTheme="minorHAnsi" w:cstheme="minorHAnsi"/>
                <w:color w:val="000000" w:themeColor="text1"/>
              </w:rPr>
              <w:t>0.403,36</w:t>
            </w:r>
          </w:p>
        </w:tc>
      </w:tr>
      <w:bookmarkEnd w:id="0"/>
    </w:tbl>
    <w:p w14:paraId="24ECBE57"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p>
    <w:p w14:paraId="294EC422" w14:textId="7DAFA21F"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F52930">
        <w:rPr>
          <w:rFonts w:asciiTheme="minorHAnsi" w:eastAsia="Arial" w:hAnsiTheme="minorHAnsi" w:cstheme="minorHAnsi"/>
          <w:color w:val="000000"/>
          <w:sz w:val="22"/>
          <w:szCs w:val="22"/>
        </w:rPr>
        <w:t>1.</w:t>
      </w:r>
      <w:r w:rsidR="0079058B">
        <w:rPr>
          <w:rFonts w:asciiTheme="minorHAnsi" w:eastAsia="Arial" w:hAnsiTheme="minorHAnsi" w:cstheme="minorHAnsi"/>
          <w:color w:val="000000"/>
          <w:sz w:val="22"/>
          <w:szCs w:val="22"/>
        </w:rPr>
        <w:t>2</w:t>
      </w:r>
      <w:r w:rsidRPr="00F52930">
        <w:rPr>
          <w:rFonts w:asciiTheme="minorHAnsi" w:eastAsia="Arial" w:hAnsiTheme="minorHAnsi" w:cstheme="minorHAnsi"/>
          <w:color w:val="000000"/>
          <w:sz w:val="22"/>
          <w:szCs w:val="22"/>
        </w:rPr>
        <w:t xml:space="preserve">. O(s) </w:t>
      </w:r>
      <w:r w:rsidRPr="00DF76B8">
        <w:rPr>
          <w:rFonts w:asciiTheme="minorHAnsi" w:eastAsia="Arial" w:hAnsiTheme="minorHAnsi" w:cstheme="minorHAnsi"/>
          <w:color w:val="000000"/>
          <w:sz w:val="22"/>
          <w:szCs w:val="22"/>
        </w:rPr>
        <w:t xml:space="preserve">produto(s) </w:t>
      </w:r>
      <w:r w:rsidRPr="00F52930">
        <w:rPr>
          <w:rFonts w:asciiTheme="minorHAnsi" w:eastAsia="Arial" w:hAnsiTheme="minorHAnsi" w:cstheme="minorHAnsi"/>
          <w:color w:val="000000"/>
          <w:sz w:val="22"/>
          <w:szCs w:val="22"/>
        </w:rPr>
        <w:t>objeto desta contratação não se enquadra(m) como sendo produto(s) de luxo, conforme Decreto Municipal nº 17.726, de 5 de outubro de 2021.</w:t>
      </w:r>
    </w:p>
    <w:p w14:paraId="4DC70C7D" w14:textId="77777777" w:rsidR="008F1371" w:rsidRPr="00DF76B8"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683703D4" w14:textId="43892C61" w:rsidR="008F1371" w:rsidRPr="00DF76B8" w:rsidRDefault="003C3BEE" w:rsidP="008F1371">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sdt>
        <w:sdtPr>
          <w:rPr>
            <w:rFonts w:asciiTheme="minorHAnsi" w:eastAsia="Arial" w:hAnsiTheme="minorHAnsi" w:cstheme="minorHAnsi"/>
            <w:color w:val="000000"/>
            <w:sz w:val="22"/>
            <w:szCs w:val="22"/>
          </w:rPr>
          <w:tag w:val="goog_rdk_19"/>
          <w:id w:val="1144701222"/>
        </w:sdtPr>
        <w:sdtEndPr/>
        <w:sdtContent>
          <w:r w:rsidR="008F1371" w:rsidRPr="00DF76B8">
            <w:rPr>
              <w:rFonts w:asciiTheme="minorHAnsi" w:eastAsia="Arial" w:hAnsiTheme="minorHAnsi" w:cstheme="minorHAnsi"/>
              <w:color w:val="000000"/>
              <w:sz w:val="22"/>
              <w:szCs w:val="22"/>
            </w:rPr>
            <w:t>1.</w:t>
          </w:r>
          <w:r w:rsidR="0079058B" w:rsidRPr="00DF76B8">
            <w:rPr>
              <w:rFonts w:asciiTheme="minorHAnsi" w:eastAsia="Arial" w:hAnsiTheme="minorHAnsi" w:cstheme="minorHAnsi"/>
              <w:color w:val="000000"/>
              <w:sz w:val="22"/>
              <w:szCs w:val="22"/>
            </w:rPr>
            <w:t>3</w:t>
          </w:r>
          <w:r w:rsidR="008F1371" w:rsidRPr="00DF76B8">
            <w:rPr>
              <w:rFonts w:asciiTheme="minorHAnsi" w:eastAsia="Arial" w:hAnsiTheme="minorHAnsi" w:cstheme="minorHAnsi"/>
              <w:color w:val="000000"/>
              <w:sz w:val="22"/>
              <w:szCs w:val="22"/>
            </w:rPr>
            <w:t xml:space="preserve">. </w:t>
          </w:r>
        </w:sdtContent>
      </w:sdt>
      <w:r w:rsidR="008F1371" w:rsidRPr="00DF76B8">
        <w:rPr>
          <w:rFonts w:asciiTheme="minorHAnsi" w:eastAsia="Arial" w:hAnsiTheme="minorHAnsi" w:cstheme="minorHAnsi"/>
          <w:color w:val="000000"/>
          <w:sz w:val="22"/>
          <w:szCs w:val="22"/>
        </w:rPr>
        <w:t>O(s) produto(s)</w:t>
      </w:r>
      <w:r w:rsidR="008F1371" w:rsidRPr="0079058B">
        <w:rPr>
          <w:rFonts w:asciiTheme="minorHAnsi" w:eastAsia="Arial" w:hAnsiTheme="minorHAnsi" w:cstheme="minorHAnsi"/>
          <w:color w:val="000000"/>
          <w:sz w:val="22"/>
          <w:szCs w:val="22"/>
        </w:rPr>
        <w:t xml:space="preserve"> objeto desta contratação é(são) caracterizado(s) como comum(ns), </w:t>
      </w:r>
      <w:r w:rsidR="008F1371" w:rsidRPr="00DF76B8">
        <w:rPr>
          <w:rFonts w:asciiTheme="minorHAnsi" w:eastAsia="Arial" w:hAnsiTheme="minorHAnsi" w:cstheme="minorHAnsi"/>
          <w:color w:val="000000"/>
          <w:sz w:val="22"/>
          <w:szCs w:val="22"/>
        </w:rPr>
        <w:t xml:space="preserve">pois apresenta(m) padrões de desempenho e qualidade objetivamente definidos por meio de especificações usuais de mercado. </w:t>
      </w:r>
    </w:p>
    <w:p w14:paraId="0410A776" w14:textId="7C114907" w:rsidR="00F52930" w:rsidRPr="0079058B"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themeColor="text1"/>
          <w:sz w:val="22"/>
          <w:szCs w:val="22"/>
        </w:rPr>
      </w:pPr>
      <w:r w:rsidRPr="00DF76B8">
        <w:rPr>
          <w:rFonts w:asciiTheme="minorHAnsi" w:eastAsia="Arial" w:hAnsiTheme="minorHAnsi" w:cstheme="minorHAnsi"/>
          <w:color w:val="000000"/>
          <w:sz w:val="22"/>
          <w:szCs w:val="22"/>
        </w:rPr>
        <w:t xml:space="preserve">1. </w:t>
      </w:r>
      <w:r w:rsidR="0079058B" w:rsidRPr="00DF76B8">
        <w:rPr>
          <w:rFonts w:asciiTheme="minorHAnsi" w:eastAsia="Arial" w:hAnsiTheme="minorHAnsi" w:cstheme="minorHAnsi"/>
          <w:color w:val="000000"/>
          <w:sz w:val="22"/>
          <w:szCs w:val="22"/>
        </w:rPr>
        <w:t>4</w:t>
      </w:r>
      <w:r w:rsidRPr="00DF76B8">
        <w:rPr>
          <w:rFonts w:asciiTheme="minorHAnsi" w:eastAsia="Arial" w:hAnsiTheme="minorHAnsi" w:cstheme="minorHAnsi"/>
          <w:color w:val="000000"/>
          <w:sz w:val="22"/>
          <w:szCs w:val="22"/>
        </w:rPr>
        <w:t xml:space="preserve">. </w:t>
      </w:r>
      <w:bookmarkStart w:id="1" w:name="_Hlk155283222"/>
      <w:r w:rsidRPr="00DF76B8">
        <w:rPr>
          <w:rFonts w:asciiTheme="minorHAnsi" w:eastAsia="Arial" w:hAnsiTheme="minorHAnsi" w:cstheme="minorHAnsi"/>
          <w:color w:val="000000"/>
          <w:sz w:val="22"/>
          <w:szCs w:val="22"/>
        </w:rPr>
        <w:t xml:space="preserve">O(s) produto(s) </w:t>
      </w:r>
      <w:bookmarkEnd w:id="1"/>
      <w:r w:rsidRPr="00DF76B8">
        <w:rPr>
          <w:rFonts w:asciiTheme="minorHAnsi" w:eastAsia="Arial" w:hAnsiTheme="minorHAnsi" w:cstheme="minorHAnsi"/>
          <w:color w:val="000000"/>
          <w:sz w:val="22"/>
          <w:szCs w:val="22"/>
        </w:rPr>
        <w:t>a ser</w:t>
      </w:r>
      <w:r w:rsidRPr="00F52930">
        <w:rPr>
          <w:rFonts w:asciiTheme="minorHAnsi" w:eastAsia="Arial" w:hAnsiTheme="minorHAnsi" w:cstheme="minorHAnsi"/>
          <w:color w:val="000000" w:themeColor="text1"/>
          <w:sz w:val="22"/>
          <w:szCs w:val="22"/>
        </w:rPr>
        <w:t>(em) adquirido(s) não foi(ram) parcelado(s) por</w:t>
      </w:r>
      <w:r w:rsidR="0079058B">
        <w:rPr>
          <w:rFonts w:asciiTheme="minorHAnsi" w:eastAsia="Arial" w:hAnsiTheme="minorHAnsi" w:cstheme="minorHAnsi"/>
          <w:color w:val="000000" w:themeColor="text1"/>
          <w:sz w:val="22"/>
          <w:szCs w:val="22"/>
        </w:rPr>
        <w:t>que</w:t>
      </w:r>
      <w:r w:rsidRPr="00F52930">
        <w:rPr>
          <w:rFonts w:asciiTheme="minorHAnsi" w:eastAsia="Arial" w:hAnsiTheme="minorHAnsi" w:cstheme="minorHAnsi"/>
          <w:color w:val="000000" w:themeColor="text1"/>
          <w:sz w:val="22"/>
          <w:szCs w:val="22"/>
        </w:rPr>
        <w:t xml:space="preserve"> </w:t>
      </w:r>
      <w:r w:rsidR="0079058B">
        <w:rPr>
          <w:rFonts w:asciiTheme="minorHAnsi" w:eastAsia="Arial" w:hAnsiTheme="minorHAnsi" w:cstheme="minorHAnsi"/>
          <w:color w:val="000000" w:themeColor="text1"/>
          <w:sz w:val="22"/>
          <w:szCs w:val="22"/>
        </w:rPr>
        <w:t xml:space="preserve">será realizada </w:t>
      </w:r>
      <w:r w:rsidRPr="00F52930">
        <w:rPr>
          <w:rFonts w:asciiTheme="minorHAnsi" w:eastAsia="Arial" w:hAnsiTheme="minorHAnsi" w:cstheme="minorHAnsi"/>
          <w:color w:val="000000" w:themeColor="text1"/>
          <w:sz w:val="22"/>
          <w:szCs w:val="22"/>
        </w:rPr>
        <w:t>entrega única.</w:t>
      </w:r>
    </w:p>
    <w:p w14:paraId="0F8EBDCE" w14:textId="11E5A11E"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b/>
          <w:sz w:val="22"/>
          <w:szCs w:val="22"/>
        </w:rPr>
      </w:pPr>
      <w:r w:rsidRPr="00F52930">
        <w:rPr>
          <w:rFonts w:asciiTheme="minorHAnsi" w:hAnsiTheme="minorHAnsi" w:cstheme="minorHAnsi"/>
          <w:b/>
          <w:sz w:val="22"/>
          <w:szCs w:val="22"/>
        </w:rPr>
        <w:t>1.</w:t>
      </w:r>
      <w:r w:rsidR="0079058B">
        <w:rPr>
          <w:rFonts w:asciiTheme="minorHAnsi" w:hAnsiTheme="minorHAnsi" w:cstheme="minorHAnsi"/>
          <w:b/>
          <w:sz w:val="22"/>
          <w:szCs w:val="22"/>
        </w:rPr>
        <w:t>5</w:t>
      </w:r>
      <w:r w:rsidRPr="00F52930">
        <w:rPr>
          <w:rFonts w:asciiTheme="minorHAnsi" w:hAnsiTheme="minorHAnsi" w:cstheme="minorHAnsi"/>
          <w:b/>
          <w:sz w:val="22"/>
          <w:szCs w:val="22"/>
        </w:rPr>
        <w:t>. Da Contratação:</w:t>
      </w:r>
    </w:p>
    <w:p w14:paraId="72143C95"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p>
    <w:p w14:paraId="0D651B8A" w14:textId="73D4F169" w:rsidR="008F1371" w:rsidRPr="008D3A9D" w:rsidRDefault="008F1371" w:rsidP="008F1371">
      <w:pPr>
        <w:tabs>
          <w:tab w:val="left" w:pos="851"/>
          <w:tab w:val="left" w:pos="993"/>
        </w:tabs>
        <w:spacing w:line="360" w:lineRule="auto"/>
        <w:jc w:val="both"/>
        <w:rPr>
          <w:rStyle w:val="normaltextrun"/>
          <w:rFonts w:asciiTheme="minorHAnsi" w:hAnsiTheme="minorHAnsi" w:cstheme="minorHAnsi"/>
          <w:color w:val="000000" w:themeColor="text1"/>
          <w:sz w:val="22"/>
          <w:szCs w:val="22"/>
          <w:shd w:val="clear" w:color="auto" w:fill="00FF00"/>
        </w:rPr>
      </w:pPr>
      <w:r w:rsidRPr="008D3A9D">
        <w:rPr>
          <w:rStyle w:val="normaltextrun"/>
          <w:rFonts w:asciiTheme="minorHAnsi" w:hAnsiTheme="minorHAnsi" w:cstheme="minorHAnsi"/>
          <w:color w:val="000000" w:themeColor="text1"/>
          <w:sz w:val="22"/>
          <w:szCs w:val="22"/>
          <w:shd w:val="clear" w:color="auto" w:fill="FFFFFF"/>
        </w:rPr>
        <w:t>1.</w:t>
      </w:r>
      <w:r w:rsidR="008736F0">
        <w:rPr>
          <w:rStyle w:val="normaltextrun"/>
          <w:rFonts w:asciiTheme="minorHAnsi" w:hAnsiTheme="minorHAnsi" w:cstheme="minorHAnsi"/>
          <w:color w:val="000000" w:themeColor="text1"/>
          <w:sz w:val="22"/>
          <w:szCs w:val="22"/>
          <w:shd w:val="clear" w:color="auto" w:fill="FFFFFF"/>
        </w:rPr>
        <w:t>5</w:t>
      </w:r>
      <w:r w:rsidRPr="008D3A9D">
        <w:rPr>
          <w:rStyle w:val="normaltextrun"/>
          <w:rFonts w:asciiTheme="minorHAnsi" w:hAnsiTheme="minorHAnsi" w:cstheme="minorHAnsi"/>
          <w:color w:val="000000" w:themeColor="text1"/>
          <w:sz w:val="22"/>
          <w:szCs w:val="22"/>
          <w:shd w:val="clear" w:color="auto" w:fill="FFFFFF"/>
        </w:rPr>
        <w:t xml:space="preserve">.1. Não será necessário firmar instrumento de contrato, conforme disposto no art. 95, </w:t>
      </w:r>
      <w:r w:rsidR="008D3A9D" w:rsidRPr="008D3A9D">
        <w:rPr>
          <w:rStyle w:val="normaltextrun"/>
          <w:rFonts w:asciiTheme="minorHAnsi" w:hAnsiTheme="minorHAnsi" w:cstheme="minorHAnsi"/>
          <w:color w:val="000000" w:themeColor="text1"/>
          <w:sz w:val="22"/>
          <w:szCs w:val="22"/>
          <w:shd w:val="clear" w:color="auto" w:fill="FFFFFF"/>
        </w:rPr>
        <w:t xml:space="preserve">inciso II </w:t>
      </w:r>
      <w:r w:rsidRPr="008D3A9D">
        <w:rPr>
          <w:rStyle w:val="normaltextrun"/>
          <w:rFonts w:asciiTheme="minorHAnsi" w:hAnsiTheme="minorHAnsi" w:cstheme="minorHAnsi"/>
          <w:color w:val="000000" w:themeColor="text1"/>
          <w:sz w:val="22"/>
          <w:szCs w:val="22"/>
          <w:shd w:val="clear" w:color="auto" w:fill="FFFFFF"/>
        </w:rPr>
        <w:t>da Lei 14.133/2021, sendo este substituído por</w:t>
      </w:r>
      <w:r w:rsidR="008D3A9D" w:rsidRPr="008D3A9D">
        <w:rPr>
          <w:rStyle w:val="normaltextrun"/>
          <w:rFonts w:asciiTheme="minorHAnsi" w:hAnsiTheme="minorHAnsi" w:cstheme="minorHAnsi"/>
          <w:color w:val="000000" w:themeColor="text1"/>
          <w:sz w:val="22"/>
          <w:szCs w:val="22"/>
          <w:shd w:val="clear" w:color="auto" w:fill="FFFFFF"/>
        </w:rPr>
        <w:t xml:space="preserve"> </w:t>
      </w:r>
      <w:r w:rsidRPr="008D3A9D">
        <w:rPr>
          <w:rFonts w:asciiTheme="minorHAnsi" w:hAnsiTheme="minorHAnsi" w:cstheme="minorHAnsi"/>
          <w:sz w:val="22"/>
          <w:szCs w:val="22"/>
        </w:rPr>
        <w:t>nota de empenho de despesa</w:t>
      </w:r>
      <w:r w:rsidR="008D3A9D">
        <w:rPr>
          <w:rFonts w:asciiTheme="minorHAnsi" w:hAnsiTheme="minorHAnsi" w:cstheme="minorHAnsi"/>
          <w:sz w:val="22"/>
          <w:szCs w:val="22"/>
        </w:rPr>
        <w:t>.</w:t>
      </w:r>
    </w:p>
    <w:p w14:paraId="446442F1" w14:textId="77777777" w:rsidR="00301DC0" w:rsidRPr="008D3A9D" w:rsidRDefault="00301DC0" w:rsidP="00301DC0">
      <w:pPr>
        <w:tabs>
          <w:tab w:val="left" w:pos="851"/>
          <w:tab w:val="left" w:pos="993"/>
        </w:tabs>
        <w:spacing w:line="360" w:lineRule="auto"/>
        <w:jc w:val="both"/>
        <w:rPr>
          <w:rStyle w:val="normaltextrun"/>
          <w:rFonts w:asciiTheme="minorHAnsi" w:hAnsiTheme="minorHAnsi" w:cstheme="minorHAnsi"/>
          <w:color w:val="000000" w:themeColor="text1"/>
          <w:shd w:val="clear" w:color="auto" w:fill="00FF00"/>
        </w:rPr>
      </w:pPr>
    </w:p>
    <w:p w14:paraId="5569035F" w14:textId="77777777" w:rsidR="00301DC0" w:rsidRPr="0002572C" w:rsidRDefault="00301DC0" w:rsidP="00301DC0">
      <w:pPr>
        <w:tabs>
          <w:tab w:val="left" w:pos="851"/>
          <w:tab w:val="left" w:pos="993"/>
        </w:tabs>
        <w:spacing w:line="360" w:lineRule="auto"/>
        <w:ind w:left="567"/>
        <w:jc w:val="both"/>
        <w:rPr>
          <w:rStyle w:val="normaltextrun"/>
          <w:rFonts w:asciiTheme="minorHAnsi" w:hAnsiTheme="minorHAnsi" w:cstheme="minorHAnsi"/>
          <w:color w:val="000000" w:themeColor="text1"/>
          <w:sz w:val="22"/>
          <w:shd w:val="clear" w:color="auto" w:fill="FFFFFF"/>
          <w:lang w:val="pt-PT"/>
        </w:rPr>
      </w:pPr>
      <w:r w:rsidRPr="008D3A9D">
        <w:rPr>
          <w:rStyle w:val="normaltextrun"/>
          <w:rFonts w:asciiTheme="minorHAnsi" w:hAnsiTheme="minorHAnsi" w:cstheme="minorHAnsi"/>
          <w:color w:val="000000" w:themeColor="text1"/>
          <w:shd w:val="clear" w:color="auto" w:fill="FFFFFF"/>
        </w:rPr>
        <w:t>1.</w:t>
      </w:r>
      <w:r>
        <w:rPr>
          <w:rStyle w:val="normaltextrun"/>
          <w:rFonts w:asciiTheme="minorHAnsi" w:hAnsiTheme="minorHAnsi" w:cstheme="minorHAnsi"/>
          <w:color w:val="000000" w:themeColor="text1"/>
          <w:shd w:val="clear" w:color="auto" w:fill="FFFFFF"/>
        </w:rPr>
        <w:t>5</w:t>
      </w:r>
      <w:r w:rsidRPr="008D3A9D">
        <w:rPr>
          <w:rStyle w:val="normaltextrun"/>
          <w:rFonts w:asciiTheme="minorHAnsi" w:hAnsiTheme="minorHAnsi" w:cstheme="minorHAnsi"/>
          <w:color w:val="000000" w:themeColor="text1"/>
          <w:shd w:val="clear" w:color="auto" w:fill="FFFFFF"/>
        </w:rPr>
        <w:t>.1.1.</w:t>
      </w:r>
      <w:r w:rsidRPr="008D3A9D">
        <w:rPr>
          <w:rFonts w:asciiTheme="minorHAnsi" w:hAnsiTheme="minorHAnsi" w:cstheme="minorHAnsi"/>
        </w:rPr>
        <w:t xml:space="preserve"> </w:t>
      </w:r>
      <w:r w:rsidRPr="0002572C">
        <w:rPr>
          <w:rStyle w:val="normaltextrun"/>
          <w:color w:val="000000" w:themeColor="text1"/>
          <w:shd w:val="clear" w:color="auto" w:fill="FFFFFF"/>
        </w:rPr>
        <w:t>A</w:t>
      </w:r>
      <w:r w:rsidRPr="0002572C">
        <w:rPr>
          <w:rStyle w:val="normaltextrun"/>
          <w:rFonts w:asciiTheme="minorHAnsi" w:hAnsiTheme="minorHAnsi" w:cstheme="minorHAnsi"/>
          <w:color w:val="000000" w:themeColor="text1"/>
          <w:sz w:val="22"/>
          <w:szCs w:val="22"/>
          <w:shd w:val="clear" w:color="auto" w:fill="FFFFFF"/>
        </w:rPr>
        <w:t xml:space="preserve">(s) Nota(s) de Empenho(s) será(ão) encaminhada(s) </w:t>
      </w:r>
      <w:r w:rsidRPr="0002572C">
        <w:rPr>
          <w:rStyle w:val="normaltextrun"/>
          <w:rFonts w:asciiTheme="minorHAnsi" w:hAnsiTheme="minorHAnsi" w:cstheme="minorHAnsi"/>
          <w:sz w:val="22"/>
          <w:szCs w:val="22"/>
          <w:shd w:val="clear" w:color="auto" w:fill="FFFFFF"/>
          <w:lang w:eastAsia="en-US"/>
        </w:rPr>
        <w:t>por e-mail ou outro meio eficaz, devendo o</w:t>
      </w:r>
      <w:r w:rsidRPr="0002572C">
        <w:rPr>
          <w:rStyle w:val="normaltextrun"/>
          <w:rFonts w:asciiTheme="minorHAnsi" w:hAnsiTheme="minorHAnsi" w:cstheme="minorHAnsi"/>
          <w:color w:val="000000" w:themeColor="text1"/>
          <w:sz w:val="22"/>
          <w:szCs w:val="22"/>
          <w:shd w:val="clear" w:color="auto" w:fill="FFFFFF"/>
        </w:rPr>
        <w:t xml:space="preserve"> Contratado c</w:t>
      </w:r>
      <w:r w:rsidRPr="0002572C">
        <w:rPr>
          <w:rStyle w:val="normaltextrun"/>
          <w:rFonts w:asciiTheme="minorHAnsi" w:hAnsiTheme="minorHAnsi" w:cstheme="minorHAnsi"/>
          <w:sz w:val="22"/>
          <w:szCs w:val="22"/>
          <w:shd w:val="clear" w:color="auto" w:fill="FFFFFF"/>
          <w:lang w:eastAsia="en-US"/>
        </w:rPr>
        <w:t xml:space="preserve">onfirmar o recebimento, no prazo máximo de </w:t>
      </w:r>
      <w:r>
        <w:rPr>
          <w:rStyle w:val="normaltextrun"/>
          <w:rFonts w:asciiTheme="minorHAnsi" w:hAnsiTheme="minorHAnsi" w:cstheme="minorHAnsi"/>
          <w:color w:val="000000" w:themeColor="text1"/>
          <w:shd w:val="clear" w:color="auto" w:fill="FFFFFF"/>
        </w:rPr>
        <w:t>02(dois)</w:t>
      </w:r>
      <w:r w:rsidRPr="0002572C">
        <w:rPr>
          <w:rStyle w:val="normaltextrun"/>
          <w:rFonts w:asciiTheme="minorHAnsi" w:hAnsiTheme="minorHAnsi" w:cstheme="minorHAnsi"/>
          <w:color w:val="000000" w:themeColor="text1"/>
          <w:sz w:val="22"/>
          <w:szCs w:val="22"/>
          <w:shd w:val="clear" w:color="auto" w:fill="FFFFFF"/>
          <w:lang w:eastAsia="en-US"/>
        </w:rPr>
        <w:t xml:space="preserve"> dias úteis.</w:t>
      </w:r>
    </w:p>
    <w:p w14:paraId="38B33BF6" w14:textId="77777777" w:rsidR="00301DC0" w:rsidRPr="00F52930" w:rsidRDefault="00301DC0" w:rsidP="00301DC0">
      <w:pPr>
        <w:spacing w:line="360" w:lineRule="auto"/>
        <w:ind w:left="567" w:right="-1"/>
        <w:jc w:val="both"/>
        <w:rPr>
          <w:rFonts w:asciiTheme="minorHAnsi" w:hAnsiTheme="minorHAnsi" w:cstheme="minorHAnsi"/>
          <w:snapToGrid w:val="0"/>
        </w:rPr>
      </w:pPr>
    </w:p>
    <w:p w14:paraId="57AAA253" w14:textId="77777777" w:rsidR="008F1371" w:rsidRPr="00F52930" w:rsidRDefault="008F1371" w:rsidP="008F1371">
      <w:pPr>
        <w:spacing w:line="360" w:lineRule="auto"/>
        <w:ind w:left="567"/>
        <w:jc w:val="both"/>
        <w:rPr>
          <w:rFonts w:asciiTheme="minorHAnsi" w:hAnsiTheme="minorHAnsi" w:cstheme="minorHAnsi"/>
          <w:sz w:val="22"/>
          <w:szCs w:val="22"/>
        </w:rPr>
      </w:pPr>
    </w:p>
    <w:p w14:paraId="601C40D5" w14:textId="77777777" w:rsidR="008F1371" w:rsidRPr="00F52930" w:rsidRDefault="008F1371" w:rsidP="008F1371">
      <w:pPr>
        <w:spacing w:line="360" w:lineRule="auto"/>
        <w:ind w:left="1276" w:hanging="709"/>
        <w:jc w:val="both"/>
        <w:rPr>
          <w:rFonts w:asciiTheme="minorHAnsi" w:hAnsiTheme="minorHAnsi" w:cstheme="minorHAnsi"/>
          <w:snapToGrid w:val="0"/>
          <w:sz w:val="22"/>
          <w:szCs w:val="22"/>
        </w:rPr>
      </w:pPr>
    </w:p>
    <w:p w14:paraId="5E5EFF6F" w14:textId="5C264C7F" w:rsidR="0079058B" w:rsidRPr="0079058B" w:rsidRDefault="008F1371" w:rsidP="0079058B">
      <w:pPr>
        <w:tabs>
          <w:tab w:val="left" w:pos="851"/>
          <w:tab w:val="left" w:pos="993"/>
        </w:tabs>
        <w:spacing w:line="360" w:lineRule="auto"/>
        <w:ind w:left="567"/>
        <w:jc w:val="both"/>
        <w:rPr>
          <w:rFonts w:asciiTheme="minorHAnsi" w:hAnsiTheme="minorHAnsi" w:cstheme="minorHAnsi"/>
          <w:sz w:val="22"/>
          <w:szCs w:val="22"/>
        </w:rPr>
      </w:pPr>
      <w:r w:rsidRPr="00F52930">
        <w:rPr>
          <w:rFonts w:asciiTheme="minorHAnsi" w:hAnsiTheme="minorHAnsi" w:cstheme="minorHAnsi"/>
          <w:sz w:val="22"/>
          <w:szCs w:val="22"/>
        </w:rPr>
        <w:t>1</w:t>
      </w:r>
      <w:r w:rsidRPr="00F52930">
        <w:rPr>
          <w:rFonts w:asciiTheme="minorHAnsi" w:hAnsiTheme="minorHAnsi" w:cstheme="minorHAnsi"/>
          <w:noProof/>
          <w:sz w:val="22"/>
          <w:szCs w:val="22"/>
        </w:rPr>
        <w:t>.</w:t>
      </w:r>
      <w:r w:rsidR="008736F0">
        <w:rPr>
          <w:rFonts w:asciiTheme="minorHAnsi" w:hAnsiTheme="minorHAnsi" w:cstheme="minorHAnsi"/>
          <w:noProof/>
          <w:sz w:val="22"/>
          <w:szCs w:val="22"/>
        </w:rPr>
        <w:t>5</w:t>
      </w:r>
      <w:r w:rsidRPr="00F52930">
        <w:rPr>
          <w:rFonts w:asciiTheme="minorHAnsi" w:hAnsiTheme="minorHAnsi" w:cstheme="minorHAnsi"/>
          <w:noProof/>
          <w:sz w:val="22"/>
          <w:szCs w:val="22"/>
        </w:rPr>
        <w:t>.1.</w:t>
      </w:r>
      <w:r w:rsidR="0079058B">
        <w:rPr>
          <w:rFonts w:asciiTheme="minorHAnsi" w:hAnsiTheme="minorHAnsi" w:cstheme="minorHAnsi"/>
          <w:noProof/>
          <w:sz w:val="22"/>
          <w:szCs w:val="22"/>
        </w:rPr>
        <w:t>2</w:t>
      </w:r>
      <w:r w:rsidRPr="00F52930">
        <w:rPr>
          <w:rFonts w:asciiTheme="minorHAnsi" w:hAnsiTheme="minorHAnsi" w:cstheme="minorHAnsi"/>
          <w:noProof/>
          <w:sz w:val="22"/>
          <w:szCs w:val="22"/>
        </w:rPr>
        <w:t>.</w:t>
      </w:r>
      <w:r w:rsidRPr="00F52930">
        <w:rPr>
          <w:rFonts w:asciiTheme="minorHAnsi" w:hAnsiTheme="minorHAnsi" w:cstheme="minorHAnsi"/>
          <w:sz w:val="22"/>
          <w:szCs w:val="22"/>
        </w:rPr>
        <w:t xml:space="preserve"> A recusa em </w:t>
      </w:r>
      <w:r w:rsidRPr="00F52930">
        <w:rPr>
          <w:rFonts w:asciiTheme="minorHAnsi" w:hAnsiTheme="minorHAnsi" w:cstheme="minorHAnsi"/>
          <w:snapToGrid w:val="0"/>
          <w:sz w:val="22"/>
          <w:szCs w:val="22"/>
        </w:rPr>
        <w:t>retirar a(s) Nota(s) de Empenho</w:t>
      </w:r>
      <w:r w:rsidRPr="00F52930">
        <w:rPr>
          <w:rFonts w:asciiTheme="minorHAnsi" w:hAnsiTheme="minorHAnsi" w:cstheme="minorHAnsi"/>
          <w:sz w:val="22"/>
          <w:szCs w:val="22"/>
        </w:rPr>
        <w:t>, no prazo estabelecido no subitem 1.</w:t>
      </w:r>
      <w:r w:rsidR="00301DC0">
        <w:rPr>
          <w:rFonts w:asciiTheme="minorHAnsi" w:hAnsiTheme="minorHAnsi" w:cstheme="minorHAnsi"/>
          <w:sz w:val="22"/>
          <w:szCs w:val="22"/>
        </w:rPr>
        <w:t>5.</w:t>
      </w:r>
      <w:r w:rsidRPr="00F52930">
        <w:rPr>
          <w:rFonts w:asciiTheme="minorHAnsi" w:hAnsiTheme="minorHAnsi" w:cstheme="minorHAnsi"/>
          <w:sz w:val="22"/>
          <w:szCs w:val="22"/>
        </w:rPr>
        <w:t>1.1., sem justificativa por escrito e aceita pela autoridade competente, bem como a não manutenção de todas as condições exigidas na habilitação, sujeitará a adjudicatária às penalidades cabíveis, sendo facultado à Administração convocar remanescentes, na ordem de classificação, nos termos da legislação aplicável.</w:t>
      </w:r>
    </w:p>
    <w:p w14:paraId="7D7A2A66" w14:textId="77777777" w:rsidR="0079058B" w:rsidRDefault="0079058B" w:rsidP="0079058B">
      <w:pPr>
        <w:tabs>
          <w:tab w:val="left" w:pos="851"/>
          <w:tab w:val="left" w:pos="993"/>
        </w:tabs>
        <w:spacing w:line="360" w:lineRule="auto"/>
        <w:ind w:left="567"/>
        <w:jc w:val="both"/>
        <w:rPr>
          <w:rStyle w:val="normaltextrun"/>
          <w:color w:val="000000" w:themeColor="text1"/>
          <w:highlight w:val="yellow"/>
          <w:shd w:val="clear" w:color="auto" w:fill="00FF00"/>
        </w:rPr>
      </w:pPr>
    </w:p>
    <w:p w14:paraId="33511273" w14:textId="3FA632E1" w:rsidR="0079058B" w:rsidRPr="0079058B" w:rsidRDefault="0079058B" w:rsidP="0079058B">
      <w:pPr>
        <w:tabs>
          <w:tab w:val="left" w:pos="851"/>
          <w:tab w:val="left" w:pos="993"/>
        </w:tabs>
        <w:spacing w:line="360" w:lineRule="auto"/>
        <w:ind w:left="567"/>
        <w:jc w:val="both"/>
        <w:rPr>
          <w:rFonts w:asciiTheme="minorHAnsi" w:hAnsiTheme="minorHAnsi" w:cstheme="minorHAnsi"/>
          <w:sz w:val="22"/>
          <w:szCs w:val="22"/>
        </w:rPr>
      </w:pPr>
      <w:bookmarkStart w:id="2" w:name="_Hlk166162017"/>
      <w:r w:rsidRPr="0079058B">
        <w:rPr>
          <w:rFonts w:asciiTheme="minorHAnsi" w:hAnsiTheme="minorHAnsi" w:cstheme="minorHAnsi"/>
          <w:sz w:val="22"/>
          <w:szCs w:val="22"/>
        </w:rPr>
        <w:t>1.</w:t>
      </w:r>
      <w:r w:rsidR="008736F0">
        <w:rPr>
          <w:rFonts w:asciiTheme="minorHAnsi" w:hAnsiTheme="minorHAnsi" w:cstheme="minorHAnsi"/>
          <w:sz w:val="22"/>
          <w:szCs w:val="22"/>
        </w:rPr>
        <w:t>5</w:t>
      </w:r>
      <w:r w:rsidRPr="0079058B">
        <w:rPr>
          <w:rFonts w:asciiTheme="minorHAnsi" w:hAnsiTheme="minorHAnsi" w:cstheme="minorHAnsi"/>
          <w:sz w:val="22"/>
          <w:szCs w:val="22"/>
        </w:rPr>
        <w:t>.1.3. Na hipótese de não se conseguir enviar ao fornecedor a(s) Nota(s) de Empenho por e-mail ou outro meio eficaz, será publicado um aviso no DOM – Diário Oficial do Município, para que o</w:t>
      </w:r>
      <w:r>
        <w:rPr>
          <w:rFonts w:asciiTheme="minorHAnsi" w:hAnsiTheme="minorHAnsi" w:cstheme="minorHAnsi"/>
          <w:sz w:val="22"/>
          <w:szCs w:val="22"/>
        </w:rPr>
        <w:t xml:space="preserve"> </w:t>
      </w:r>
      <w:r w:rsidRPr="0079058B">
        <w:rPr>
          <w:rFonts w:asciiTheme="minorHAnsi" w:hAnsiTheme="minorHAnsi" w:cstheme="minorHAnsi"/>
          <w:sz w:val="22"/>
          <w:szCs w:val="22"/>
        </w:rPr>
        <w:t xml:space="preserve">Fornecedor retire a(s) Nota(s) de Empenho no prazo máximo de </w:t>
      </w:r>
      <w:r w:rsidR="00971960" w:rsidRPr="00971960">
        <w:rPr>
          <w:rFonts w:asciiTheme="minorHAnsi" w:hAnsiTheme="minorHAnsi" w:cstheme="minorHAnsi"/>
          <w:sz w:val="22"/>
          <w:szCs w:val="22"/>
        </w:rPr>
        <w:t>02(dois)</w:t>
      </w:r>
      <w:r w:rsidRPr="0079058B">
        <w:rPr>
          <w:rFonts w:asciiTheme="minorHAnsi" w:hAnsiTheme="minorHAnsi" w:cstheme="minorHAnsi"/>
          <w:sz w:val="22"/>
          <w:szCs w:val="22"/>
        </w:rPr>
        <w:t xml:space="preserve"> dias úteis, contados da publicação.</w:t>
      </w:r>
      <w:bookmarkEnd w:id="2"/>
    </w:p>
    <w:p w14:paraId="34214332" w14:textId="5E9C12B4" w:rsidR="008D3A9D" w:rsidRPr="008736F0" w:rsidRDefault="0079058B" w:rsidP="0079058B">
      <w:pPr>
        <w:spacing w:line="360" w:lineRule="auto"/>
        <w:jc w:val="both"/>
        <w:rPr>
          <w:rFonts w:asciiTheme="minorHAnsi" w:hAnsiTheme="minorHAnsi" w:cstheme="minorHAnsi"/>
          <w:sz w:val="22"/>
          <w:szCs w:val="22"/>
        </w:rPr>
      </w:pPr>
      <w:r w:rsidRPr="008736F0">
        <w:rPr>
          <w:rFonts w:asciiTheme="minorHAnsi" w:hAnsiTheme="minorHAnsi" w:cstheme="minorHAnsi"/>
          <w:sz w:val="22"/>
          <w:szCs w:val="22"/>
        </w:rPr>
        <w:t>1.</w:t>
      </w:r>
      <w:r w:rsidR="008736F0" w:rsidRPr="008736F0">
        <w:rPr>
          <w:rFonts w:asciiTheme="minorHAnsi" w:hAnsiTheme="minorHAnsi" w:cstheme="minorHAnsi"/>
          <w:sz w:val="22"/>
          <w:szCs w:val="22"/>
        </w:rPr>
        <w:t>5</w:t>
      </w:r>
      <w:r w:rsidRPr="008736F0">
        <w:rPr>
          <w:rFonts w:asciiTheme="minorHAnsi" w:hAnsiTheme="minorHAnsi" w:cstheme="minorHAnsi"/>
          <w:sz w:val="22"/>
          <w:szCs w:val="22"/>
        </w:rPr>
        <w:t>.2. Uma vez que nesta contratação a entrega é imediata, não haverá previsão de reajuste.</w:t>
      </w:r>
    </w:p>
    <w:p w14:paraId="25A5AD1C" w14:textId="77777777" w:rsidR="008736F0" w:rsidRDefault="008736F0"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p>
    <w:p w14:paraId="7B1B918E" w14:textId="05443B5A"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hAnsiTheme="minorHAnsi" w:cstheme="minorHAnsi"/>
          <w:sz w:val="22"/>
          <w:szCs w:val="22"/>
        </w:rPr>
      </w:pPr>
      <w:r w:rsidRPr="00F52930">
        <w:rPr>
          <w:rFonts w:asciiTheme="minorHAnsi" w:eastAsia="Arial" w:hAnsiTheme="minorHAnsi" w:cstheme="minorHAnsi"/>
          <w:b/>
          <w:color w:val="000000"/>
          <w:sz w:val="22"/>
          <w:szCs w:val="22"/>
        </w:rPr>
        <w:t>2. FUNDAMENTAÇÃO E DESCRIÇÃO DA NECESSIDADE DA CONTRATAÇÃO</w:t>
      </w:r>
    </w:p>
    <w:p w14:paraId="4EC93D56" w14:textId="77777777" w:rsidR="008736F0" w:rsidRDefault="008736F0" w:rsidP="00F755DA">
      <w:pPr>
        <w:spacing w:line="360" w:lineRule="auto"/>
        <w:jc w:val="both"/>
        <w:rPr>
          <w:rFonts w:asciiTheme="minorHAnsi" w:eastAsia="Roboto" w:hAnsiTheme="minorHAnsi" w:cstheme="minorHAnsi"/>
          <w:color w:val="000000" w:themeColor="text1"/>
          <w:sz w:val="22"/>
          <w:szCs w:val="22"/>
        </w:rPr>
      </w:pPr>
    </w:p>
    <w:p w14:paraId="3B6B22B4" w14:textId="6BF27040" w:rsidR="008F1371" w:rsidRPr="00F755DA" w:rsidRDefault="008F1371" w:rsidP="00F755DA">
      <w:pPr>
        <w:spacing w:line="360" w:lineRule="auto"/>
        <w:jc w:val="both"/>
        <w:rPr>
          <w:rFonts w:asciiTheme="minorHAnsi" w:eastAsia="Arial" w:hAnsiTheme="minorHAnsi" w:cstheme="minorHAnsi"/>
          <w:color w:val="000000"/>
          <w:sz w:val="22"/>
          <w:szCs w:val="22"/>
        </w:rPr>
      </w:pPr>
      <w:r w:rsidRPr="00F755DA">
        <w:rPr>
          <w:rFonts w:asciiTheme="minorHAnsi" w:eastAsia="Roboto" w:hAnsiTheme="minorHAnsi" w:cstheme="minorHAnsi"/>
          <w:color w:val="000000" w:themeColor="text1"/>
          <w:sz w:val="22"/>
          <w:szCs w:val="22"/>
        </w:rPr>
        <w:t xml:space="preserve">2.1. </w:t>
      </w:r>
      <w:bookmarkStart w:id="3" w:name="_Hlk157675317"/>
      <w:r w:rsidRPr="00F755DA">
        <w:rPr>
          <w:rFonts w:asciiTheme="minorHAnsi" w:eastAsia="Roboto" w:hAnsiTheme="minorHAnsi" w:cstheme="minorHAnsi"/>
          <w:color w:val="000000" w:themeColor="text1"/>
          <w:sz w:val="22"/>
          <w:szCs w:val="22"/>
        </w:rPr>
        <w:t xml:space="preserve">Fundamenta-se </w:t>
      </w:r>
      <w:bookmarkEnd w:id="3"/>
      <w:r w:rsidRPr="00F755DA">
        <w:rPr>
          <w:rFonts w:asciiTheme="minorHAnsi" w:eastAsia="Roboto" w:hAnsiTheme="minorHAnsi" w:cstheme="minorHAnsi"/>
          <w:color w:val="000000" w:themeColor="text1"/>
          <w:sz w:val="22"/>
          <w:szCs w:val="22"/>
        </w:rPr>
        <w:t>a contratação e seu quantitativo da seguinte forma: A aquisição se faz necessária para atender as normas técnicas estabelecidas pelo Corpo de Bombeiros de Minas Gerais, que para esse tipo de edificação exige mangueiras tipo 2 para liberação de AVCB.</w:t>
      </w:r>
      <w:r w:rsidR="006E40C9" w:rsidRPr="00F755DA">
        <w:rPr>
          <w:rFonts w:asciiTheme="minorHAnsi" w:eastAsia="Roboto" w:hAnsiTheme="minorHAnsi" w:cstheme="minorHAnsi"/>
          <w:color w:val="000000" w:themeColor="text1"/>
          <w:sz w:val="22"/>
          <w:szCs w:val="22"/>
        </w:rPr>
        <w:t xml:space="preserve"> </w:t>
      </w:r>
      <w:r w:rsidR="006E40C9" w:rsidRPr="00F755DA">
        <w:rPr>
          <w:rFonts w:asciiTheme="minorHAnsi" w:eastAsia="Arial" w:hAnsiTheme="minorHAnsi" w:cstheme="minorHAnsi"/>
          <w:color w:val="000000"/>
          <w:sz w:val="22"/>
          <w:szCs w:val="22"/>
        </w:rPr>
        <w:t>A mangueira de incêndio tem como finalidade canalizar a água que sai do hidrante e direciona-la para o local em que estão as chamas, para controle do avanço do fogo ou a extinção completa do foco do fogo</w:t>
      </w:r>
    </w:p>
    <w:p w14:paraId="181F2EE1"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FF0000"/>
          <w:sz w:val="22"/>
          <w:szCs w:val="22"/>
        </w:rPr>
      </w:pPr>
    </w:p>
    <w:p w14:paraId="7F563F42" w14:textId="77777777" w:rsidR="008F1371" w:rsidRPr="00F52930" w:rsidRDefault="008F1371" w:rsidP="008F1371">
      <w:pPr>
        <w:keepNext/>
        <w:keepLines/>
        <w:pBdr>
          <w:top w:val="nil"/>
          <w:left w:val="nil"/>
          <w:bottom w:val="nil"/>
          <w:right w:val="nil"/>
          <w:between w:val="nil"/>
        </w:pBdr>
        <w:tabs>
          <w:tab w:val="left" w:pos="284"/>
        </w:tabs>
        <w:spacing w:line="360" w:lineRule="auto"/>
        <w:jc w:val="both"/>
        <w:rPr>
          <w:rFonts w:asciiTheme="minorHAnsi" w:eastAsia="Arial" w:hAnsiTheme="minorHAnsi" w:cstheme="minorHAnsi"/>
          <w:b/>
          <w:strike/>
          <w:sz w:val="22"/>
          <w:szCs w:val="22"/>
        </w:rPr>
      </w:pPr>
      <w:r w:rsidRPr="00F52930">
        <w:rPr>
          <w:rFonts w:asciiTheme="minorHAnsi" w:eastAsia="Arial" w:hAnsiTheme="minorHAnsi" w:cstheme="minorHAnsi"/>
          <w:b/>
          <w:sz w:val="22"/>
          <w:szCs w:val="22"/>
        </w:rPr>
        <w:t>3. DESCRIÇÃO DA SOLUÇÃO COMO UM TODO CONSIDERADO O CICLO DE VIDA DO OBJETO:</w:t>
      </w:r>
    </w:p>
    <w:p w14:paraId="2AC5B8CB"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p>
    <w:p w14:paraId="22AF377E" w14:textId="77777777" w:rsidR="00F755DA" w:rsidRPr="00F755DA" w:rsidRDefault="008F1371" w:rsidP="00F755DA">
      <w:pPr>
        <w:spacing w:line="360" w:lineRule="auto"/>
        <w:jc w:val="both"/>
        <w:rPr>
          <w:rFonts w:asciiTheme="minorHAnsi" w:eastAsia="Roboto" w:hAnsiTheme="minorHAnsi" w:cstheme="minorHAnsi"/>
          <w:color w:val="000000" w:themeColor="text1"/>
          <w:sz w:val="22"/>
          <w:szCs w:val="22"/>
        </w:rPr>
      </w:pPr>
      <w:r w:rsidRPr="00F755DA">
        <w:rPr>
          <w:rFonts w:asciiTheme="minorHAnsi" w:eastAsia="Roboto" w:hAnsiTheme="minorHAnsi" w:cstheme="minorHAnsi"/>
          <w:color w:val="000000" w:themeColor="text1"/>
          <w:sz w:val="22"/>
          <w:szCs w:val="22"/>
        </w:rPr>
        <w:t xml:space="preserve">3.1. </w:t>
      </w:r>
      <w:r w:rsidR="00F755DA" w:rsidRPr="00F755DA">
        <w:rPr>
          <w:rFonts w:asciiTheme="minorHAnsi" w:eastAsia="Roboto" w:hAnsiTheme="minorHAnsi" w:cstheme="minorHAnsi"/>
          <w:color w:val="000000" w:themeColor="text1"/>
          <w:sz w:val="22"/>
          <w:szCs w:val="22"/>
        </w:rPr>
        <w:t>A aquisição de mangueiras de incêndio constitui uma solução integral que abrange desde a seleção criteriosa dos fornecedores até a implementação e manutenção adequada desses equipamentos. Inicialmente, o processo envolve a identificação das especificações técnicas necessárias para garantir a conformidade com normas de segurança e desempenho, como a NBR 11861. Durante a fase de aquisição, são considerados critérios de qualidade, durabilidade e capacidade de resistência a condições adversas.</w:t>
      </w:r>
    </w:p>
    <w:p w14:paraId="3BB05ADB" w14:textId="09CD633B" w:rsidR="008F1371" w:rsidRPr="00F755DA" w:rsidRDefault="00F755DA" w:rsidP="00F755DA">
      <w:pPr>
        <w:spacing w:line="360" w:lineRule="auto"/>
        <w:jc w:val="both"/>
        <w:rPr>
          <w:rFonts w:asciiTheme="minorHAnsi" w:eastAsia="Roboto" w:hAnsiTheme="minorHAnsi" w:cstheme="minorHAnsi"/>
          <w:color w:val="000000" w:themeColor="text1"/>
          <w:sz w:val="22"/>
          <w:szCs w:val="22"/>
        </w:rPr>
      </w:pPr>
      <w:r w:rsidRPr="00F755DA">
        <w:rPr>
          <w:rFonts w:asciiTheme="minorHAnsi" w:eastAsia="Roboto" w:hAnsiTheme="minorHAnsi" w:cstheme="minorHAnsi"/>
          <w:color w:val="000000" w:themeColor="text1"/>
          <w:sz w:val="22"/>
          <w:szCs w:val="22"/>
        </w:rPr>
        <w:t>Após a entrega e instalação das mangueiras, é crucial implementar um programa contínuo de inspeção e manutenção preventiva, assegurando que estejam sempre em condições ótimas de funcionamento. Isso inclui verificações periódicas de integridade física, testes de pressão, e substituição conforme o desgaste natural ou recomendação dos fabricantes.</w:t>
      </w:r>
      <w:r>
        <w:rPr>
          <w:rFonts w:asciiTheme="minorHAnsi" w:eastAsia="Roboto" w:hAnsiTheme="minorHAnsi" w:cstheme="minorHAnsi"/>
          <w:color w:val="000000" w:themeColor="text1"/>
          <w:sz w:val="22"/>
          <w:szCs w:val="22"/>
        </w:rPr>
        <w:t xml:space="preserve"> </w:t>
      </w:r>
      <w:r w:rsidRPr="00F755DA">
        <w:rPr>
          <w:rFonts w:asciiTheme="minorHAnsi" w:eastAsia="Roboto" w:hAnsiTheme="minorHAnsi" w:cstheme="minorHAnsi"/>
          <w:color w:val="000000" w:themeColor="text1"/>
          <w:sz w:val="22"/>
          <w:szCs w:val="22"/>
        </w:rPr>
        <w:t xml:space="preserve">Ao final do ciclo de vida útil das mangueiras, medidas adequadas de descarte e reciclagem são adotadas para minimizar impactos ambientais e garantir conformidade com regulamentações vigentes. Esta abordagem holística não apenas assegura a eficácia operacional dos </w:t>
      </w:r>
      <w:r w:rsidRPr="00F755DA">
        <w:rPr>
          <w:rFonts w:asciiTheme="minorHAnsi" w:eastAsia="Roboto" w:hAnsiTheme="minorHAnsi" w:cstheme="minorHAnsi"/>
          <w:color w:val="000000" w:themeColor="text1"/>
          <w:sz w:val="22"/>
          <w:szCs w:val="22"/>
        </w:rPr>
        <w:lastRenderedPageBreak/>
        <w:t>equipamentos de combate a incêndios, mas também promove a segurança contínua de instalações e seus ocupantes.</w:t>
      </w:r>
    </w:p>
    <w:p w14:paraId="779A529B"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r w:rsidRPr="00F52930">
        <w:rPr>
          <w:rFonts w:asciiTheme="minorHAnsi" w:hAnsiTheme="minorHAnsi" w:cstheme="minorHAnsi"/>
          <w:b/>
          <w:sz w:val="22"/>
          <w:szCs w:val="22"/>
        </w:rPr>
        <w:t xml:space="preserve">4. </w:t>
      </w:r>
      <w:r w:rsidRPr="00F52930">
        <w:rPr>
          <w:rFonts w:asciiTheme="minorHAnsi" w:eastAsia="Arial" w:hAnsiTheme="minorHAnsi" w:cstheme="minorHAnsi"/>
          <w:b/>
          <w:color w:val="000000"/>
          <w:sz w:val="22"/>
          <w:szCs w:val="22"/>
        </w:rPr>
        <w:t>REQUISITOS DA CONTRATAÇÃO</w:t>
      </w:r>
    </w:p>
    <w:p w14:paraId="765FF659"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p>
    <w:p w14:paraId="5A7A9FDA" w14:textId="77777777" w:rsidR="008F1371" w:rsidRPr="00F52930" w:rsidRDefault="008F1371" w:rsidP="008F1371">
      <w:pPr>
        <w:spacing w:line="360" w:lineRule="auto"/>
        <w:jc w:val="both"/>
        <w:rPr>
          <w:rFonts w:asciiTheme="minorHAnsi" w:hAnsiTheme="minorHAnsi" w:cstheme="minorHAnsi"/>
          <w:b/>
          <w:bCs/>
          <w:sz w:val="22"/>
          <w:szCs w:val="22"/>
        </w:rPr>
      </w:pPr>
      <w:r w:rsidRPr="00F52930">
        <w:rPr>
          <w:rFonts w:asciiTheme="minorHAnsi" w:hAnsiTheme="minorHAnsi" w:cstheme="minorHAnsi"/>
          <w:b/>
          <w:bCs/>
          <w:sz w:val="22"/>
          <w:szCs w:val="22"/>
        </w:rPr>
        <w:t>4.1. Da indicação de marca(s) ou modelo(s):</w:t>
      </w:r>
    </w:p>
    <w:p w14:paraId="2D536136" w14:textId="77777777" w:rsidR="008F1371" w:rsidRPr="00F52930" w:rsidRDefault="008F1371" w:rsidP="008F1371">
      <w:pPr>
        <w:spacing w:line="360" w:lineRule="auto"/>
        <w:jc w:val="both"/>
        <w:rPr>
          <w:rFonts w:asciiTheme="minorHAnsi" w:hAnsiTheme="minorHAnsi" w:cstheme="minorHAnsi"/>
          <w:b/>
          <w:bCs/>
          <w:sz w:val="22"/>
          <w:szCs w:val="22"/>
        </w:rPr>
      </w:pPr>
    </w:p>
    <w:p w14:paraId="72C5277C" w14:textId="77777777" w:rsidR="008F1371" w:rsidRPr="00F52930" w:rsidRDefault="008F1371" w:rsidP="008F1371">
      <w:pPr>
        <w:spacing w:line="360" w:lineRule="auto"/>
        <w:jc w:val="both"/>
        <w:rPr>
          <w:rStyle w:val="normaltextrun"/>
          <w:rFonts w:asciiTheme="minorHAnsi" w:hAnsiTheme="minorHAnsi" w:cstheme="minorHAnsi"/>
          <w:color w:val="000000" w:themeColor="text1"/>
          <w:sz w:val="22"/>
          <w:szCs w:val="22"/>
          <w:shd w:val="clear" w:color="auto" w:fill="FFFFFF"/>
        </w:rPr>
      </w:pPr>
      <w:r w:rsidRPr="00F52930">
        <w:rPr>
          <w:rStyle w:val="normaltextrun"/>
          <w:rFonts w:asciiTheme="minorHAnsi" w:hAnsiTheme="minorHAnsi" w:cstheme="minorHAnsi"/>
          <w:color w:val="000000" w:themeColor="text1"/>
          <w:sz w:val="22"/>
          <w:szCs w:val="22"/>
          <w:shd w:val="clear" w:color="auto" w:fill="FFFFFF"/>
        </w:rPr>
        <w:t>4.1.1. Não será(ão) exigida(s) marca(s) ou modelo(s) específico(s) para a contratação, uma vez que a descrição do objeto já delineia todas as suas características essenciais.</w:t>
      </w:r>
    </w:p>
    <w:p w14:paraId="340B48E6" w14:textId="77777777" w:rsidR="008F1371" w:rsidRPr="00F52930" w:rsidRDefault="008F1371" w:rsidP="008F1371">
      <w:pPr>
        <w:pStyle w:val="Nvel1-SemNumPreto"/>
        <w:spacing w:before="0" w:after="0" w:line="360" w:lineRule="auto"/>
        <w:rPr>
          <w:rFonts w:asciiTheme="minorHAnsi" w:hAnsiTheme="minorHAnsi" w:cstheme="minorHAnsi"/>
          <w:color w:val="auto"/>
          <w:sz w:val="22"/>
          <w:szCs w:val="22"/>
        </w:rPr>
      </w:pPr>
      <w:r w:rsidRPr="00F52930">
        <w:rPr>
          <w:rFonts w:asciiTheme="minorHAnsi" w:hAnsiTheme="minorHAnsi" w:cstheme="minorHAnsi"/>
          <w:bCs w:val="0"/>
          <w:color w:val="auto"/>
          <w:sz w:val="22"/>
          <w:szCs w:val="22"/>
        </w:rPr>
        <w:t>4.</w:t>
      </w:r>
      <w:r w:rsidR="008D3A9D">
        <w:rPr>
          <w:rFonts w:asciiTheme="minorHAnsi" w:hAnsiTheme="minorHAnsi" w:cstheme="minorHAnsi"/>
          <w:color w:val="auto"/>
          <w:sz w:val="22"/>
          <w:szCs w:val="22"/>
        </w:rPr>
        <w:t>2</w:t>
      </w:r>
      <w:r w:rsidRPr="00F52930">
        <w:rPr>
          <w:rFonts w:asciiTheme="minorHAnsi" w:hAnsiTheme="minorHAnsi" w:cstheme="minorHAnsi"/>
          <w:color w:val="auto"/>
          <w:sz w:val="22"/>
          <w:szCs w:val="22"/>
        </w:rPr>
        <w:t>. Subcontratação</w:t>
      </w:r>
    </w:p>
    <w:p w14:paraId="6AB1E539" w14:textId="77777777" w:rsidR="008F1371" w:rsidRPr="00F52930" w:rsidRDefault="008F1371" w:rsidP="008F1371">
      <w:pPr>
        <w:pStyle w:val="Nvel3-R"/>
        <w:numPr>
          <w:ilvl w:val="0"/>
          <w:numId w:val="0"/>
        </w:numPr>
        <w:spacing w:before="0" w:after="0" w:line="360" w:lineRule="auto"/>
        <w:rPr>
          <w:rFonts w:asciiTheme="minorHAnsi" w:hAnsiTheme="minorHAnsi" w:cstheme="minorHAnsi"/>
          <w:i w:val="0"/>
          <w:color w:val="000000" w:themeColor="text1"/>
          <w:sz w:val="22"/>
          <w:szCs w:val="22"/>
        </w:rPr>
      </w:pPr>
      <w:r w:rsidRPr="00F52930">
        <w:rPr>
          <w:rFonts w:asciiTheme="minorHAnsi" w:hAnsiTheme="minorHAnsi" w:cstheme="minorHAnsi"/>
          <w:i w:val="0"/>
          <w:color w:val="000000" w:themeColor="text1"/>
          <w:sz w:val="22"/>
          <w:szCs w:val="22"/>
        </w:rPr>
        <w:t>4.</w:t>
      </w:r>
      <w:r w:rsidR="008D3A9D">
        <w:rPr>
          <w:rFonts w:asciiTheme="minorHAnsi" w:hAnsiTheme="minorHAnsi" w:cstheme="minorHAnsi"/>
          <w:i w:val="0"/>
          <w:color w:val="000000" w:themeColor="text1"/>
          <w:sz w:val="22"/>
          <w:szCs w:val="22"/>
        </w:rPr>
        <w:t>2</w:t>
      </w:r>
      <w:r w:rsidRPr="00F52930">
        <w:rPr>
          <w:rFonts w:asciiTheme="minorHAnsi" w:hAnsiTheme="minorHAnsi" w:cstheme="minorHAnsi"/>
          <w:i w:val="0"/>
          <w:color w:val="000000" w:themeColor="text1"/>
          <w:sz w:val="22"/>
          <w:szCs w:val="22"/>
        </w:rPr>
        <w:t xml:space="preserve">.1. É vedada a subcontratação total ou parcial do objeto contratado, exceto na hipótese de serviço secundário que não integre a essência do objeto, desde que expressamente autorizada pelo Contratante, mantida em qualquer caso a integral responsabilidade do Contratado. </w:t>
      </w:r>
    </w:p>
    <w:p w14:paraId="18A78910" w14:textId="77777777" w:rsidR="008F1371" w:rsidRPr="00F52930" w:rsidRDefault="008F1371" w:rsidP="008F1371">
      <w:pPr>
        <w:spacing w:line="360" w:lineRule="auto"/>
        <w:jc w:val="both"/>
        <w:rPr>
          <w:rFonts w:asciiTheme="minorHAnsi" w:hAnsiTheme="minorHAnsi" w:cstheme="minorHAnsi"/>
          <w:b/>
          <w:bCs/>
          <w:sz w:val="22"/>
          <w:szCs w:val="22"/>
        </w:rPr>
      </w:pPr>
      <w:r w:rsidRPr="00F52930">
        <w:rPr>
          <w:rFonts w:asciiTheme="minorHAnsi" w:hAnsiTheme="minorHAnsi" w:cstheme="minorHAnsi"/>
          <w:b/>
          <w:bCs/>
          <w:sz w:val="22"/>
          <w:szCs w:val="22"/>
        </w:rPr>
        <w:t>4.</w:t>
      </w:r>
      <w:r w:rsidR="008D3A9D">
        <w:rPr>
          <w:rFonts w:asciiTheme="minorHAnsi" w:hAnsiTheme="minorHAnsi" w:cstheme="minorHAnsi"/>
          <w:b/>
          <w:bCs/>
          <w:sz w:val="22"/>
          <w:szCs w:val="22"/>
        </w:rPr>
        <w:t>3</w:t>
      </w:r>
      <w:r w:rsidRPr="00F52930">
        <w:rPr>
          <w:rFonts w:asciiTheme="minorHAnsi" w:hAnsiTheme="minorHAnsi" w:cstheme="minorHAnsi"/>
          <w:b/>
          <w:bCs/>
          <w:sz w:val="22"/>
          <w:szCs w:val="22"/>
        </w:rPr>
        <w:t>. Da participação de consórcios:</w:t>
      </w:r>
    </w:p>
    <w:p w14:paraId="73F8E083" w14:textId="77777777" w:rsidR="008F1371" w:rsidRPr="00172241" w:rsidRDefault="008F1371" w:rsidP="008F1371">
      <w:pPr>
        <w:spacing w:line="360" w:lineRule="auto"/>
        <w:jc w:val="both"/>
        <w:rPr>
          <w:rStyle w:val="eop"/>
          <w:rFonts w:asciiTheme="minorHAnsi" w:hAnsiTheme="minorHAnsi" w:cstheme="minorHAnsi"/>
          <w:color w:val="000000" w:themeColor="text1"/>
          <w:sz w:val="22"/>
          <w:szCs w:val="22"/>
          <w:shd w:val="clear" w:color="auto" w:fill="FFFFFF"/>
        </w:rPr>
      </w:pPr>
      <w:bookmarkStart w:id="4" w:name="_Hlk155284589"/>
      <w:r w:rsidRPr="00172241">
        <w:rPr>
          <w:rStyle w:val="normaltextrun"/>
          <w:rFonts w:asciiTheme="minorHAnsi" w:hAnsiTheme="minorHAnsi" w:cstheme="minorHAnsi"/>
          <w:color w:val="000000" w:themeColor="text1"/>
          <w:sz w:val="22"/>
          <w:szCs w:val="22"/>
          <w:shd w:val="clear" w:color="auto" w:fill="FFFFFF"/>
        </w:rPr>
        <w:t>4.</w:t>
      </w:r>
      <w:r w:rsidR="008D3A9D" w:rsidRPr="00172241">
        <w:rPr>
          <w:rFonts w:asciiTheme="minorHAnsi" w:hAnsiTheme="minorHAnsi" w:cstheme="minorHAnsi"/>
          <w:color w:val="000000" w:themeColor="text1"/>
          <w:sz w:val="22"/>
          <w:szCs w:val="22"/>
        </w:rPr>
        <w:t>3</w:t>
      </w:r>
      <w:r w:rsidRPr="00172241">
        <w:rPr>
          <w:rStyle w:val="normaltextrun"/>
          <w:rFonts w:asciiTheme="minorHAnsi" w:hAnsiTheme="minorHAnsi" w:cstheme="minorHAnsi"/>
          <w:color w:val="000000" w:themeColor="text1"/>
          <w:sz w:val="22"/>
          <w:szCs w:val="22"/>
          <w:shd w:val="clear" w:color="auto" w:fill="FFFFFF"/>
        </w:rPr>
        <w:t>.</w:t>
      </w:r>
      <w:r w:rsidR="008D3A9D" w:rsidRPr="00172241">
        <w:rPr>
          <w:rStyle w:val="normaltextrun"/>
          <w:rFonts w:asciiTheme="minorHAnsi" w:hAnsiTheme="minorHAnsi" w:cstheme="minorHAnsi"/>
          <w:color w:val="000000" w:themeColor="text1"/>
          <w:sz w:val="22"/>
          <w:szCs w:val="22"/>
          <w:shd w:val="clear" w:color="auto" w:fill="FFFFFF"/>
        </w:rPr>
        <w:t>1</w:t>
      </w:r>
      <w:r w:rsidRPr="00172241">
        <w:rPr>
          <w:rStyle w:val="normaltextrun"/>
          <w:rFonts w:asciiTheme="minorHAnsi" w:hAnsiTheme="minorHAnsi" w:cstheme="minorHAnsi"/>
          <w:color w:val="000000" w:themeColor="text1"/>
          <w:sz w:val="22"/>
          <w:szCs w:val="22"/>
          <w:shd w:val="clear" w:color="auto" w:fill="FFFFFF"/>
        </w:rPr>
        <w:t xml:space="preserve">. Não será permitida a participação de empresas reunidas em consórcio, em razão da </w:t>
      </w:r>
      <w:r w:rsidRPr="00172241">
        <w:rPr>
          <w:rStyle w:val="normaltextrun"/>
          <w:rFonts w:asciiTheme="minorHAnsi" w:hAnsiTheme="minorHAnsi" w:cstheme="minorHAnsi"/>
          <w:color w:val="000000" w:themeColor="text1"/>
          <w:sz w:val="22"/>
          <w:szCs w:val="22"/>
        </w:rPr>
        <w:t xml:space="preserve">baixa complexidade do(s) produto(s) a ser(em) adquirido(s), considerando que as empresas que atuam no mercado têm condições de fornecer o(s) </w:t>
      </w:r>
      <w:bookmarkStart w:id="5" w:name="_Hlk155213661"/>
      <w:r w:rsidRPr="00172241">
        <w:rPr>
          <w:rStyle w:val="normaltextrun"/>
          <w:rFonts w:asciiTheme="minorHAnsi" w:hAnsiTheme="minorHAnsi" w:cstheme="minorHAnsi"/>
          <w:color w:val="000000" w:themeColor="text1"/>
          <w:sz w:val="22"/>
          <w:szCs w:val="22"/>
        </w:rPr>
        <w:t xml:space="preserve">produto(s) </w:t>
      </w:r>
      <w:bookmarkEnd w:id="5"/>
      <w:r w:rsidRPr="00172241">
        <w:rPr>
          <w:rStyle w:val="normaltextrun"/>
          <w:rFonts w:asciiTheme="minorHAnsi" w:hAnsiTheme="minorHAnsi" w:cstheme="minorHAnsi"/>
          <w:color w:val="000000" w:themeColor="text1"/>
          <w:sz w:val="22"/>
          <w:szCs w:val="22"/>
        </w:rPr>
        <w:t>de forma independente</w:t>
      </w:r>
      <w:r w:rsidR="00172241" w:rsidRPr="00172241">
        <w:rPr>
          <w:rStyle w:val="normaltextrun"/>
          <w:rFonts w:asciiTheme="minorHAnsi" w:hAnsiTheme="minorHAnsi" w:cstheme="minorHAnsi"/>
          <w:color w:val="000000" w:themeColor="text1"/>
          <w:sz w:val="22"/>
          <w:szCs w:val="22"/>
        </w:rPr>
        <w:t>.</w:t>
      </w:r>
    </w:p>
    <w:bookmarkEnd w:id="4"/>
    <w:p w14:paraId="2DC9F834" w14:textId="77777777" w:rsidR="008F1371" w:rsidRPr="00172241" w:rsidRDefault="008F1371" w:rsidP="008F1371">
      <w:pPr>
        <w:spacing w:line="360" w:lineRule="auto"/>
        <w:jc w:val="both"/>
        <w:rPr>
          <w:rStyle w:val="eop"/>
          <w:rFonts w:asciiTheme="minorHAnsi" w:hAnsiTheme="minorHAnsi" w:cstheme="minorHAnsi"/>
          <w:color w:val="000000" w:themeColor="text1"/>
          <w:sz w:val="22"/>
          <w:szCs w:val="22"/>
          <w:shd w:val="clear" w:color="auto" w:fill="FFFFFF"/>
        </w:rPr>
      </w:pPr>
    </w:p>
    <w:p w14:paraId="3843AB0C" w14:textId="77777777" w:rsidR="008F1371" w:rsidRPr="00172241"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r w:rsidRPr="00172241">
        <w:rPr>
          <w:rFonts w:asciiTheme="minorHAnsi" w:eastAsia="Arial" w:hAnsiTheme="minorHAnsi" w:cstheme="minorHAnsi"/>
          <w:b/>
          <w:sz w:val="22"/>
          <w:szCs w:val="22"/>
        </w:rPr>
        <w:t>4.6. Garantia Contratual</w:t>
      </w:r>
    </w:p>
    <w:p w14:paraId="52F52C80" w14:textId="02A5567C" w:rsidR="008F1371" w:rsidRPr="00F755DA" w:rsidRDefault="008F1371" w:rsidP="00F755DA">
      <w:pPr>
        <w:spacing w:line="360" w:lineRule="auto"/>
        <w:jc w:val="both"/>
        <w:rPr>
          <w:rFonts w:asciiTheme="minorHAnsi" w:hAnsiTheme="minorHAnsi" w:cstheme="minorHAnsi"/>
          <w:color w:val="000000" w:themeColor="text1"/>
          <w:sz w:val="22"/>
          <w:szCs w:val="22"/>
          <w:shd w:val="clear" w:color="auto" w:fill="FFFFFF"/>
        </w:rPr>
      </w:pPr>
      <w:r w:rsidRPr="00F755DA">
        <w:rPr>
          <w:rStyle w:val="normaltextrun"/>
          <w:rFonts w:asciiTheme="minorHAnsi" w:hAnsiTheme="minorHAnsi" w:cstheme="minorHAnsi"/>
          <w:color w:val="000000" w:themeColor="text1"/>
          <w:sz w:val="22"/>
          <w:szCs w:val="22"/>
          <w:shd w:val="clear" w:color="auto" w:fill="FFFFFF"/>
        </w:rPr>
        <w:t>4</w:t>
      </w:r>
      <w:bookmarkStart w:id="6" w:name="_Hlk158370312"/>
      <w:r w:rsidRPr="00F755DA">
        <w:rPr>
          <w:rStyle w:val="normaltextrun"/>
          <w:rFonts w:asciiTheme="minorHAnsi" w:hAnsiTheme="minorHAnsi" w:cstheme="minorHAnsi"/>
          <w:color w:val="000000" w:themeColor="text1"/>
          <w:sz w:val="22"/>
          <w:szCs w:val="22"/>
          <w:shd w:val="clear" w:color="auto" w:fill="FFFFFF"/>
        </w:rPr>
        <w:t xml:space="preserve">.6.1. </w:t>
      </w:r>
      <w:r w:rsidR="00F755DA" w:rsidRPr="00F755DA">
        <w:rPr>
          <w:rStyle w:val="normaltextrun"/>
          <w:rFonts w:asciiTheme="minorHAnsi" w:hAnsiTheme="minorHAnsi" w:cstheme="minorHAnsi"/>
          <w:color w:val="000000" w:themeColor="text1"/>
          <w:sz w:val="22"/>
          <w:szCs w:val="22"/>
          <w:shd w:val="clear" w:color="auto" w:fill="FFFFFF"/>
        </w:rPr>
        <w:t xml:space="preserve">Não haverá exigência da garantia contratual prevista no </w:t>
      </w:r>
      <w:hyperlink r:id="rId8" w:anchor="art96">
        <w:r w:rsidR="00F755DA" w:rsidRPr="00F755DA">
          <w:rPr>
            <w:rStyle w:val="normaltextrun"/>
            <w:rFonts w:asciiTheme="minorHAnsi" w:hAnsiTheme="minorHAnsi" w:cstheme="minorHAnsi"/>
            <w:color w:val="000000" w:themeColor="text1"/>
            <w:sz w:val="22"/>
            <w:szCs w:val="22"/>
            <w:shd w:val="clear" w:color="auto" w:fill="FFFFFF"/>
          </w:rPr>
          <w:t>artigo 96 da Lei nº 14.133/2021</w:t>
        </w:r>
      </w:hyperlink>
      <w:r w:rsidR="00F755DA" w:rsidRPr="00F755DA">
        <w:rPr>
          <w:rStyle w:val="normaltextrun"/>
          <w:rFonts w:asciiTheme="minorHAnsi" w:hAnsiTheme="minorHAnsi" w:cstheme="minorHAnsi"/>
          <w:color w:val="000000" w:themeColor="text1"/>
          <w:sz w:val="22"/>
          <w:szCs w:val="22"/>
          <w:shd w:val="clear" w:color="auto" w:fill="FFFFFF"/>
        </w:rPr>
        <w:t>, pelas seguintes razões:</w:t>
      </w:r>
      <w:r w:rsidR="00F755DA">
        <w:rPr>
          <w:rStyle w:val="normaltextrun"/>
          <w:rFonts w:asciiTheme="minorHAnsi" w:hAnsiTheme="minorHAnsi" w:cstheme="minorHAnsi"/>
          <w:color w:val="000000" w:themeColor="text1"/>
          <w:sz w:val="22"/>
          <w:szCs w:val="22"/>
          <w:shd w:val="clear" w:color="auto" w:fill="FFFFFF"/>
        </w:rPr>
        <w:t xml:space="preserve"> </w:t>
      </w:r>
      <w:r w:rsidR="00F755DA" w:rsidRPr="00F755DA">
        <w:rPr>
          <w:rStyle w:val="normaltextrun"/>
          <w:rFonts w:asciiTheme="minorHAnsi" w:hAnsiTheme="minorHAnsi" w:cstheme="minorHAnsi"/>
          <w:color w:val="000000" w:themeColor="text1"/>
          <w:sz w:val="22"/>
          <w:szCs w:val="22"/>
          <w:shd w:val="clear" w:color="auto" w:fill="FFFFFF"/>
        </w:rPr>
        <w:t>A decisão de não utilizar a garantia prevista no artigo 96 da Lei nº 14.133/2021 é fundamentada na análise positiva da capacidade e integridade do contratado, mitigando a necessidade imediata de acionar tal dispositivo.</w:t>
      </w:r>
    </w:p>
    <w:p w14:paraId="22B91367" w14:textId="77777777" w:rsidR="008F1371" w:rsidRPr="00172241" w:rsidRDefault="008F1371" w:rsidP="008F1371">
      <w:pPr>
        <w:pStyle w:val="Nvel2-Red"/>
        <w:numPr>
          <w:ilvl w:val="0"/>
          <w:numId w:val="0"/>
        </w:numPr>
        <w:spacing w:before="0" w:after="0" w:line="360" w:lineRule="auto"/>
        <w:rPr>
          <w:rFonts w:asciiTheme="minorHAnsi" w:hAnsiTheme="minorHAnsi" w:cstheme="minorHAnsi"/>
          <w:i w:val="0"/>
          <w:color w:val="auto"/>
          <w:sz w:val="22"/>
          <w:szCs w:val="22"/>
        </w:rPr>
      </w:pPr>
    </w:p>
    <w:bookmarkEnd w:id="6"/>
    <w:p w14:paraId="312A1549" w14:textId="77777777" w:rsidR="008F1371" w:rsidRPr="00172241"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r w:rsidRPr="00172241">
        <w:rPr>
          <w:rFonts w:asciiTheme="minorHAnsi" w:hAnsiTheme="minorHAnsi" w:cstheme="minorHAnsi"/>
          <w:b/>
          <w:sz w:val="22"/>
          <w:szCs w:val="22"/>
        </w:rPr>
        <w:t>5.</w:t>
      </w:r>
      <w:r w:rsidRPr="00172241">
        <w:rPr>
          <w:rFonts w:asciiTheme="minorHAnsi" w:hAnsiTheme="minorHAnsi" w:cstheme="minorHAnsi"/>
          <w:sz w:val="22"/>
          <w:szCs w:val="22"/>
        </w:rPr>
        <w:t xml:space="preserve"> </w:t>
      </w:r>
      <w:r w:rsidRPr="00172241">
        <w:rPr>
          <w:rFonts w:asciiTheme="minorHAnsi" w:eastAsia="Arial" w:hAnsiTheme="minorHAnsi" w:cstheme="minorHAnsi"/>
          <w:b/>
          <w:color w:val="000000"/>
          <w:sz w:val="22"/>
          <w:szCs w:val="22"/>
        </w:rPr>
        <w:t>MODELO DE EXECUÇÃO DO OBJETO</w:t>
      </w:r>
    </w:p>
    <w:p w14:paraId="367F5435" w14:textId="77777777" w:rsidR="008F1371" w:rsidRPr="00172241" w:rsidRDefault="008F1371" w:rsidP="008F1371">
      <w:pPr>
        <w:pStyle w:val="Nvel1-SemNumPreto"/>
        <w:rPr>
          <w:rFonts w:asciiTheme="minorHAnsi" w:hAnsiTheme="minorHAnsi" w:cstheme="minorHAnsi"/>
          <w:color w:val="auto"/>
          <w:sz w:val="22"/>
          <w:szCs w:val="22"/>
        </w:rPr>
      </w:pPr>
      <w:r w:rsidRPr="00172241">
        <w:rPr>
          <w:rFonts w:asciiTheme="minorHAnsi" w:hAnsiTheme="minorHAnsi" w:cstheme="minorHAnsi"/>
          <w:color w:val="auto"/>
          <w:sz w:val="22"/>
          <w:szCs w:val="22"/>
        </w:rPr>
        <w:t>5.1. Forma de fornecimento</w:t>
      </w:r>
    </w:p>
    <w:p w14:paraId="7CC8F3E4" w14:textId="77777777" w:rsidR="008F1371" w:rsidRPr="00F52930" w:rsidRDefault="008F1371" w:rsidP="008F1371">
      <w:pPr>
        <w:pStyle w:val="Nivel2"/>
        <w:numPr>
          <w:ilvl w:val="0"/>
          <w:numId w:val="0"/>
        </w:numPr>
        <w:spacing w:before="0" w:after="0" w:line="360" w:lineRule="auto"/>
        <w:rPr>
          <w:rFonts w:asciiTheme="minorHAnsi" w:hAnsiTheme="minorHAnsi" w:cstheme="minorHAnsi"/>
          <w:color w:val="auto"/>
          <w:sz w:val="22"/>
          <w:szCs w:val="22"/>
          <w:shd w:val="clear" w:color="auto" w:fill="FFFFFF"/>
        </w:rPr>
      </w:pPr>
      <w:r w:rsidRPr="00172241">
        <w:rPr>
          <w:rStyle w:val="normaltextrun"/>
          <w:rFonts w:asciiTheme="minorHAnsi" w:hAnsiTheme="minorHAnsi" w:cstheme="minorHAnsi"/>
          <w:color w:val="auto"/>
          <w:sz w:val="22"/>
          <w:szCs w:val="22"/>
          <w:shd w:val="clear" w:color="auto" w:fill="FFFFFF"/>
        </w:rPr>
        <w:t xml:space="preserve">5.1.1. O </w:t>
      </w:r>
      <w:r w:rsidRPr="00172241">
        <w:rPr>
          <w:rStyle w:val="findhit"/>
          <w:rFonts w:asciiTheme="minorHAnsi" w:hAnsiTheme="minorHAnsi" w:cstheme="minorHAnsi"/>
          <w:color w:val="auto"/>
          <w:sz w:val="22"/>
          <w:szCs w:val="22"/>
          <w:shd w:val="clear" w:color="auto" w:fill="FFFFFF"/>
        </w:rPr>
        <w:t xml:space="preserve">fornecimento do(s) </w:t>
      </w:r>
      <w:r w:rsidRPr="00172241">
        <w:rPr>
          <w:rStyle w:val="normaltextrun"/>
          <w:rFonts w:asciiTheme="minorHAnsi" w:hAnsiTheme="minorHAnsi" w:cstheme="minorHAnsi"/>
          <w:color w:val="000000" w:themeColor="text1"/>
          <w:sz w:val="22"/>
          <w:szCs w:val="22"/>
        </w:rPr>
        <w:t xml:space="preserve">produto(s) </w:t>
      </w:r>
      <w:r w:rsidRPr="00172241">
        <w:rPr>
          <w:rStyle w:val="findhit"/>
          <w:rFonts w:asciiTheme="minorHAnsi" w:hAnsiTheme="minorHAnsi" w:cstheme="minorHAnsi"/>
          <w:color w:val="auto"/>
          <w:sz w:val="22"/>
          <w:szCs w:val="22"/>
          <w:shd w:val="clear" w:color="auto" w:fill="FFFFFF"/>
        </w:rPr>
        <w:t xml:space="preserve">será </w:t>
      </w:r>
      <w:r w:rsidRPr="00172241">
        <w:rPr>
          <w:rFonts w:asciiTheme="minorHAnsi" w:hAnsiTheme="minorHAnsi" w:cstheme="minorHAnsi"/>
          <w:color w:val="auto"/>
          <w:sz w:val="22"/>
          <w:szCs w:val="22"/>
        </w:rPr>
        <w:t>integral</w:t>
      </w:r>
      <w:r w:rsidR="00172241" w:rsidRPr="00172241">
        <w:rPr>
          <w:rFonts w:asciiTheme="minorHAnsi" w:hAnsiTheme="minorHAnsi" w:cstheme="minorHAnsi"/>
          <w:color w:val="auto"/>
          <w:sz w:val="22"/>
          <w:szCs w:val="22"/>
        </w:rPr>
        <w:t>.</w:t>
      </w:r>
    </w:p>
    <w:p w14:paraId="1BE903DD"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r w:rsidRPr="00F52930">
        <w:rPr>
          <w:rFonts w:asciiTheme="minorHAnsi" w:eastAsia="Arial" w:hAnsiTheme="minorHAnsi" w:cstheme="minorHAnsi"/>
          <w:b/>
          <w:sz w:val="22"/>
          <w:szCs w:val="22"/>
        </w:rPr>
        <w:t>5.2. Condições de Entrega</w:t>
      </w:r>
    </w:p>
    <w:p w14:paraId="7A85BE64" w14:textId="3CF0575B"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themeColor="text1"/>
          <w:sz w:val="22"/>
          <w:szCs w:val="22"/>
        </w:rPr>
      </w:pPr>
      <w:r w:rsidRPr="00F52930">
        <w:rPr>
          <w:rFonts w:asciiTheme="minorHAnsi" w:eastAsia="Arial" w:hAnsiTheme="minorHAnsi" w:cstheme="minorHAnsi"/>
          <w:color w:val="000000" w:themeColor="text1"/>
          <w:sz w:val="22"/>
          <w:szCs w:val="22"/>
        </w:rPr>
        <w:t>5.2.1. O prazo máximo de entrega do(s</w:t>
      </w:r>
      <w:r w:rsidRPr="00172241">
        <w:rPr>
          <w:rFonts w:asciiTheme="minorHAnsi" w:eastAsia="Arial" w:hAnsiTheme="minorHAnsi" w:cstheme="minorHAnsi"/>
          <w:color w:val="000000" w:themeColor="text1"/>
          <w:sz w:val="22"/>
          <w:szCs w:val="22"/>
        </w:rPr>
        <w:t xml:space="preserve">) </w:t>
      </w:r>
      <w:r w:rsidRPr="00172241">
        <w:rPr>
          <w:rStyle w:val="normaltextrun"/>
          <w:rFonts w:asciiTheme="minorHAnsi" w:hAnsiTheme="minorHAnsi" w:cstheme="minorHAnsi"/>
          <w:color w:val="000000" w:themeColor="text1"/>
          <w:sz w:val="22"/>
          <w:szCs w:val="22"/>
        </w:rPr>
        <w:t>produto(s)</w:t>
      </w:r>
      <w:r w:rsidRPr="00F52930">
        <w:rPr>
          <w:rStyle w:val="normaltextrun"/>
          <w:rFonts w:asciiTheme="minorHAnsi" w:hAnsiTheme="minorHAnsi" w:cstheme="minorHAnsi"/>
          <w:color w:val="000000" w:themeColor="text1"/>
          <w:sz w:val="22"/>
          <w:szCs w:val="22"/>
        </w:rPr>
        <w:t xml:space="preserve"> </w:t>
      </w:r>
      <w:r w:rsidRPr="00F52930">
        <w:rPr>
          <w:rFonts w:asciiTheme="minorHAnsi" w:eastAsia="Arial" w:hAnsiTheme="minorHAnsi" w:cstheme="minorHAnsi"/>
          <w:color w:val="000000" w:themeColor="text1"/>
          <w:sz w:val="22"/>
          <w:szCs w:val="22"/>
        </w:rPr>
        <w:t xml:space="preserve">é de </w:t>
      </w:r>
      <w:r w:rsidR="00971960">
        <w:rPr>
          <w:rFonts w:asciiTheme="minorHAnsi" w:eastAsia="Arial" w:hAnsiTheme="minorHAnsi" w:cstheme="minorHAnsi"/>
          <w:color w:val="000000" w:themeColor="text1"/>
          <w:sz w:val="22"/>
          <w:szCs w:val="22"/>
        </w:rPr>
        <w:t>15 (quinze)</w:t>
      </w:r>
      <w:r w:rsidRPr="00F52930">
        <w:rPr>
          <w:rFonts w:asciiTheme="minorHAnsi" w:eastAsia="Arial" w:hAnsiTheme="minorHAnsi" w:cstheme="minorHAnsi"/>
          <w:color w:val="000000" w:themeColor="text1"/>
          <w:sz w:val="22"/>
          <w:szCs w:val="22"/>
        </w:rPr>
        <w:t xml:space="preserve"> dias contados a partir do recebimento da Nota de Empenho pelo Fornecedor. </w:t>
      </w:r>
    </w:p>
    <w:p w14:paraId="4C3E6120"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F52930">
        <w:rPr>
          <w:rFonts w:asciiTheme="minorHAnsi" w:hAnsiTheme="minorHAnsi" w:cstheme="minorHAnsi"/>
          <w:sz w:val="22"/>
          <w:szCs w:val="22"/>
        </w:rPr>
        <w:t>5.2.2. O prazo estipulado poderá ser prorrogado, quando solicitado durante seu transcurso, desde que haja motivo justificado, devidamente aceito pela Administração.</w:t>
      </w:r>
    </w:p>
    <w:p w14:paraId="568BD8B2" w14:textId="0E07E0BA" w:rsidR="008F1371" w:rsidRPr="00F52930" w:rsidRDefault="008F1371" w:rsidP="008F1371">
      <w:pPr>
        <w:pBdr>
          <w:top w:val="nil"/>
          <w:left w:val="nil"/>
          <w:bottom w:val="nil"/>
          <w:right w:val="nil"/>
          <w:between w:val="nil"/>
        </w:pBdr>
        <w:spacing w:line="360" w:lineRule="auto"/>
        <w:ind w:left="567"/>
        <w:jc w:val="both"/>
        <w:rPr>
          <w:rFonts w:asciiTheme="minorHAnsi" w:hAnsiTheme="minorHAnsi" w:cstheme="minorHAnsi"/>
          <w:sz w:val="22"/>
          <w:szCs w:val="22"/>
        </w:rPr>
      </w:pPr>
      <w:r w:rsidRPr="00F52930">
        <w:rPr>
          <w:rFonts w:asciiTheme="minorHAnsi" w:hAnsiTheme="minorHAnsi" w:cstheme="minorHAnsi"/>
          <w:sz w:val="22"/>
          <w:szCs w:val="22"/>
        </w:rPr>
        <w:t>5.2.2.1. A aceitação da prorrogação do prazo de entrega pela área demandante, por solicitação do fornecedor, realizada antes de finalizado o prazo de entrega, não implicará a impossibilidade de aplicação de eventual penalidade pela mora d</w:t>
      </w:r>
      <w:r w:rsidR="006566F1">
        <w:rPr>
          <w:rFonts w:asciiTheme="minorHAnsi" w:hAnsiTheme="minorHAnsi" w:cstheme="minorHAnsi"/>
          <w:sz w:val="22"/>
          <w:szCs w:val="22"/>
        </w:rPr>
        <w:t>o</w:t>
      </w:r>
      <w:r w:rsidRPr="00F52930">
        <w:rPr>
          <w:rFonts w:asciiTheme="minorHAnsi" w:hAnsiTheme="minorHAnsi" w:cstheme="minorHAnsi"/>
          <w:sz w:val="22"/>
          <w:szCs w:val="22"/>
        </w:rPr>
        <w:t xml:space="preserve"> contratad</w:t>
      </w:r>
      <w:r w:rsidR="006566F1">
        <w:rPr>
          <w:rFonts w:asciiTheme="minorHAnsi" w:hAnsiTheme="minorHAnsi" w:cstheme="minorHAnsi"/>
          <w:sz w:val="22"/>
          <w:szCs w:val="22"/>
        </w:rPr>
        <w:t>o</w:t>
      </w:r>
      <w:r w:rsidRPr="00F52930">
        <w:rPr>
          <w:rFonts w:asciiTheme="minorHAnsi" w:hAnsiTheme="minorHAnsi" w:cstheme="minorHAnsi"/>
          <w:sz w:val="22"/>
          <w:szCs w:val="22"/>
        </w:rPr>
        <w:t xml:space="preserve">.   </w:t>
      </w:r>
    </w:p>
    <w:p w14:paraId="34F9FA9E" w14:textId="02AACA45" w:rsidR="008F1371" w:rsidRPr="0097196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971960">
        <w:rPr>
          <w:rFonts w:asciiTheme="minorHAnsi" w:hAnsiTheme="minorHAnsi" w:cstheme="minorHAnsi"/>
          <w:sz w:val="22"/>
          <w:szCs w:val="22"/>
        </w:rPr>
        <w:lastRenderedPageBreak/>
        <w:t xml:space="preserve">5.2.3. </w:t>
      </w:r>
      <w:r w:rsidRPr="00971960">
        <w:rPr>
          <w:rFonts w:asciiTheme="minorHAnsi" w:eastAsia="Arial" w:hAnsiTheme="minorHAnsi" w:cstheme="minorHAnsi"/>
          <w:sz w:val="22"/>
          <w:szCs w:val="22"/>
        </w:rPr>
        <w:t xml:space="preserve">O(s) </w:t>
      </w:r>
      <w:r w:rsidRPr="00971960">
        <w:rPr>
          <w:rStyle w:val="normaltextrun"/>
          <w:rFonts w:asciiTheme="minorHAnsi" w:hAnsiTheme="minorHAnsi" w:cstheme="minorHAnsi"/>
          <w:color w:val="000000" w:themeColor="text1"/>
          <w:sz w:val="22"/>
          <w:szCs w:val="22"/>
        </w:rPr>
        <w:t xml:space="preserve">produto(s) </w:t>
      </w:r>
      <w:r w:rsidRPr="00971960">
        <w:rPr>
          <w:rFonts w:asciiTheme="minorHAnsi" w:eastAsia="Arial" w:hAnsiTheme="minorHAnsi" w:cstheme="minorHAnsi"/>
          <w:sz w:val="22"/>
          <w:szCs w:val="22"/>
        </w:rPr>
        <w:t xml:space="preserve">deverá(ão) </w:t>
      </w:r>
      <w:r w:rsidRPr="00971960">
        <w:rPr>
          <w:rFonts w:asciiTheme="minorHAnsi" w:eastAsia="Arial" w:hAnsiTheme="minorHAnsi" w:cstheme="minorHAnsi"/>
          <w:color w:val="000000"/>
          <w:sz w:val="22"/>
          <w:szCs w:val="22"/>
        </w:rPr>
        <w:t xml:space="preserve">ser entregue(s) no(s) seguinte(s) </w:t>
      </w:r>
      <w:r w:rsidRPr="00971960">
        <w:rPr>
          <w:rFonts w:asciiTheme="minorHAnsi" w:hAnsiTheme="minorHAnsi" w:cstheme="minorHAnsi"/>
          <w:sz w:val="22"/>
          <w:szCs w:val="22"/>
        </w:rPr>
        <w:t>endereço(s):</w:t>
      </w:r>
      <w:r w:rsidRPr="00971960">
        <w:t xml:space="preserve"> </w:t>
      </w:r>
      <w:r w:rsidR="00971960" w:rsidRPr="00971960">
        <w:t xml:space="preserve"> </w:t>
      </w:r>
      <w:r w:rsidR="00971960" w:rsidRPr="00971960">
        <w:rPr>
          <w:rFonts w:asciiTheme="minorHAnsi" w:eastAsia="Arial" w:hAnsiTheme="minorHAnsi" w:cstheme="minorHAnsi"/>
          <w:sz w:val="22"/>
          <w:szCs w:val="22"/>
        </w:rPr>
        <w:t xml:space="preserve">GERAP- Gerência de Administração Predial- </w:t>
      </w:r>
      <w:r w:rsidRPr="00971960">
        <w:rPr>
          <w:rFonts w:asciiTheme="minorHAnsi" w:eastAsia="Arial" w:hAnsiTheme="minorHAnsi" w:cstheme="minorHAnsi"/>
          <w:sz w:val="22"/>
          <w:szCs w:val="22"/>
        </w:rPr>
        <w:t xml:space="preserve">Av. Afonso Pena, 1212, </w:t>
      </w:r>
      <w:r w:rsidR="00971960" w:rsidRPr="00971960">
        <w:rPr>
          <w:rFonts w:asciiTheme="minorHAnsi" w:eastAsia="Arial" w:hAnsiTheme="minorHAnsi" w:cstheme="minorHAnsi"/>
          <w:sz w:val="22"/>
          <w:szCs w:val="22"/>
        </w:rPr>
        <w:t>5</w:t>
      </w:r>
      <w:r w:rsidRPr="00971960">
        <w:rPr>
          <w:rFonts w:asciiTheme="minorHAnsi" w:eastAsia="Arial" w:hAnsiTheme="minorHAnsi" w:cstheme="minorHAnsi"/>
          <w:sz w:val="22"/>
          <w:szCs w:val="22"/>
        </w:rPr>
        <w:t>º andar, no horário comercial</w:t>
      </w:r>
      <w:r w:rsidR="00E06002" w:rsidRPr="00971960">
        <w:rPr>
          <w:rFonts w:asciiTheme="minorHAnsi" w:eastAsia="Arial" w:hAnsiTheme="minorHAnsi" w:cstheme="minorHAnsi"/>
          <w:sz w:val="22"/>
          <w:szCs w:val="22"/>
        </w:rPr>
        <w:t>.</w:t>
      </w:r>
    </w:p>
    <w:p w14:paraId="751046F4" w14:textId="77777777" w:rsidR="008F1371" w:rsidRPr="00971960" w:rsidRDefault="008F1371" w:rsidP="008F1371">
      <w:pPr>
        <w:pBdr>
          <w:top w:val="nil"/>
          <w:left w:val="nil"/>
          <w:bottom w:val="nil"/>
          <w:right w:val="nil"/>
          <w:between w:val="nil"/>
        </w:pBdr>
        <w:spacing w:line="360" w:lineRule="auto"/>
        <w:jc w:val="both"/>
      </w:pPr>
    </w:p>
    <w:p w14:paraId="0C7EEA64" w14:textId="77777777" w:rsidR="008F1371" w:rsidRPr="00F52930" w:rsidRDefault="008F1371" w:rsidP="008F1371">
      <w:pPr>
        <w:pBdr>
          <w:top w:val="nil"/>
          <w:left w:val="nil"/>
          <w:bottom w:val="nil"/>
          <w:right w:val="nil"/>
          <w:between w:val="nil"/>
        </w:pBdr>
        <w:spacing w:line="360" w:lineRule="auto"/>
        <w:jc w:val="both"/>
        <w:rPr>
          <w:rStyle w:val="normaltextrun"/>
          <w:rFonts w:asciiTheme="minorHAnsi" w:eastAsiaTheme="minorEastAsia" w:hAnsiTheme="minorHAnsi" w:cstheme="minorHAnsi"/>
          <w:sz w:val="22"/>
          <w:szCs w:val="22"/>
          <w:shd w:val="clear" w:color="auto" w:fill="FFFFFF"/>
          <w:lang w:eastAsia="pt-BR"/>
        </w:rPr>
      </w:pPr>
      <w:r w:rsidRPr="00F52930">
        <w:rPr>
          <w:rStyle w:val="normaltextrun"/>
          <w:rFonts w:asciiTheme="minorHAnsi" w:eastAsiaTheme="minorEastAsia" w:hAnsiTheme="minorHAnsi" w:cstheme="minorHAnsi"/>
          <w:sz w:val="22"/>
          <w:szCs w:val="22"/>
          <w:shd w:val="clear" w:color="auto" w:fill="FFFFFF"/>
          <w:lang w:eastAsia="pt-BR"/>
        </w:rPr>
        <w:t xml:space="preserve">5.2.4. O(s) </w:t>
      </w:r>
      <w:r w:rsidRPr="00F52930">
        <w:rPr>
          <w:rStyle w:val="normaltextrun"/>
          <w:rFonts w:asciiTheme="minorHAnsi" w:hAnsiTheme="minorHAnsi" w:cstheme="minorHAnsi"/>
          <w:sz w:val="22"/>
          <w:szCs w:val="22"/>
        </w:rPr>
        <w:t xml:space="preserve">bem(ns)/produto(s) </w:t>
      </w:r>
      <w:r w:rsidRPr="00F52930">
        <w:rPr>
          <w:rStyle w:val="normaltextrun"/>
          <w:rFonts w:asciiTheme="minorHAnsi" w:eastAsiaTheme="minorEastAsia" w:hAnsiTheme="minorHAnsi" w:cstheme="minorHAnsi"/>
          <w:sz w:val="22"/>
          <w:szCs w:val="22"/>
          <w:shd w:val="clear" w:color="auto" w:fill="FFFFFF"/>
          <w:lang w:eastAsia="pt-BR"/>
        </w:rPr>
        <w:t>deverá(ão) ser descarregado(s) e entregue(s) no interior do(s) local(is) designado(s) para a entrega.</w:t>
      </w:r>
    </w:p>
    <w:p w14:paraId="7BF2B998" w14:textId="77777777" w:rsidR="008F1371" w:rsidRPr="00F52930" w:rsidRDefault="008F1371" w:rsidP="008F1371">
      <w:pPr>
        <w:pBdr>
          <w:top w:val="nil"/>
          <w:left w:val="nil"/>
          <w:bottom w:val="nil"/>
          <w:right w:val="nil"/>
          <w:between w:val="nil"/>
        </w:pBdr>
        <w:spacing w:line="360" w:lineRule="auto"/>
        <w:jc w:val="both"/>
        <w:rPr>
          <w:rStyle w:val="normaltextrun"/>
          <w:rFonts w:asciiTheme="minorHAnsi" w:eastAsiaTheme="minorEastAsia" w:hAnsiTheme="minorHAnsi" w:cstheme="minorHAnsi"/>
          <w:color w:val="FF0000"/>
          <w:sz w:val="22"/>
          <w:szCs w:val="22"/>
          <w:shd w:val="clear" w:color="auto" w:fill="FFFFFF"/>
          <w:lang w:eastAsia="pt-BR"/>
        </w:rPr>
      </w:pPr>
    </w:p>
    <w:p w14:paraId="29C6F00F"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r w:rsidRPr="00F52930">
        <w:rPr>
          <w:rFonts w:asciiTheme="minorHAnsi" w:eastAsia="Arial" w:hAnsiTheme="minorHAnsi" w:cstheme="minorHAnsi"/>
          <w:b/>
          <w:sz w:val="22"/>
          <w:szCs w:val="22"/>
        </w:rPr>
        <w:t xml:space="preserve">5.3. Garantia,  </w:t>
      </w:r>
    </w:p>
    <w:p w14:paraId="68A3F973" w14:textId="2497E6B3" w:rsidR="008F1371" w:rsidRPr="00F52930" w:rsidRDefault="003C3BEE" w:rsidP="008F1371">
      <w:pPr>
        <w:pBdr>
          <w:top w:val="nil"/>
          <w:left w:val="nil"/>
          <w:bottom w:val="nil"/>
          <w:right w:val="nil"/>
          <w:between w:val="nil"/>
        </w:pBdr>
        <w:spacing w:line="360" w:lineRule="auto"/>
        <w:jc w:val="both"/>
        <w:rPr>
          <w:rFonts w:asciiTheme="minorHAnsi" w:eastAsia="Arial" w:hAnsiTheme="minorHAnsi" w:cstheme="minorHAnsi"/>
          <w:color w:val="000000" w:themeColor="text1"/>
          <w:sz w:val="22"/>
          <w:szCs w:val="22"/>
          <w:highlight w:val="yellow"/>
        </w:rPr>
      </w:pPr>
      <w:sdt>
        <w:sdtPr>
          <w:rPr>
            <w:rFonts w:asciiTheme="minorHAnsi" w:hAnsiTheme="minorHAnsi" w:cstheme="minorHAnsi"/>
            <w:color w:val="000000" w:themeColor="text1"/>
            <w:sz w:val="22"/>
            <w:szCs w:val="22"/>
          </w:rPr>
          <w:tag w:val="goog_rdk_67"/>
          <w:id w:val="739598230"/>
        </w:sdtPr>
        <w:sdtEndPr/>
        <w:sdtContent>
          <w:r w:rsidR="008F1371" w:rsidRPr="00F52930">
            <w:rPr>
              <w:rFonts w:asciiTheme="minorHAnsi" w:hAnsiTheme="minorHAnsi" w:cstheme="minorHAnsi"/>
              <w:color w:val="000000" w:themeColor="text1"/>
              <w:sz w:val="22"/>
              <w:szCs w:val="22"/>
            </w:rPr>
            <w:t xml:space="preserve">5.3.1. </w:t>
          </w:r>
        </w:sdtContent>
      </w:sdt>
      <w:r w:rsidR="008F1371" w:rsidRPr="00F52930">
        <w:rPr>
          <w:rFonts w:asciiTheme="minorHAnsi" w:eastAsia="Arial" w:hAnsiTheme="minorHAnsi" w:cstheme="minorHAnsi"/>
          <w:color w:val="000000" w:themeColor="text1"/>
          <w:sz w:val="22"/>
          <w:szCs w:val="22"/>
        </w:rPr>
        <w:t xml:space="preserve">O prazo de </w:t>
      </w:r>
      <w:r w:rsidR="008F1371" w:rsidRPr="00E06002">
        <w:rPr>
          <w:rFonts w:asciiTheme="minorHAnsi" w:eastAsia="Arial" w:hAnsiTheme="minorHAnsi" w:cstheme="minorHAnsi"/>
          <w:color w:val="000000" w:themeColor="text1"/>
          <w:sz w:val="22"/>
          <w:szCs w:val="22"/>
        </w:rPr>
        <w:t xml:space="preserve">garantia do(s) </w:t>
      </w:r>
      <w:r w:rsidR="008F1371" w:rsidRPr="00E06002">
        <w:rPr>
          <w:rStyle w:val="normaltextrun"/>
          <w:rFonts w:asciiTheme="minorHAnsi" w:hAnsiTheme="minorHAnsi" w:cstheme="minorHAnsi"/>
          <w:color w:val="000000" w:themeColor="text1"/>
          <w:sz w:val="22"/>
          <w:szCs w:val="22"/>
        </w:rPr>
        <w:t>produto(s)</w:t>
      </w:r>
      <w:r w:rsidR="008F1371" w:rsidRPr="00E06002">
        <w:rPr>
          <w:rFonts w:asciiTheme="minorHAnsi" w:eastAsia="Arial" w:hAnsiTheme="minorHAnsi" w:cstheme="minorHAnsi"/>
          <w:color w:val="000000" w:themeColor="text1"/>
          <w:sz w:val="22"/>
          <w:szCs w:val="22"/>
        </w:rPr>
        <w:t xml:space="preserve">, será de, no mínimo, 12 (doze) meses, </w:t>
      </w:r>
      <w:bookmarkStart w:id="7" w:name="_Hlk158386436"/>
      <w:r w:rsidR="008F1371" w:rsidRPr="00E06002">
        <w:rPr>
          <w:rFonts w:asciiTheme="minorHAnsi" w:eastAsia="Arial" w:hAnsiTheme="minorHAnsi" w:cstheme="minorHAnsi"/>
          <w:color w:val="000000" w:themeColor="text1"/>
          <w:sz w:val="22"/>
          <w:szCs w:val="22"/>
        </w:rPr>
        <w:t xml:space="preserve">ou pelo prazo fornecido pelo fabricante, </w:t>
      </w:r>
      <w:bookmarkEnd w:id="7"/>
      <w:r w:rsidR="008F1371" w:rsidRPr="00E06002">
        <w:rPr>
          <w:rFonts w:asciiTheme="minorHAnsi" w:eastAsia="Arial" w:hAnsiTheme="minorHAnsi" w:cstheme="minorHAnsi"/>
          <w:color w:val="000000" w:themeColor="text1"/>
          <w:sz w:val="22"/>
          <w:szCs w:val="22"/>
        </w:rPr>
        <w:t>se superior, contado a partir do primeiro dia útil subsequente à data do recebimento definitivo do(s)</w:t>
      </w:r>
      <w:r w:rsidR="00F54296">
        <w:rPr>
          <w:rFonts w:asciiTheme="minorHAnsi" w:eastAsia="Arial" w:hAnsiTheme="minorHAnsi" w:cstheme="minorHAnsi"/>
          <w:color w:val="000000" w:themeColor="text1"/>
          <w:sz w:val="22"/>
          <w:szCs w:val="22"/>
        </w:rPr>
        <w:t xml:space="preserve"> </w:t>
      </w:r>
      <w:r w:rsidR="003E0273" w:rsidRPr="00971960">
        <w:rPr>
          <w:rFonts w:asciiTheme="minorHAnsi" w:eastAsia="Arial" w:hAnsiTheme="minorHAnsi" w:cstheme="minorHAnsi"/>
          <w:sz w:val="22"/>
          <w:szCs w:val="22"/>
        </w:rPr>
        <w:t>bem(ns)/produto(s</w:t>
      </w:r>
      <w:r w:rsidR="00971960">
        <w:rPr>
          <w:rFonts w:asciiTheme="minorHAnsi" w:eastAsia="Arial" w:hAnsiTheme="minorHAnsi" w:cstheme="minorHAnsi"/>
          <w:sz w:val="22"/>
          <w:szCs w:val="22"/>
        </w:rPr>
        <w:t>).</w:t>
      </w:r>
    </w:p>
    <w:p w14:paraId="6FC5A763" w14:textId="0BC8B6BB" w:rsidR="008F1371" w:rsidRPr="00F52930" w:rsidRDefault="008F1371" w:rsidP="008F1371">
      <w:pPr>
        <w:pBdr>
          <w:top w:val="nil"/>
          <w:left w:val="nil"/>
          <w:bottom w:val="nil"/>
          <w:right w:val="nil"/>
          <w:between w:val="nil"/>
        </w:pBdr>
        <w:spacing w:line="360" w:lineRule="auto"/>
        <w:ind w:left="567"/>
        <w:jc w:val="both"/>
        <w:rPr>
          <w:rFonts w:asciiTheme="minorHAnsi" w:hAnsiTheme="minorHAnsi" w:cstheme="minorHAnsi"/>
          <w:color w:val="000000" w:themeColor="text1"/>
          <w:sz w:val="22"/>
          <w:szCs w:val="22"/>
        </w:rPr>
      </w:pPr>
      <w:r w:rsidRPr="00F52930">
        <w:rPr>
          <w:rFonts w:asciiTheme="minorHAnsi" w:hAnsiTheme="minorHAnsi" w:cstheme="minorHAnsi"/>
          <w:color w:val="000000" w:themeColor="text1"/>
          <w:sz w:val="22"/>
          <w:szCs w:val="22"/>
        </w:rPr>
        <w:t xml:space="preserve">5.3.1.1. Caso o prazo da garantia oferecida pelo fabricante seja inferior ao estabelecido nesta cláusula, o fornecedor deverá complementar a </w:t>
      </w:r>
      <w:r w:rsidRPr="00E06002">
        <w:rPr>
          <w:rFonts w:asciiTheme="minorHAnsi" w:hAnsiTheme="minorHAnsi" w:cstheme="minorHAnsi"/>
          <w:color w:val="000000" w:themeColor="text1"/>
          <w:sz w:val="22"/>
          <w:szCs w:val="22"/>
        </w:rPr>
        <w:t xml:space="preserve">garantia </w:t>
      </w:r>
      <w:r w:rsidRPr="00E06002">
        <w:rPr>
          <w:rFonts w:asciiTheme="minorHAnsi" w:eastAsia="Arial" w:hAnsiTheme="minorHAnsi" w:cstheme="minorHAnsi"/>
          <w:color w:val="000000" w:themeColor="text1"/>
          <w:sz w:val="22"/>
          <w:szCs w:val="22"/>
        </w:rPr>
        <w:t xml:space="preserve">do(s) </w:t>
      </w:r>
      <w:r w:rsidRPr="00E06002">
        <w:rPr>
          <w:rStyle w:val="normaltextrun"/>
          <w:rFonts w:asciiTheme="minorHAnsi" w:hAnsiTheme="minorHAnsi" w:cstheme="minorHAnsi"/>
          <w:color w:val="000000" w:themeColor="text1"/>
          <w:sz w:val="22"/>
          <w:szCs w:val="22"/>
        </w:rPr>
        <w:t xml:space="preserve">produto(s) </w:t>
      </w:r>
      <w:r w:rsidRPr="00E06002">
        <w:rPr>
          <w:rFonts w:asciiTheme="minorHAnsi" w:hAnsiTheme="minorHAnsi" w:cstheme="minorHAnsi"/>
          <w:color w:val="000000" w:themeColor="text1"/>
          <w:sz w:val="22"/>
          <w:szCs w:val="22"/>
        </w:rPr>
        <w:t>ofertado</w:t>
      </w:r>
      <w:r w:rsidRPr="00F52930">
        <w:rPr>
          <w:rFonts w:asciiTheme="minorHAnsi" w:hAnsiTheme="minorHAnsi" w:cstheme="minorHAnsi"/>
          <w:color w:val="000000" w:themeColor="text1"/>
          <w:sz w:val="22"/>
          <w:szCs w:val="22"/>
        </w:rPr>
        <w:t>(s) pelo período restante.</w:t>
      </w:r>
    </w:p>
    <w:p w14:paraId="0CB3842B" w14:textId="77777777" w:rsidR="008F1371" w:rsidRPr="00F52930" w:rsidRDefault="008F1371" w:rsidP="008F1371">
      <w:pPr>
        <w:pBdr>
          <w:top w:val="nil"/>
          <w:left w:val="nil"/>
          <w:bottom w:val="nil"/>
          <w:right w:val="nil"/>
          <w:between w:val="nil"/>
        </w:pBdr>
        <w:spacing w:line="360" w:lineRule="auto"/>
        <w:ind w:left="426"/>
        <w:jc w:val="both"/>
        <w:rPr>
          <w:rFonts w:asciiTheme="minorHAnsi" w:hAnsiTheme="minorHAnsi" w:cstheme="minorHAnsi"/>
          <w:color w:val="000000" w:themeColor="text1"/>
          <w:sz w:val="22"/>
          <w:szCs w:val="22"/>
        </w:rPr>
      </w:pPr>
    </w:p>
    <w:p w14:paraId="5DE21B31"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r w:rsidRPr="00F52930">
        <w:rPr>
          <w:rFonts w:asciiTheme="minorHAnsi" w:eastAsia="Arial" w:hAnsiTheme="minorHAnsi" w:cstheme="minorHAnsi"/>
          <w:b/>
          <w:sz w:val="22"/>
          <w:szCs w:val="22"/>
        </w:rPr>
        <w:t xml:space="preserve">6. GESTÃO DO CONTRATO </w:t>
      </w:r>
    </w:p>
    <w:p w14:paraId="3F3C4B71"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 xml:space="preserve">6.1. O contrato deverá ser executado fielmente pelas partes, de acordo com as cláusulas avençadas e as normas da </w:t>
      </w:r>
      <w:hyperlink r:id="rId9">
        <w:r w:rsidRPr="00F52930">
          <w:rPr>
            <w:rFonts w:asciiTheme="minorHAnsi" w:eastAsia="Arial" w:hAnsiTheme="minorHAnsi" w:cstheme="minorHAnsi"/>
            <w:sz w:val="22"/>
            <w:szCs w:val="22"/>
            <w:u w:val="single"/>
          </w:rPr>
          <w:t>Lei nº 14.133/2021</w:t>
        </w:r>
      </w:hyperlink>
      <w:r w:rsidRPr="00F52930">
        <w:rPr>
          <w:rFonts w:asciiTheme="minorHAnsi" w:eastAsia="Arial" w:hAnsiTheme="minorHAnsi" w:cstheme="minorHAnsi"/>
          <w:sz w:val="22"/>
          <w:szCs w:val="22"/>
        </w:rPr>
        <w:t xml:space="preserve"> e do </w:t>
      </w:r>
      <w:hyperlink r:id="rId10">
        <w:r w:rsidRPr="00F52930">
          <w:rPr>
            <w:rFonts w:asciiTheme="minorHAnsi" w:eastAsia="Arial" w:hAnsiTheme="minorHAnsi" w:cstheme="minorHAnsi"/>
            <w:sz w:val="22"/>
            <w:szCs w:val="22"/>
            <w:u w:val="single"/>
          </w:rPr>
          <w:t>Decreto nº 18.324/2023</w:t>
        </w:r>
      </w:hyperlink>
      <w:r w:rsidRPr="00F52930">
        <w:rPr>
          <w:rFonts w:asciiTheme="minorHAnsi" w:eastAsia="Arial" w:hAnsiTheme="minorHAnsi" w:cstheme="minorHAnsi"/>
          <w:sz w:val="22"/>
          <w:szCs w:val="22"/>
        </w:rPr>
        <w:t>, e cada parte responderá pelas consequências de sua inexecução total ou parcial.</w:t>
      </w:r>
    </w:p>
    <w:p w14:paraId="7F3B6970"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6.2. Em caso de impedimento, ordem de paralisação ou suspensão do contrato, o cronograma de execução será prorrogado automaticamente pelo tempo correspondente, anotadas tais circunstâncias mediante simples apostila.</w:t>
      </w:r>
    </w:p>
    <w:p w14:paraId="778DD029"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FF0000"/>
          <w:sz w:val="22"/>
          <w:szCs w:val="22"/>
        </w:rPr>
      </w:pPr>
      <w:r w:rsidRPr="00F52930">
        <w:rPr>
          <w:rFonts w:asciiTheme="minorHAnsi" w:eastAsia="Arial" w:hAnsiTheme="minorHAnsi" w:cstheme="minorHAnsi"/>
          <w:sz w:val="22"/>
          <w:szCs w:val="22"/>
        </w:rPr>
        <w:t>6.3. As comunicações entre o órgão ou entidade e o Contratado devem ser realizadas por escrito sempre que o ato exigir tal formalidade, admitindo-se o uso de mensagem eletrônica para esse fim.</w:t>
      </w:r>
    </w:p>
    <w:p w14:paraId="05D09B6C"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6.4. O órgão ou entidade poderá convocar representante da empresa para adoção de providências que devam ser cumpridas de imediato.</w:t>
      </w:r>
    </w:p>
    <w:p w14:paraId="75768FC7"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832C2EB"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 xml:space="preserve">6.6. A execução do contrato deverá ser acompanhada e fiscalizada pelo(s) fiscal(is) do contrato, ou pelos respectivos substitutos, na forma do </w:t>
      </w:r>
      <w:hyperlink r:id="rId11">
        <w:r w:rsidRPr="00F52930">
          <w:rPr>
            <w:rFonts w:asciiTheme="minorHAnsi" w:eastAsia="Arial" w:hAnsiTheme="minorHAnsi" w:cstheme="minorHAnsi"/>
            <w:sz w:val="22"/>
            <w:szCs w:val="22"/>
            <w:u w:val="single"/>
          </w:rPr>
          <w:t>Decreto Municipal nº 18.324</w:t>
        </w:r>
      </w:hyperlink>
      <w:r w:rsidRPr="00F52930">
        <w:rPr>
          <w:rFonts w:asciiTheme="minorHAnsi" w:eastAsia="Arial" w:hAnsiTheme="minorHAnsi" w:cstheme="minorHAnsi"/>
          <w:sz w:val="22"/>
          <w:szCs w:val="22"/>
          <w:u w:val="single"/>
        </w:rPr>
        <w:t>/2023</w:t>
      </w:r>
      <w:r w:rsidRPr="00F52930">
        <w:rPr>
          <w:rFonts w:asciiTheme="minorHAnsi" w:eastAsia="Arial" w:hAnsiTheme="minorHAnsi" w:cstheme="minorHAnsi"/>
          <w:sz w:val="22"/>
          <w:szCs w:val="22"/>
        </w:rPr>
        <w:t xml:space="preserve"> e do artigo 117 da  </w:t>
      </w:r>
      <w:hyperlink r:id="rId12" w:anchor="art117">
        <w:r w:rsidRPr="00F52930">
          <w:rPr>
            <w:rFonts w:asciiTheme="minorHAnsi" w:eastAsia="Arial" w:hAnsiTheme="minorHAnsi" w:cstheme="minorHAnsi"/>
            <w:sz w:val="22"/>
            <w:szCs w:val="22"/>
            <w:u w:val="single"/>
          </w:rPr>
          <w:t>Lei nº 14.133/2021</w:t>
        </w:r>
      </w:hyperlink>
      <w:r w:rsidRPr="00F52930">
        <w:rPr>
          <w:rFonts w:asciiTheme="minorHAnsi" w:eastAsia="Arial" w:hAnsiTheme="minorHAnsi" w:cstheme="minorHAnsi"/>
          <w:sz w:val="22"/>
          <w:szCs w:val="22"/>
        </w:rPr>
        <w:t>.</w:t>
      </w:r>
    </w:p>
    <w:p w14:paraId="5E6C9BEB"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p>
    <w:p w14:paraId="07A66B74"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r w:rsidRPr="00F52930">
        <w:rPr>
          <w:rFonts w:asciiTheme="minorHAnsi" w:eastAsia="Arial" w:hAnsiTheme="minorHAnsi" w:cstheme="minorHAnsi"/>
          <w:b/>
          <w:color w:val="000000"/>
          <w:sz w:val="22"/>
          <w:szCs w:val="22"/>
        </w:rPr>
        <w:lastRenderedPageBreak/>
        <w:t>7. CRITÉRIOS DE RECEBIMENTO/MEDIÇÃO E DE PAGAMENTO</w:t>
      </w:r>
    </w:p>
    <w:p w14:paraId="200A00E0" w14:textId="77777777" w:rsidR="008F1371" w:rsidRPr="00E06002"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r w:rsidRPr="00E06002">
        <w:rPr>
          <w:rFonts w:asciiTheme="minorHAnsi" w:eastAsia="Arial" w:hAnsiTheme="minorHAnsi" w:cstheme="minorHAnsi"/>
          <w:b/>
          <w:sz w:val="22"/>
          <w:szCs w:val="22"/>
        </w:rPr>
        <w:t xml:space="preserve">7.1. Recebimento do(s) </w:t>
      </w:r>
      <w:r w:rsidRPr="00E06002">
        <w:rPr>
          <w:rStyle w:val="normaltextrun"/>
          <w:rFonts w:asciiTheme="minorHAnsi" w:hAnsiTheme="minorHAnsi" w:cstheme="minorHAnsi"/>
          <w:b/>
          <w:sz w:val="22"/>
          <w:szCs w:val="22"/>
        </w:rPr>
        <w:t>produto(s)</w:t>
      </w:r>
      <w:r w:rsidRPr="00E06002">
        <w:rPr>
          <w:rFonts w:asciiTheme="minorHAnsi" w:eastAsia="Arial" w:hAnsiTheme="minorHAnsi" w:cstheme="minorHAnsi"/>
          <w:b/>
          <w:sz w:val="22"/>
          <w:szCs w:val="22"/>
        </w:rPr>
        <w:t>:</w:t>
      </w:r>
    </w:p>
    <w:p w14:paraId="3AD04B12" w14:textId="77777777" w:rsidR="008F1371" w:rsidRPr="00E06002"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p>
    <w:p w14:paraId="63DCC622" w14:textId="77777777" w:rsidR="008F1371" w:rsidRPr="00E06002"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 xml:space="preserve">7.1.1. O(s) </w:t>
      </w:r>
      <w:r w:rsidRPr="00E06002">
        <w:rPr>
          <w:rStyle w:val="normaltextrun"/>
          <w:rFonts w:asciiTheme="minorHAnsi" w:hAnsiTheme="minorHAnsi" w:cstheme="minorHAnsi"/>
          <w:sz w:val="22"/>
          <w:szCs w:val="22"/>
        </w:rPr>
        <w:t>produto(s)</w:t>
      </w:r>
      <w:r w:rsidRPr="00E06002">
        <w:rPr>
          <w:rStyle w:val="normaltextrun"/>
          <w:rFonts w:asciiTheme="minorHAnsi" w:hAnsiTheme="minorHAnsi" w:cstheme="minorHAnsi"/>
          <w:color w:val="FF0000"/>
          <w:sz w:val="22"/>
          <w:szCs w:val="22"/>
        </w:rPr>
        <w:t xml:space="preserve"> </w:t>
      </w:r>
      <w:r w:rsidRPr="00E06002">
        <w:rPr>
          <w:rFonts w:asciiTheme="minorHAnsi" w:eastAsia="Arial" w:hAnsiTheme="minorHAnsi" w:cstheme="minorHAnsi"/>
          <w:sz w:val="22"/>
          <w:szCs w:val="22"/>
        </w:rPr>
        <w:t xml:space="preserve">será(ão) recebido(s) provisoriamente, de forma sumária, juntamente com a nota fiscal (ou instrumento de cobrança equivalente) e a nota de empenho, </w:t>
      </w:r>
      <w:sdt>
        <w:sdtPr>
          <w:rPr>
            <w:rFonts w:asciiTheme="minorHAnsi" w:hAnsiTheme="minorHAnsi" w:cstheme="minorHAnsi"/>
            <w:sz w:val="22"/>
            <w:szCs w:val="22"/>
          </w:rPr>
          <w:tag w:val="goog_rdk_75"/>
          <w:id w:val="1213919068"/>
        </w:sdtPr>
        <w:sdtEndPr/>
        <w:sdtContent/>
      </w:sdt>
      <w:sdt>
        <w:sdtPr>
          <w:rPr>
            <w:rFonts w:asciiTheme="minorHAnsi" w:hAnsiTheme="minorHAnsi" w:cstheme="minorHAnsi"/>
            <w:sz w:val="22"/>
            <w:szCs w:val="22"/>
          </w:rPr>
          <w:tag w:val="goog_rdk_76"/>
          <w:id w:val="394315914"/>
        </w:sdtPr>
        <w:sdtEndPr/>
        <w:sdtContent/>
      </w:sdt>
      <w:r w:rsidRPr="00E06002">
        <w:rPr>
          <w:rFonts w:asciiTheme="minorHAnsi" w:eastAsia="Arial" w:hAnsiTheme="minorHAnsi" w:cstheme="minorHAnsi"/>
          <w:sz w:val="22"/>
          <w:szCs w:val="22"/>
        </w:rPr>
        <w:t xml:space="preserve">pelo(a) responsável pelo acompanhamento e fiscalização do </w:t>
      </w:r>
      <w:sdt>
        <w:sdtPr>
          <w:rPr>
            <w:rFonts w:asciiTheme="minorHAnsi" w:hAnsiTheme="minorHAnsi" w:cstheme="minorHAnsi"/>
            <w:sz w:val="22"/>
            <w:szCs w:val="22"/>
          </w:rPr>
          <w:tag w:val="goog_rdk_77"/>
          <w:id w:val="-1170713126"/>
        </w:sdtPr>
        <w:sdtEndPr/>
        <w:sdtContent/>
      </w:sdt>
      <w:r w:rsidRPr="00E06002">
        <w:rPr>
          <w:rFonts w:asciiTheme="minorHAnsi" w:eastAsia="Arial" w:hAnsiTheme="minorHAnsi" w:cstheme="minorHAnsi"/>
          <w:sz w:val="22"/>
          <w:szCs w:val="22"/>
        </w:rPr>
        <w:t xml:space="preserve">contrato, para efeito de </w:t>
      </w:r>
      <w:r w:rsidRPr="00E06002">
        <w:rPr>
          <w:rFonts w:asciiTheme="minorHAnsi" w:eastAsia="Arial" w:hAnsiTheme="minorHAnsi" w:cstheme="minorHAnsi"/>
          <w:color w:val="000000" w:themeColor="text1"/>
          <w:sz w:val="22"/>
          <w:szCs w:val="22"/>
        </w:rPr>
        <w:t>posterior</w:t>
      </w:r>
      <w:r w:rsidRPr="00E06002">
        <w:rPr>
          <w:rFonts w:asciiTheme="minorHAnsi" w:eastAsia="Arial" w:hAnsiTheme="minorHAnsi" w:cstheme="minorHAnsi"/>
          <w:sz w:val="22"/>
          <w:szCs w:val="22"/>
        </w:rPr>
        <w:t xml:space="preserve"> verificação de sua conformidade com as especificações constantes neste Termo de Referência e na proposta.</w:t>
      </w:r>
    </w:p>
    <w:p w14:paraId="27A9E2F7" w14:textId="77777777" w:rsidR="008F1371" w:rsidRPr="00E06002"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p>
    <w:p w14:paraId="3B74E4B0" w14:textId="77777777" w:rsidR="008F1371" w:rsidRPr="0097196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971960">
        <w:rPr>
          <w:rFonts w:asciiTheme="minorHAnsi" w:eastAsia="Arial" w:hAnsiTheme="minorHAnsi" w:cstheme="minorHAnsi"/>
          <w:sz w:val="22"/>
          <w:szCs w:val="22"/>
        </w:rPr>
        <w:t xml:space="preserve">7.1.2. </w:t>
      </w:r>
      <w:bookmarkStart w:id="8" w:name="_Hlk155287644"/>
      <w:r w:rsidRPr="00971960">
        <w:rPr>
          <w:rFonts w:asciiTheme="minorHAnsi" w:eastAsia="Arial" w:hAnsiTheme="minorHAnsi" w:cstheme="minorHAnsi"/>
          <w:sz w:val="22"/>
          <w:szCs w:val="22"/>
        </w:rPr>
        <w:t xml:space="preserve">O(s) </w:t>
      </w:r>
      <w:r w:rsidRPr="00971960">
        <w:rPr>
          <w:rStyle w:val="normaltextrun"/>
          <w:rFonts w:asciiTheme="minorHAnsi" w:hAnsiTheme="minorHAnsi" w:cstheme="minorHAnsi"/>
          <w:sz w:val="22"/>
          <w:szCs w:val="22"/>
        </w:rPr>
        <w:t>produto(s)</w:t>
      </w:r>
      <w:r w:rsidRPr="00971960">
        <w:rPr>
          <w:rStyle w:val="normaltextrun"/>
          <w:rFonts w:asciiTheme="minorHAnsi" w:hAnsiTheme="minorHAnsi" w:cstheme="minorHAnsi"/>
          <w:color w:val="FF0000"/>
          <w:sz w:val="22"/>
          <w:szCs w:val="22"/>
        </w:rPr>
        <w:t xml:space="preserve"> </w:t>
      </w:r>
      <w:r w:rsidRPr="00971960">
        <w:rPr>
          <w:rFonts w:asciiTheme="minorHAnsi" w:eastAsia="Arial" w:hAnsiTheme="minorHAnsi" w:cstheme="minorHAnsi"/>
          <w:sz w:val="22"/>
          <w:szCs w:val="22"/>
        </w:rPr>
        <w:t>poderá(ão) ser rejeitado(s)</w:t>
      </w:r>
      <w:bookmarkEnd w:id="8"/>
      <w:r w:rsidRPr="00971960">
        <w:rPr>
          <w:rFonts w:asciiTheme="minorHAnsi" w:eastAsia="Arial" w:hAnsiTheme="minorHAnsi" w:cstheme="minorHAnsi"/>
          <w:sz w:val="22"/>
          <w:szCs w:val="22"/>
        </w:rPr>
        <w:t xml:space="preserve">, no todo ou em parte, quando em desacordo com as especificações constantes neste Termo de Referência e na proposta, devendo ser substituídos no prazo de </w:t>
      </w:r>
      <w:bookmarkStart w:id="9" w:name="_Hlk155287661"/>
      <w:r w:rsidRPr="00971960">
        <w:rPr>
          <w:rFonts w:asciiTheme="minorHAnsi" w:eastAsia="Arial" w:hAnsiTheme="minorHAnsi" w:cstheme="minorHAnsi"/>
          <w:sz w:val="22"/>
          <w:szCs w:val="22"/>
        </w:rPr>
        <w:t xml:space="preserve">05 (cinco) </w:t>
      </w:r>
      <w:bookmarkEnd w:id="9"/>
      <w:r w:rsidRPr="00971960">
        <w:rPr>
          <w:rFonts w:asciiTheme="minorHAnsi" w:eastAsia="Arial" w:hAnsiTheme="minorHAnsi" w:cstheme="minorHAnsi"/>
          <w:sz w:val="22"/>
          <w:szCs w:val="22"/>
        </w:rPr>
        <w:t>dias, a contar da notificação do Contratante, às suas custas, sem prejuízo da aplicação das penalidades.</w:t>
      </w:r>
    </w:p>
    <w:p w14:paraId="0E760E4E" w14:textId="77777777" w:rsidR="008F1371" w:rsidRPr="0097196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p>
    <w:p w14:paraId="620F7C0F" w14:textId="77777777" w:rsidR="008F1371" w:rsidRPr="00F52930" w:rsidRDefault="008F1371" w:rsidP="008F1371">
      <w:pPr>
        <w:pStyle w:val="NormalWeb"/>
        <w:spacing w:before="0" w:beforeAutospacing="0" w:after="0" w:afterAutospacing="0" w:line="360" w:lineRule="auto"/>
        <w:jc w:val="both"/>
        <w:rPr>
          <w:rFonts w:asciiTheme="minorHAnsi" w:hAnsiTheme="minorHAnsi" w:cstheme="minorHAnsi"/>
          <w:color w:val="000000"/>
          <w:sz w:val="22"/>
          <w:szCs w:val="22"/>
        </w:rPr>
      </w:pPr>
      <w:bookmarkStart w:id="10" w:name="_Hlk155287706"/>
      <w:r w:rsidRPr="00971960">
        <w:rPr>
          <w:rFonts w:asciiTheme="minorHAnsi" w:eastAsia="Arial" w:hAnsiTheme="minorHAnsi" w:cstheme="minorHAnsi"/>
          <w:sz w:val="22"/>
          <w:szCs w:val="22"/>
        </w:rPr>
        <w:t>7.1.3. O recebimento definitivo ocorrerá no prazo de 10(dez) dias úteis</w:t>
      </w:r>
      <w:r w:rsidRPr="00E06002">
        <w:rPr>
          <w:rFonts w:asciiTheme="minorHAnsi" w:eastAsia="Arial" w:hAnsiTheme="minorHAnsi" w:cstheme="minorHAnsi"/>
          <w:sz w:val="22"/>
          <w:szCs w:val="22"/>
        </w:rPr>
        <w:t xml:space="preserve">, a contar do recebimento da nota fiscal ou instrumento de cobrança equivalente pela Administração, após a verificação da especificação, qualidade e quantidade do(s) </w:t>
      </w:r>
      <w:r w:rsidRPr="00E06002">
        <w:rPr>
          <w:rStyle w:val="normaltextrun"/>
          <w:rFonts w:asciiTheme="minorHAnsi" w:hAnsiTheme="minorHAnsi" w:cstheme="minorHAnsi"/>
          <w:sz w:val="22"/>
          <w:szCs w:val="22"/>
        </w:rPr>
        <w:t>produto(s)</w:t>
      </w:r>
      <w:r w:rsidRPr="00E06002">
        <w:rPr>
          <w:rStyle w:val="normaltextrun"/>
          <w:rFonts w:asciiTheme="minorHAnsi" w:hAnsiTheme="minorHAnsi" w:cstheme="minorHAnsi"/>
          <w:color w:val="FF0000"/>
          <w:sz w:val="22"/>
          <w:szCs w:val="22"/>
        </w:rPr>
        <w:t xml:space="preserve"> </w:t>
      </w:r>
      <w:r w:rsidRPr="00E06002">
        <w:rPr>
          <w:rFonts w:asciiTheme="minorHAnsi" w:eastAsia="Arial" w:hAnsiTheme="minorHAnsi" w:cstheme="minorHAnsi"/>
          <w:sz w:val="22"/>
          <w:szCs w:val="22"/>
        </w:rPr>
        <w:t xml:space="preserve">e consequente aceitação mediante </w:t>
      </w:r>
      <w:r w:rsidRPr="00E06002">
        <w:rPr>
          <w:rFonts w:asciiTheme="minorHAnsi" w:eastAsia="Arial" w:hAnsiTheme="minorHAnsi" w:cstheme="minorHAnsi"/>
          <w:sz w:val="22"/>
          <w:szCs w:val="22"/>
          <w:lang w:eastAsia="ar-SA"/>
        </w:rPr>
        <w:t>recibo aposto na Nota Fiscal respectiva</w:t>
      </w:r>
      <w:r w:rsidRPr="00E06002">
        <w:rPr>
          <w:rFonts w:asciiTheme="minorHAnsi" w:eastAsia="Arial" w:hAnsiTheme="minorHAnsi" w:cstheme="minorHAnsi"/>
          <w:sz w:val="22"/>
          <w:szCs w:val="22"/>
        </w:rPr>
        <w:t xml:space="preserve"> </w:t>
      </w:r>
      <w:r w:rsidRPr="00E06002">
        <w:rPr>
          <w:rFonts w:asciiTheme="minorHAnsi" w:hAnsiTheme="minorHAnsi" w:cstheme="minorHAnsi"/>
          <w:color w:val="000000"/>
          <w:sz w:val="22"/>
          <w:szCs w:val="22"/>
        </w:rPr>
        <w:t>e termo detalhado que comprove o atendimento das exigências contratuais.</w:t>
      </w:r>
    </w:p>
    <w:bookmarkEnd w:id="10"/>
    <w:p w14:paraId="07172E5C" w14:textId="77777777" w:rsidR="008F1371" w:rsidRPr="00F52930" w:rsidRDefault="008F1371" w:rsidP="008F1371">
      <w:pPr>
        <w:pStyle w:val="NormalWeb"/>
        <w:spacing w:before="0" w:beforeAutospacing="0" w:after="0" w:afterAutospacing="0" w:line="360" w:lineRule="auto"/>
        <w:jc w:val="both"/>
        <w:rPr>
          <w:rFonts w:asciiTheme="minorHAnsi" w:hAnsiTheme="minorHAnsi" w:cstheme="minorHAnsi"/>
          <w:color w:val="000000"/>
          <w:sz w:val="22"/>
          <w:szCs w:val="22"/>
        </w:rPr>
      </w:pPr>
    </w:p>
    <w:p w14:paraId="1F5A29E9" w14:textId="77777777" w:rsidR="008F1371" w:rsidRPr="00F52930" w:rsidRDefault="008F1371" w:rsidP="008F1371">
      <w:pPr>
        <w:pBdr>
          <w:top w:val="nil"/>
          <w:left w:val="nil"/>
          <w:bottom w:val="nil"/>
          <w:right w:val="nil"/>
          <w:between w:val="nil"/>
        </w:pBdr>
        <w:spacing w:line="360" w:lineRule="auto"/>
        <w:ind w:left="426"/>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7.1.3.1. O prazo para o recebimento definitivo poderá ser excepcionalmente prorrogado, de forma justificada, quando houver necessidade de diligências para a aferição do atendimento das exigências contratuais.</w:t>
      </w:r>
    </w:p>
    <w:p w14:paraId="610682BE" w14:textId="77777777" w:rsidR="008F1371" w:rsidRPr="00F52930" w:rsidRDefault="008F1371" w:rsidP="008F1371">
      <w:pPr>
        <w:pBdr>
          <w:top w:val="nil"/>
          <w:left w:val="nil"/>
          <w:bottom w:val="nil"/>
          <w:right w:val="nil"/>
          <w:between w:val="nil"/>
        </w:pBdr>
        <w:spacing w:line="360" w:lineRule="auto"/>
        <w:ind w:left="426"/>
        <w:jc w:val="both"/>
        <w:rPr>
          <w:rFonts w:asciiTheme="minorHAnsi" w:eastAsia="Arial" w:hAnsiTheme="minorHAnsi" w:cstheme="minorHAnsi"/>
          <w:sz w:val="22"/>
          <w:szCs w:val="22"/>
        </w:rPr>
      </w:pPr>
    </w:p>
    <w:p w14:paraId="51D2AE94"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 xml:space="preserve">7.1.4. No caso de controvérsia sobre a execução do objeto, quanto à especificação, qualidade e quantidade, deverá ser observado o teor do </w:t>
      </w:r>
      <w:hyperlink r:id="rId13" w:anchor="art143">
        <w:r w:rsidRPr="00F52930">
          <w:rPr>
            <w:rFonts w:asciiTheme="minorHAnsi" w:eastAsia="Arial" w:hAnsiTheme="minorHAnsi" w:cstheme="minorHAnsi"/>
            <w:sz w:val="22"/>
            <w:szCs w:val="22"/>
            <w:u w:val="single"/>
          </w:rPr>
          <w:t>art. 143 da Lei nº 14.133/2021</w:t>
        </w:r>
      </w:hyperlink>
      <w:r w:rsidRPr="00F52930">
        <w:rPr>
          <w:rFonts w:asciiTheme="minorHAnsi" w:eastAsia="Arial" w:hAnsiTheme="minorHAnsi" w:cstheme="minorHAnsi"/>
          <w:sz w:val="22"/>
          <w:szCs w:val="22"/>
        </w:rPr>
        <w:t xml:space="preserve">, comunicando-se </w:t>
      </w:r>
      <w:bookmarkStart w:id="11" w:name="_Hlk145927864"/>
      <w:r w:rsidRPr="00F52930">
        <w:rPr>
          <w:rFonts w:asciiTheme="minorHAnsi" w:eastAsia="Arial" w:hAnsiTheme="minorHAnsi" w:cstheme="minorHAnsi"/>
          <w:sz w:val="22"/>
          <w:szCs w:val="22"/>
        </w:rPr>
        <w:t xml:space="preserve">ao Contratado </w:t>
      </w:r>
      <w:bookmarkEnd w:id="11"/>
      <w:r w:rsidRPr="00F52930">
        <w:rPr>
          <w:rFonts w:asciiTheme="minorHAnsi" w:eastAsia="Arial" w:hAnsiTheme="minorHAnsi" w:cstheme="minorHAnsi"/>
          <w:sz w:val="22"/>
          <w:szCs w:val="22"/>
        </w:rPr>
        <w:t>para emissão de Nota Fiscal no que for pertinente à parcela incontroversa da execução do objeto, para efeito de liquidação e pagamento.</w:t>
      </w:r>
    </w:p>
    <w:p w14:paraId="1A8051C3"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FF0000"/>
          <w:sz w:val="22"/>
          <w:szCs w:val="22"/>
        </w:rPr>
      </w:pPr>
    </w:p>
    <w:p w14:paraId="47CD7231"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7.1.5.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FA29F2A"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p>
    <w:p w14:paraId="0CC0CE2D"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bookmarkStart w:id="12" w:name="_Hlk145927956"/>
      <w:r w:rsidRPr="00F52930">
        <w:rPr>
          <w:rFonts w:asciiTheme="minorHAnsi" w:eastAsia="Arial" w:hAnsiTheme="minorHAnsi" w:cstheme="minorHAnsi"/>
          <w:sz w:val="22"/>
          <w:szCs w:val="22"/>
        </w:rPr>
        <w:t>7.1.6. O recebimento provisório ou definitivo não excluirá a responsabilidade civil pela solidez e pela segurança dos bens nem a responsabilidade ético-profissional pela perfeita execução do contrato.</w:t>
      </w:r>
    </w:p>
    <w:bookmarkEnd w:id="12"/>
    <w:p w14:paraId="5BB24580"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p>
    <w:p w14:paraId="61211F55"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b/>
          <w:sz w:val="22"/>
          <w:szCs w:val="22"/>
        </w:rPr>
      </w:pPr>
      <w:bookmarkStart w:id="13" w:name="_Hlk145928044"/>
      <w:bookmarkStart w:id="14" w:name="_Hlk158379576"/>
      <w:r w:rsidRPr="00F52930">
        <w:rPr>
          <w:rFonts w:asciiTheme="minorHAnsi" w:eastAsia="Arial" w:hAnsiTheme="minorHAnsi" w:cstheme="minorHAnsi"/>
          <w:b/>
          <w:sz w:val="22"/>
          <w:szCs w:val="22"/>
        </w:rPr>
        <w:t>7</w:t>
      </w:r>
      <w:bookmarkStart w:id="15" w:name="_Hlk149574008"/>
      <w:r w:rsidRPr="00F52930">
        <w:rPr>
          <w:rFonts w:asciiTheme="minorHAnsi" w:eastAsia="Arial" w:hAnsiTheme="minorHAnsi" w:cstheme="minorHAnsi"/>
          <w:b/>
          <w:sz w:val="22"/>
          <w:szCs w:val="22"/>
        </w:rPr>
        <w:t>.2.</w:t>
      </w:r>
      <w:r w:rsidRPr="00F52930">
        <w:rPr>
          <w:rFonts w:asciiTheme="minorHAnsi" w:eastAsia="Arial" w:hAnsiTheme="minorHAnsi" w:cstheme="minorHAnsi"/>
          <w:sz w:val="22"/>
          <w:szCs w:val="22"/>
        </w:rPr>
        <w:t xml:space="preserve"> </w:t>
      </w:r>
      <w:r w:rsidRPr="00F52930">
        <w:rPr>
          <w:rFonts w:asciiTheme="minorHAnsi" w:eastAsia="Arial" w:hAnsiTheme="minorHAnsi" w:cstheme="minorHAnsi"/>
          <w:b/>
          <w:sz w:val="22"/>
          <w:szCs w:val="22"/>
        </w:rPr>
        <w:t>Liquidação</w:t>
      </w:r>
    </w:p>
    <w:p w14:paraId="1970C470" w14:textId="77777777" w:rsidR="008F1371" w:rsidRPr="00F52930" w:rsidRDefault="008F1371" w:rsidP="008F1371">
      <w:pPr>
        <w:pStyle w:val="Nivel2"/>
        <w:numPr>
          <w:ilvl w:val="0"/>
          <w:numId w:val="0"/>
        </w:numPr>
        <w:spacing w:line="360" w:lineRule="auto"/>
        <w:rPr>
          <w:rFonts w:asciiTheme="minorHAnsi" w:eastAsia="Times New Roman" w:hAnsiTheme="minorHAnsi" w:cstheme="minorHAnsi"/>
          <w:color w:val="auto"/>
          <w:sz w:val="22"/>
          <w:szCs w:val="22"/>
          <w:lang w:eastAsia="en-US"/>
        </w:rPr>
      </w:pPr>
      <w:r w:rsidRPr="00F52930">
        <w:rPr>
          <w:rFonts w:asciiTheme="minorHAnsi" w:eastAsia="Times New Roman" w:hAnsiTheme="minorHAnsi" w:cstheme="minorHAnsi"/>
          <w:color w:val="auto"/>
          <w:sz w:val="22"/>
          <w:szCs w:val="22"/>
          <w:lang w:eastAsia="en-US"/>
        </w:rPr>
        <w:lastRenderedPageBreak/>
        <w:t xml:space="preserve">7.2.1. Recebida a Nota Fiscal ou documento de cobrança equivalente </w:t>
      </w:r>
      <w:bookmarkStart w:id="16" w:name="_Hlk150351198"/>
      <w:r w:rsidRPr="00F52930">
        <w:rPr>
          <w:rFonts w:asciiTheme="minorHAnsi" w:eastAsia="Times New Roman" w:hAnsiTheme="minorHAnsi" w:cstheme="minorHAnsi"/>
          <w:color w:val="auto"/>
          <w:sz w:val="22"/>
          <w:szCs w:val="22"/>
          <w:lang w:eastAsia="en-US"/>
        </w:rPr>
        <w:t>na unidade responsável pela liquidação,</w:t>
      </w:r>
      <w:bookmarkEnd w:id="16"/>
      <w:r w:rsidRPr="00F52930">
        <w:rPr>
          <w:rFonts w:asciiTheme="minorHAnsi" w:eastAsia="Times New Roman" w:hAnsiTheme="minorHAnsi" w:cstheme="minorHAnsi"/>
          <w:color w:val="auto"/>
          <w:sz w:val="22"/>
          <w:szCs w:val="22"/>
          <w:lang w:eastAsia="en-US"/>
        </w:rPr>
        <w:t xml:space="preserve"> correrá o prazo de até 10 (dez) dias para fins de liquidação, podendo ser excepcionalmente prorrogado, justificadamente, por igual período, quando houver necessidade de diligências para a aferição do atendimento das exigências contratuais.</w:t>
      </w:r>
    </w:p>
    <w:p w14:paraId="162CC286" w14:textId="77777777" w:rsidR="008F1371" w:rsidRPr="00F52930" w:rsidRDefault="008F1371" w:rsidP="008F1371">
      <w:pPr>
        <w:pStyle w:val="Nivel2"/>
        <w:numPr>
          <w:ilvl w:val="0"/>
          <w:numId w:val="0"/>
        </w:numPr>
        <w:spacing w:before="0" w:after="0" w:line="360" w:lineRule="auto"/>
        <w:rPr>
          <w:rFonts w:asciiTheme="minorHAnsi" w:hAnsiTheme="minorHAnsi" w:cstheme="minorHAnsi"/>
          <w:sz w:val="22"/>
          <w:szCs w:val="22"/>
          <w:lang w:eastAsia="en-US"/>
        </w:rPr>
      </w:pPr>
    </w:p>
    <w:p w14:paraId="4E2F4D3F" w14:textId="77777777" w:rsidR="008F1371" w:rsidRPr="00F52930" w:rsidRDefault="008F1371" w:rsidP="008F1371">
      <w:pPr>
        <w:pStyle w:val="Nivel2"/>
        <w:numPr>
          <w:ilvl w:val="0"/>
          <w:numId w:val="0"/>
        </w:numPr>
        <w:spacing w:before="0" w:after="0" w:line="360" w:lineRule="auto"/>
        <w:rPr>
          <w:rFonts w:asciiTheme="minorHAnsi" w:hAnsiTheme="minorHAnsi" w:cstheme="minorHAnsi"/>
          <w:sz w:val="22"/>
          <w:szCs w:val="22"/>
          <w:lang w:eastAsia="en-US"/>
        </w:rPr>
      </w:pPr>
      <w:r w:rsidRPr="00F52930">
        <w:rPr>
          <w:rFonts w:asciiTheme="minorHAnsi" w:hAnsiTheme="minorHAnsi" w:cstheme="minorHAnsi"/>
          <w:sz w:val="22"/>
          <w:szCs w:val="22"/>
          <w:lang w:eastAsia="en-US"/>
        </w:rPr>
        <w:t xml:space="preserve">7.2.2. Para fins de liquidação, o setor competente deverá verificar se a Nota Fiscal ou instrumento de cobrança equivalente apresentado expressa os elementos necessários e essenciais do documento, tais como: </w:t>
      </w:r>
    </w:p>
    <w:p w14:paraId="01543E1A" w14:textId="77777777" w:rsidR="008F1371" w:rsidRPr="00F52930" w:rsidRDefault="008F1371" w:rsidP="008F1371">
      <w:pPr>
        <w:pStyle w:val="Nivel3"/>
        <w:numPr>
          <w:ilvl w:val="0"/>
          <w:numId w:val="0"/>
        </w:numPr>
        <w:spacing w:before="0" w:after="0" w:line="360" w:lineRule="auto"/>
        <w:ind w:left="567"/>
        <w:rPr>
          <w:rFonts w:asciiTheme="minorHAnsi" w:hAnsiTheme="minorHAnsi" w:cstheme="minorHAnsi"/>
          <w:sz w:val="22"/>
          <w:szCs w:val="22"/>
          <w:lang w:eastAsia="en-US"/>
        </w:rPr>
      </w:pPr>
      <w:r w:rsidRPr="00F52930">
        <w:rPr>
          <w:rFonts w:asciiTheme="minorHAnsi" w:hAnsiTheme="minorHAnsi" w:cstheme="minorHAnsi"/>
          <w:sz w:val="22"/>
          <w:szCs w:val="22"/>
          <w:lang w:eastAsia="en-US"/>
        </w:rPr>
        <w:t>7.2.2.1. o prazo de validade;</w:t>
      </w:r>
    </w:p>
    <w:p w14:paraId="17DF2465" w14:textId="77777777" w:rsidR="008F1371" w:rsidRPr="00F52930" w:rsidRDefault="008F1371" w:rsidP="008F1371">
      <w:pPr>
        <w:pStyle w:val="Nivel3"/>
        <w:numPr>
          <w:ilvl w:val="0"/>
          <w:numId w:val="0"/>
        </w:numPr>
        <w:spacing w:before="0" w:after="0" w:line="360" w:lineRule="auto"/>
        <w:ind w:left="567"/>
        <w:rPr>
          <w:rFonts w:asciiTheme="minorHAnsi" w:hAnsiTheme="minorHAnsi" w:cstheme="minorHAnsi"/>
          <w:sz w:val="22"/>
          <w:szCs w:val="22"/>
          <w:lang w:eastAsia="en-US"/>
        </w:rPr>
      </w:pPr>
      <w:r w:rsidRPr="00F52930">
        <w:rPr>
          <w:rFonts w:asciiTheme="minorHAnsi" w:hAnsiTheme="minorHAnsi" w:cstheme="minorHAnsi"/>
          <w:sz w:val="22"/>
          <w:szCs w:val="22"/>
          <w:lang w:eastAsia="en-US"/>
        </w:rPr>
        <w:t xml:space="preserve">7.2.2.2. a data da emissão; </w:t>
      </w:r>
    </w:p>
    <w:p w14:paraId="6683EBF7" w14:textId="77777777" w:rsidR="008F1371" w:rsidRPr="00F52930" w:rsidRDefault="008F1371" w:rsidP="008F1371">
      <w:pPr>
        <w:pStyle w:val="Nivel3"/>
        <w:numPr>
          <w:ilvl w:val="0"/>
          <w:numId w:val="0"/>
        </w:numPr>
        <w:spacing w:before="0" w:after="0" w:line="360" w:lineRule="auto"/>
        <w:ind w:left="567"/>
        <w:rPr>
          <w:rFonts w:asciiTheme="minorHAnsi" w:hAnsiTheme="minorHAnsi" w:cstheme="minorHAnsi"/>
          <w:sz w:val="22"/>
          <w:szCs w:val="22"/>
          <w:lang w:eastAsia="en-US"/>
        </w:rPr>
      </w:pPr>
      <w:r w:rsidRPr="00F52930">
        <w:rPr>
          <w:rFonts w:asciiTheme="minorHAnsi" w:hAnsiTheme="minorHAnsi" w:cstheme="minorHAnsi"/>
          <w:sz w:val="22"/>
          <w:szCs w:val="22"/>
          <w:lang w:eastAsia="en-US"/>
        </w:rPr>
        <w:t xml:space="preserve">7.2.2.3. os dados do contrato e do órgão contratante; </w:t>
      </w:r>
    </w:p>
    <w:p w14:paraId="6E004DB0" w14:textId="77777777" w:rsidR="008F1371" w:rsidRPr="00F52930" w:rsidRDefault="008F1371" w:rsidP="008F1371">
      <w:pPr>
        <w:pStyle w:val="Nivel3"/>
        <w:numPr>
          <w:ilvl w:val="0"/>
          <w:numId w:val="0"/>
        </w:numPr>
        <w:spacing w:before="0" w:after="0" w:line="360" w:lineRule="auto"/>
        <w:ind w:left="567"/>
        <w:rPr>
          <w:rFonts w:asciiTheme="minorHAnsi" w:hAnsiTheme="minorHAnsi" w:cstheme="minorHAnsi"/>
          <w:sz w:val="22"/>
          <w:szCs w:val="22"/>
          <w:lang w:eastAsia="en-US"/>
        </w:rPr>
      </w:pPr>
      <w:r w:rsidRPr="00F52930">
        <w:rPr>
          <w:rFonts w:asciiTheme="minorHAnsi" w:hAnsiTheme="minorHAnsi" w:cstheme="minorHAnsi"/>
          <w:sz w:val="22"/>
          <w:szCs w:val="22"/>
          <w:lang w:eastAsia="en-US"/>
        </w:rPr>
        <w:t xml:space="preserve">7.2.2.4. o período respectivo de execução do contrato; </w:t>
      </w:r>
    </w:p>
    <w:p w14:paraId="1CB15120" w14:textId="77777777" w:rsidR="008F1371" w:rsidRPr="00F52930" w:rsidRDefault="008F1371" w:rsidP="008F1371">
      <w:pPr>
        <w:pStyle w:val="Nivel3"/>
        <w:numPr>
          <w:ilvl w:val="0"/>
          <w:numId w:val="0"/>
        </w:numPr>
        <w:spacing w:before="0" w:after="0" w:line="360" w:lineRule="auto"/>
        <w:ind w:left="567"/>
        <w:rPr>
          <w:rFonts w:asciiTheme="minorHAnsi" w:hAnsiTheme="minorHAnsi" w:cstheme="minorHAnsi"/>
          <w:sz w:val="22"/>
          <w:szCs w:val="22"/>
          <w:lang w:eastAsia="en-US"/>
        </w:rPr>
      </w:pPr>
      <w:r w:rsidRPr="00F52930">
        <w:rPr>
          <w:rFonts w:asciiTheme="minorHAnsi" w:hAnsiTheme="minorHAnsi" w:cstheme="minorHAnsi"/>
          <w:sz w:val="22"/>
          <w:szCs w:val="22"/>
          <w:lang w:eastAsia="en-US"/>
        </w:rPr>
        <w:t xml:space="preserve">7.2.2.5. o valor a pagar; e </w:t>
      </w:r>
    </w:p>
    <w:p w14:paraId="5981F996" w14:textId="77777777" w:rsidR="008F1371" w:rsidRPr="00F52930" w:rsidRDefault="008F1371" w:rsidP="008F1371">
      <w:pPr>
        <w:pStyle w:val="Nivel3"/>
        <w:numPr>
          <w:ilvl w:val="0"/>
          <w:numId w:val="0"/>
        </w:numPr>
        <w:spacing w:before="0" w:after="0" w:line="360" w:lineRule="auto"/>
        <w:ind w:left="567"/>
        <w:rPr>
          <w:rFonts w:asciiTheme="minorHAnsi" w:hAnsiTheme="minorHAnsi" w:cstheme="minorHAnsi"/>
          <w:sz w:val="22"/>
          <w:szCs w:val="22"/>
          <w:lang w:eastAsia="en-US"/>
        </w:rPr>
      </w:pPr>
      <w:r w:rsidRPr="00F52930">
        <w:rPr>
          <w:rFonts w:asciiTheme="minorHAnsi" w:hAnsiTheme="minorHAnsi" w:cstheme="minorHAnsi"/>
          <w:sz w:val="22"/>
          <w:szCs w:val="22"/>
          <w:lang w:eastAsia="en-US"/>
        </w:rPr>
        <w:t>7.2.2.6. eventual destaque do valor de retenções tributárias cabíveis.</w:t>
      </w:r>
    </w:p>
    <w:p w14:paraId="3B0E939C" w14:textId="77777777" w:rsidR="008F1371" w:rsidRPr="00F52930" w:rsidRDefault="008F1371" w:rsidP="008F1371">
      <w:pPr>
        <w:pStyle w:val="PargrafodaLista"/>
        <w:tabs>
          <w:tab w:val="left" w:pos="2410"/>
        </w:tabs>
        <w:spacing w:line="360" w:lineRule="auto"/>
        <w:ind w:left="1276"/>
        <w:jc w:val="both"/>
        <w:rPr>
          <w:rFonts w:asciiTheme="minorHAnsi" w:eastAsia="Arial" w:hAnsiTheme="minorHAnsi" w:cstheme="minorHAnsi"/>
          <w:sz w:val="22"/>
          <w:szCs w:val="22"/>
        </w:rPr>
      </w:pPr>
      <w:bookmarkStart w:id="17" w:name="_Hlk145928861"/>
      <w:r w:rsidRPr="00F52930">
        <w:rPr>
          <w:rFonts w:asciiTheme="minorHAnsi" w:eastAsia="Arial" w:hAnsiTheme="minorHAnsi" w:cstheme="minorHAnsi"/>
          <w:sz w:val="22"/>
          <w:szCs w:val="22"/>
        </w:rPr>
        <w:t>7.2.2.6.1. O Contratado deverá emitir a Nota Fiscal/Fatura conforme legislação vigente, observando:</w:t>
      </w:r>
    </w:p>
    <w:p w14:paraId="22BBF459" w14:textId="77777777" w:rsidR="008F1371" w:rsidRPr="00F52930" w:rsidRDefault="008F1371" w:rsidP="008F1371">
      <w:pPr>
        <w:pStyle w:val="PargrafodaLista"/>
        <w:numPr>
          <w:ilvl w:val="0"/>
          <w:numId w:val="30"/>
        </w:numPr>
        <w:pBdr>
          <w:top w:val="nil"/>
          <w:left w:val="nil"/>
          <w:bottom w:val="nil"/>
          <w:right w:val="nil"/>
          <w:between w:val="nil"/>
        </w:pBdr>
        <w:tabs>
          <w:tab w:val="left" w:pos="1418"/>
          <w:tab w:val="left" w:pos="1560"/>
        </w:tabs>
        <w:spacing w:line="360" w:lineRule="auto"/>
        <w:ind w:left="1276" w:firstLine="0"/>
        <w:jc w:val="both"/>
        <w:rPr>
          <w:rFonts w:asciiTheme="minorHAnsi" w:eastAsia="Arial" w:hAnsiTheme="minorHAnsi" w:cstheme="minorHAnsi"/>
          <w:color w:val="222222"/>
          <w:sz w:val="22"/>
          <w:szCs w:val="22"/>
        </w:rPr>
      </w:pPr>
      <w:r w:rsidRPr="00F52930">
        <w:rPr>
          <w:rFonts w:asciiTheme="minorHAnsi" w:eastAsia="Arial" w:hAnsiTheme="minorHAnsi" w:cstheme="minorHAnsi"/>
          <w:sz w:val="22"/>
          <w:szCs w:val="22"/>
        </w:rPr>
        <w:t xml:space="preserve">A retenção do imposto de renda deverá ser destacada </w:t>
      </w:r>
      <w:r w:rsidRPr="00F52930">
        <w:rPr>
          <w:rFonts w:asciiTheme="minorHAnsi" w:eastAsia="Arial" w:hAnsiTheme="minorHAnsi" w:cstheme="minorHAnsi"/>
          <w:color w:val="222222"/>
          <w:sz w:val="22"/>
          <w:szCs w:val="22"/>
        </w:rPr>
        <w:t>no corpo do documento fiscal ou equivalente considerando os percentuais estabelecidos no ANEXO I da IN RFB Nº 1234 de 2012 de acordo com o artigo 1º, §1º do</w:t>
      </w:r>
      <w:sdt>
        <w:sdtPr>
          <w:rPr>
            <w:rFonts w:asciiTheme="minorHAnsi" w:hAnsiTheme="minorHAnsi" w:cstheme="minorHAnsi"/>
            <w:sz w:val="22"/>
            <w:szCs w:val="22"/>
          </w:rPr>
          <w:tag w:val="goog_rdk_86"/>
          <w:id w:val="1385528858"/>
        </w:sdtPr>
        <w:sdtEndPr/>
        <w:sdtContent>
          <w:r w:rsidRPr="00F52930">
            <w:rPr>
              <w:rFonts w:asciiTheme="minorHAnsi" w:hAnsiTheme="minorHAnsi" w:cstheme="minorHAnsi"/>
              <w:sz w:val="22"/>
              <w:szCs w:val="22"/>
            </w:rPr>
            <w:t xml:space="preserve"> </w:t>
          </w:r>
        </w:sdtContent>
      </w:sdt>
      <w:r w:rsidRPr="00F52930">
        <w:rPr>
          <w:rFonts w:asciiTheme="minorHAnsi" w:eastAsia="Arial" w:hAnsiTheme="minorHAnsi" w:cstheme="minorHAnsi"/>
          <w:color w:val="222222"/>
          <w:sz w:val="22"/>
          <w:szCs w:val="22"/>
        </w:rPr>
        <w:t>Decreto Municipal 18.272/23 e Portaria SMFA nº 11/2023 c/c §5º, artigo 2º da IN RFB Nº 1234.</w:t>
      </w:r>
    </w:p>
    <w:p w14:paraId="65715296" w14:textId="77777777" w:rsidR="008F1371" w:rsidRPr="00F52930" w:rsidRDefault="008F1371" w:rsidP="008F1371">
      <w:pPr>
        <w:pStyle w:val="PargrafodaLista"/>
        <w:numPr>
          <w:ilvl w:val="0"/>
          <w:numId w:val="30"/>
        </w:numPr>
        <w:pBdr>
          <w:top w:val="nil"/>
          <w:left w:val="nil"/>
          <w:bottom w:val="nil"/>
          <w:right w:val="nil"/>
          <w:between w:val="nil"/>
        </w:pBdr>
        <w:tabs>
          <w:tab w:val="left" w:pos="1418"/>
          <w:tab w:val="left" w:pos="1560"/>
        </w:tabs>
        <w:spacing w:line="360" w:lineRule="auto"/>
        <w:ind w:left="1276" w:firstLine="0"/>
        <w:jc w:val="both"/>
        <w:rPr>
          <w:rFonts w:asciiTheme="minorHAnsi" w:eastAsia="Arial" w:hAnsiTheme="minorHAnsi" w:cstheme="minorHAnsi"/>
          <w:color w:val="222222"/>
          <w:sz w:val="22"/>
          <w:szCs w:val="22"/>
        </w:rPr>
      </w:pPr>
      <w:r w:rsidRPr="00F52930">
        <w:rPr>
          <w:rFonts w:asciiTheme="minorHAnsi" w:eastAsia="Arial" w:hAnsiTheme="minorHAnsi" w:cstheme="minorHAnsi"/>
          <w:color w:val="222222"/>
          <w:sz w:val="22"/>
          <w:szCs w:val="22"/>
        </w:rPr>
        <w:t>As empresas optantes pelo Simples Nacional ou que se enquadrem em alguma hipótese de isenção ou não incidência DEVERÃO informar essa condição expressamente nos documentos fiscais, de acordo com o artigo 1º, §3º do Decreto Municipal 18.272/23 c/c artigo 4º da IN RFB Nº 1234.</w:t>
      </w:r>
    </w:p>
    <w:bookmarkEnd w:id="17"/>
    <w:p w14:paraId="3451C463" w14:textId="77777777" w:rsidR="008F1371" w:rsidRPr="00F52930" w:rsidRDefault="008F1371" w:rsidP="008F1371">
      <w:pPr>
        <w:pStyle w:val="Nivel2"/>
        <w:numPr>
          <w:ilvl w:val="2"/>
          <w:numId w:val="33"/>
        </w:numPr>
        <w:spacing w:before="0" w:after="0" w:line="360" w:lineRule="auto"/>
        <w:ind w:left="0" w:firstLine="0"/>
        <w:rPr>
          <w:rFonts w:asciiTheme="minorHAnsi" w:hAnsiTheme="minorHAnsi" w:cstheme="minorHAnsi"/>
          <w:sz w:val="22"/>
          <w:szCs w:val="22"/>
          <w:lang w:eastAsia="en-US"/>
        </w:rPr>
      </w:pPr>
      <w:r w:rsidRPr="00F52930">
        <w:rPr>
          <w:rFonts w:asciiTheme="minorHAnsi" w:eastAsia="Calibri" w:hAnsiTheme="minorHAnsi" w:cstheme="minorHAnsi"/>
          <w:sz w:val="22"/>
          <w:szCs w:val="22"/>
          <w:lang w:eastAsia="en-US"/>
        </w:rPr>
        <w:t xml:space="preserve">Havendo erro na apresentação da Nota Fiscal ou instrumento de cobrança equivalente, ou circunstância que impeça a </w:t>
      </w:r>
      <w:r w:rsidRPr="00F52930">
        <w:rPr>
          <w:rFonts w:asciiTheme="minorHAnsi" w:hAnsiTheme="minorHAnsi" w:cstheme="minorHAnsi"/>
          <w:sz w:val="22"/>
          <w:szCs w:val="22"/>
          <w:lang w:eastAsia="en-US"/>
        </w:rPr>
        <w:t>liquidação da despesa, esta ficará sobrestada até que o Contratado providencie as medidas saneadoras, reiniciando-se o prazo após a comprovação da regularização da situação, sem ônus ao Contratante;</w:t>
      </w:r>
    </w:p>
    <w:p w14:paraId="3FE7D2F2" w14:textId="77777777" w:rsidR="008F1371" w:rsidRPr="00F52930" w:rsidRDefault="008F1371" w:rsidP="008F1371">
      <w:pPr>
        <w:pStyle w:val="Nivel2"/>
        <w:numPr>
          <w:ilvl w:val="0"/>
          <w:numId w:val="0"/>
        </w:numPr>
        <w:spacing w:before="0" w:after="0" w:line="360" w:lineRule="auto"/>
        <w:rPr>
          <w:rFonts w:asciiTheme="minorHAnsi" w:hAnsiTheme="minorHAnsi" w:cstheme="minorHAnsi"/>
          <w:sz w:val="22"/>
          <w:szCs w:val="22"/>
          <w:highlight w:val="cyan"/>
          <w:lang w:eastAsia="en-US"/>
        </w:rPr>
      </w:pPr>
    </w:p>
    <w:bookmarkEnd w:id="13"/>
    <w:bookmarkEnd w:id="15"/>
    <w:p w14:paraId="25799D83" w14:textId="77777777" w:rsidR="005552E6" w:rsidRPr="00EA70A5" w:rsidRDefault="005552E6" w:rsidP="00EA70A5">
      <w:pPr>
        <w:pStyle w:val="Nivel2"/>
        <w:numPr>
          <w:ilvl w:val="2"/>
          <w:numId w:val="33"/>
        </w:numPr>
        <w:spacing w:before="0" w:after="0" w:line="360" w:lineRule="auto"/>
        <w:ind w:left="0" w:firstLine="0"/>
        <w:rPr>
          <w:rFonts w:asciiTheme="minorHAnsi" w:eastAsia="Calibri" w:hAnsiTheme="minorHAnsi" w:cstheme="minorHAnsi"/>
          <w:sz w:val="22"/>
          <w:szCs w:val="22"/>
          <w:lang w:eastAsia="en-US"/>
        </w:rPr>
      </w:pPr>
      <w:r w:rsidRPr="00EA70A5">
        <w:rPr>
          <w:rFonts w:asciiTheme="minorHAnsi" w:eastAsia="Calibri" w:hAnsiTheme="minorHAnsi" w:cstheme="minorHAnsi"/>
          <w:sz w:val="22"/>
          <w:szCs w:val="22"/>
          <w:lang w:eastAsia="en-US"/>
        </w:rPr>
        <w:t>A Administração deverá realizar consulta ao SUCAF e/ou SICAF e/ou CAGEF para verificar a manutenção das condições de habilitação exigidas no edital.</w:t>
      </w:r>
    </w:p>
    <w:p w14:paraId="1E581B3E" w14:textId="77777777" w:rsidR="005552E6" w:rsidRPr="00EA70A5" w:rsidRDefault="005552E6" w:rsidP="005552E6">
      <w:pPr>
        <w:pStyle w:val="Nivel2"/>
        <w:numPr>
          <w:ilvl w:val="3"/>
          <w:numId w:val="35"/>
        </w:numPr>
        <w:tabs>
          <w:tab w:val="left" w:pos="708"/>
        </w:tabs>
        <w:spacing w:before="0" w:after="0" w:line="360" w:lineRule="auto"/>
        <w:ind w:left="709" w:firstLine="0"/>
        <w:rPr>
          <w:rFonts w:asciiTheme="minorHAnsi" w:eastAsia="Calibri" w:hAnsiTheme="minorHAnsi" w:cstheme="minorHAnsi"/>
          <w:sz w:val="22"/>
          <w:szCs w:val="22"/>
          <w:lang w:eastAsia="en-US"/>
        </w:rPr>
      </w:pPr>
      <w:r w:rsidRPr="00EA70A5">
        <w:rPr>
          <w:rFonts w:asciiTheme="minorHAnsi" w:eastAsia="Calibri" w:hAnsiTheme="minorHAnsi" w:cstheme="minorHAnsi"/>
          <w:sz w:val="22"/>
          <w:szCs w:val="22"/>
          <w:lang w:eastAsia="en-US"/>
        </w:rPr>
        <w:t xml:space="preserve"> A nota fiscal ou instrumento de cobrança equivalente poderá ser acompanhado de documentação para comprovação da regularidade fiscal, social e trabalhista, caso esteja irregular. </w:t>
      </w:r>
    </w:p>
    <w:p w14:paraId="3B55B99A" w14:textId="77777777" w:rsidR="005552E6" w:rsidRPr="00EA70A5" w:rsidRDefault="005552E6" w:rsidP="005552E6">
      <w:pPr>
        <w:pStyle w:val="Nivel2"/>
        <w:numPr>
          <w:ilvl w:val="3"/>
          <w:numId w:val="35"/>
        </w:numPr>
        <w:tabs>
          <w:tab w:val="left" w:pos="708"/>
        </w:tabs>
        <w:spacing w:before="0" w:after="0" w:line="360" w:lineRule="auto"/>
        <w:ind w:left="709" w:firstLine="0"/>
        <w:rPr>
          <w:rFonts w:asciiTheme="minorHAnsi" w:eastAsia="Calibri" w:hAnsiTheme="minorHAnsi" w:cstheme="minorHAnsi"/>
          <w:sz w:val="22"/>
          <w:szCs w:val="22"/>
          <w:lang w:eastAsia="en-US"/>
        </w:rPr>
      </w:pPr>
      <w:r w:rsidRPr="00EA70A5">
        <w:rPr>
          <w:rFonts w:asciiTheme="minorHAnsi" w:eastAsia="Calibri" w:hAnsiTheme="minorHAnsi" w:cstheme="minorHAnsi"/>
          <w:sz w:val="22"/>
          <w:szCs w:val="22"/>
          <w:lang w:eastAsia="en-US"/>
        </w:rPr>
        <w:t xml:space="preserve"> Constatando-se a situação de irregularidade do Contratado, será providenciada sua notificação, por escrito, para que, no prazo de 5 (cinco) dias úteis, regularize sua situação ou, no </w:t>
      </w:r>
      <w:r w:rsidRPr="00EA70A5">
        <w:rPr>
          <w:rFonts w:asciiTheme="minorHAnsi" w:eastAsia="Calibri" w:hAnsiTheme="minorHAnsi" w:cstheme="minorHAnsi"/>
          <w:sz w:val="22"/>
          <w:szCs w:val="22"/>
          <w:lang w:eastAsia="en-US"/>
        </w:rPr>
        <w:lastRenderedPageBreak/>
        <w:t>mesmo prazo, apresente sua defesa. O prazo poderá ser prorrogado uma vez, por igual período, a critério do Contratante.</w:t>
      </w:r>
    </w:p>
    <w:p w14:paraId="322F975E" w14:textId="1A8BC938" w:rsidR="005552E6" w:rsidRPr="00EA70A5" w:rsidRDefault="005552E6" w:rsidP="00EA70A5">
      <w:pPr>
        <w:pStyle w:val="Nivel2"/>
        <w:numPr>
          <w:ilvl w:val="3"/>
          <w:numId w:val="35"/>
        </w:numPr>
        <w:tabs>
          <w:tab w:val="left" w:pos="708"/>
        </w:tabs>
        <w:spacing w:before="0" w:after="0" w:line="360" w:lineRule="auto"/>
        <w:ind w:left="709" w:firstLine="0"/>
        <w:rPr>
          <w:rFonts w:asciiTheme="minorHAnsi" w:eastAsia="Calibri" w:hAnsiTheme="minorHAnsi" w:cstheme="minorHAnsi"/>
          <w:sz w:val="22"/>
          <w:szCs w:val="22"/>
          <w:lang w:eastAsia="en-US"/>
        </w:rPr>
      </w:pPr>
      <w:bookmarkStart w:id="18" w:name="_Hlk145929217"/>
      <w:r w:rsidRPr="00EA70A5">
        <w:rPr>
          <w:rFonts w:asciiTheme="minorHAnsi" w:eastAsia="Calibri" w:hAnsiTheme="minorHAnsi" w:cstheme="minorHAnsi"/>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66CEB867" w14:textId="77777777" w:rsidR="005552E6" w:rsidRPr="00EA70A5" w:rsidRDefault="005552E6" w:rsidP="00EA70A5">
      <w:pPr>
        <w:pStyle w:val="Nivel2"/>
        <w:numPr>
          <w:ilvl w:val="0"/>
          <w:numId w:val="0"/>
        </w:numPr>
        <w:tabs>
          <w:tab w:val="left" w:pos="708"/>
        </w:tabs>
        <w:spacing w:before="0" w:after="0" w:line="360" w:lineRule="auto"/>
        <w:ind w:left="709"/>
        <w:rPr>
          <w:rFonts w:asciiTheme="minorHAnsi" w:eastAsia="Calibri" w:hAnsiTheme="minorHAnsi" w:cstheme="minorHAnsi"/>
          <w:sz w:val="22"/>
          <w:szCs w:val="22"/>
          <w:lang w:eastAsia="en-US"/>
        </w:rPr>
      </w:pPr>
    </w:p>
    <w:p w14:paraId="23853DA8" w14:textId="213C7E54" w:rsidR="005552E6" w:rsidRPr="00EA70A5" w:rsidRDefault="005552E6" w:rsidP="00EA70A5">
      <w:pPr>
        <w:pStyle w:val="Nivel2"/>
        <w:numPr>
          <w:ilvl w:val="3"/>
          <w:numId w:val="35"/>
        </w:numPr>
        <w:tabs>
          <w:tab w:val="left" w:pos="708"/>
        </w:tabs>
        <w:spacing w:before="0" w:after="0" w:line="360" w:lineRule="auto"/>
        <w:ind w:left="709" w:firstLine="0"/>
        <w:rPr>
          <w:rFonts w:asciiTheme="minorHAnsi" w:eastAsia="Calibri" w:hAnsiTheme="minorHAnsi" w:cstheme="minorHAnsi"/>
          <w:sz w:val="22"/>
          <w:szCs w:val="22"/>
          <w:lang w:eastAsia="en-US"/>
        </w:rPr>
      </w:pPr>
      <w:bookmarkStart w:id="19" w:name="_Hlk149574136"/>
      <w:r w:rsidRPr="00EA70A5">
        <w:rPr>
          <w:rFonts w:asciiTheme="minorHAnsi" w:eastAsia="Calibri" w:hAnsiTheme="minorHAnsi" w:cstheme="minorHAnsi"/>
          <w:sz w:val="22"/>
          <w:szCs w:val="22"/>
          <w:lang w:eastAsia="en-US"/>
        </w:rPr>
        <w:t>Havendo a efetiva execução do objeto, os pagamentos serão realizados normalmente, até que se decida pela rescisão do contrato, caso o Contratado não regularize sua situação junto ao SUCAF e/ou SICAF e/ou CAGEF.</w:t>
      </w:r>
      <w:bookmarkEnd w:id="18"/>
      <w:bookmarkEnd w:id="19"/>
    </w:p>
    <w:bookmarkEnd w:id="14"/>
    <w:p w14:paraId="16957464" w14:textId="77777777" w:rsidR="008F1371" w:rsidRPr="00F52930" w:rsidRDefault="008F1371" w:rsidP="008F1371">
      <w:pPr>
        <w:keepNext/>
        <w:keepLines/>
        <w:tabs>
          <w:tab w:val="left" w:pos="567"/>
        </w:tabs>
        <w:spacing w:line="360" w:lineRule="auto"/>
        <w:jc w:val="both"/>
        <w:rPr>
          <w:rFonts w:asciiTheme="minorHAnsi" w:eastAsia="Arial" w:hAnsiTheme="minorHAnsi" w:cstheme="minorHAnsi"/>
          <w:b/>
          <w:sz w:val="22"/>
          <w:szCs w:val="22"/>
        </w:rPr>
      </w:pPr>
      <w:r w:rsidRPr="00F52930">
        <w:rPr>
          <w:rFonts w:asciiTheme="minorHAnsi" w:eastAsia="Arial" w:hAnsiTheme="minorHAnsi" w:cstheme="minorHAnsi"/>
          <w:b/>
          <w:sz w:val="22"/>
          <w:szCs w:val="22"/>
        </w:rPr>
        <w:t xml:space="preserve">7.3. Prazo de pagamento </w:t>
      </w:r>
    </w:p>
    <w:p w14:paraId="2DE59ADF" w14:textId="77777777" w:rsidR="008F1371" w:rsidRPr="00F52930" w:rsidRDefault="008F1371" w:rsidP="008F1371">
      <w:pPr>
        <w:spacing w:line="360" w:lineRule="auto"/>
        <w:jc w:val="both"/>
        <w:rPr>
          <w:rFonts w:asciiTheme="minorHAnsi" w:eastAsia="Arial" w:hAnsiTheme="minorHAnsi" w:cstheme="minorHAnsi"/>
          <w:sz w:val="22"/>
          <w:szCs w:val="22"/>
        </w:rPr>
      </w:pPr>
      <w:bookmarkStart w:id="20" w:name="_Hlk155287928"/>
      <w:r w:rsidRPr="00E06002">
        <w:rPr>
          <w:rFonts w:asciiTheme="minorHAnsi" w:eastAsia="Arial" w:hAnsiTheme="minorHAnsi" w:cstheme="minorHAnsi"/>
          <w:sz w:val="22"/>
          <w:szCs w:val="22"/>
        </w:rPr>
        <w:t>7</w:t>
      </w:r>
      <w:r w:rsidRPr="00971960">
        <w:rPr>
          <w:rFonts w:asciiTheme="minorHAnsi" w:eastAsia="Arial" w:hAnsiTheme="minorHAnsi" w:cstheme="minorHAnsi"/>
          <w:sz w:val="22"/>
          <w:szCs w:val="22"/>
        </w:rPr>
        <w:t xml:space="preserve">.3.1. </w:t>
      </w:r>
      <w:bookmarkStart w:id="21" w:name="_Hlk158379750"/>
      <w:r w:rsidRPr="00971960">
        <w:rPr>
          <w:rFonts w:asciiTheme="minorHAnsi" w:eastAsia="Arial" w:hAnsiTheme="minorHAnsi" w:cstheme="minorHAnsi"/>
          <w:sz w:val="22"/>
          <w:szCs w:val="22"/>
        </w:rPr>
        <w:t xml:space="preserve">O pagamento será efetuado em até </w:t>
      </w:r>
      <w:r w:rsidRPr="00971960">
        <w:rPr>
          <w:rFonts w:asciiTheme="minorHAnsi" w:hAnsiTheme="minorHAnsi" w:cstheme="minorHAnsi"/>
          <w:color w:val="000000"/>
          <w:sz w:val="22"/>
          <w:szCs w:val="22"/>
        </w:rPr>
        <w:t xml:space="preserve">20 </w:t>
      </w:r>
      <w:r w:rsidRPr="00971960">
        <w:rPr>
          <w:rFonts w:asciiTheme="minorHAnsi" w:eastAsia="Arial" w:hAnsiTheme="minorHAnsi" w:cstheme="minorHAnsi"/>
          <w:sz w:val="22"/>
          <w:szCs w:val="22"/>
        </w:rPr>
        <w:t>(vinte) dias contados da finalização da liquidação da despesa, pela Gerência de Planejamento, Orçamento e Finanças da Secretaria Municipal de Governo</w:t>
      </w:r>
      <w:bookmarkEnd w:id="21"/>
      <w:r w:rsidRPr="00971960">
        <w:rPr>
          <w:rFonts w:asciiTheme="minorHAnsi" w:eastAsia="Arial" w:hAnsiTheme="minorHAnsi" w:cstheme="minorHAnsi"/>
          <w:sz w:val="22"/>
          <w:szCs w:val="22"/>
        </w:rPr>
        <w:t>.</w:t>
      </w:r>
    </w:p>
    <w:bookmarkEnd w:id="20"/>
    <w:p w14:paraId="49CA295A" w14:textId="77777777" w:rsidR="008F1371" w:rsidRPr="00F52930" w:rsidRDefault="008F1371" w:rsidP="008F1371">
      <w:pP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 xml:space="preserve">7.3.2. Os documentos fiscais deverão, obrigatoriamente, discriminar a marca, modelo (se houver) e o quantitativo efetivamente entregue. </w:t>
      </w:r>
    </w:p>
    <w:p w14:paraId="6BA13C48" w14:textId="77777777" w:rsidR="008F1371" w:rsidRPr="00F52930" w:rsidRDefault="008F1371" w:rsidP="008F1371">
      <w:pPr>
        <w:spacing w:line="360" w:lineRule="auto"/>
        <w:jc w:val="both"/>
        <w:rPr>
          <w:rFonts w:asciiTheme="minorHAnsi" w:eastAsia="Arial" w:hAnsiTheme="minorHAnsi" w:cstheme="minorHAnsi"/>
          <w:sz w:val="22"/>
          <w:szCs w:val="22"/>
        </w:rPr>
      </w:pPr>
    </w:p>
    <w:p w14:paraId="23928726"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bookmarkStart w:id="22" w:name="_Hlk158379797"/>
      <w:r w:rsidRPr="00F52930">
        <w:rPr>
          <w:rFonts w:asciiTheme="minorHAnsi" w:eastAsia="Arial" w:hAnsiTheme="minorHAnsi" w:cstheme="minorHAnsi"/>
          <w:b/>
          <w:color w:val="000000"/>
          <w:sz w:val="22"/>
          <w:szCs w:val="22"/>
        </w:rPr>
        <w:t>7.4. Forma de pagamento</w:t>
      </w:r>
    </w:p>
    <w:p w14:paraId="05BC8F4F"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FF0000"/>
          <w:sz w:val="22"/>
          <w:szCs w:val="22"/>
        </w:rPr>
      </w:pPr>
      <w:r w:rsidRPr="00F52930">
        <w:rPr>
          <w:rFonts w:asciiTheme="minorHAnsi" w:eastAsia="Arial" w:hAnsiTheme="minorHAnsi" w:cstheme="minorHAnsi"/>
          <w:sz w:val="22"/>
          <w:szCs w:val="22"/>
        </w:rPr>
        <w:t xml:space="preserve">7.4.1. </w:t>
      </w:r>
      <w:r w:rsidRPr="00F52930">
        <w:rPr>
          <w:rFonts w:asciiTheme="minorHAnsi" w:hAnsiTheme="minorHAnsi" w:cstheme="minorHAnsi"/>
          <w:iCs/>
          <w:sz w:val="22"/>
          <w:szCs w:val="22"/>
          <w:shd w:val="clear" w:color="auto" w:fill="FFFFFF"/>
        </w:rPr>
        <w:t>O pagamento será processado</w:t>
      </w:r>
      <w:r w:rsidRPr="00F52930">
        <w:rPr>
          <w:rFonts w:asciiTheme="minorHAnsi" w:hAnsiTheme="minorHAnsi" w:cstheme="minorHAnsi"/>
          <w:iCs/>
          <w:color w:val="000000"/>
          <w:sz w:val="22"/>
          <w:szCs w:val="22"/>
          <w:shd w:val="clear" w:color="auto" w:fill="FFFFFF"/>
        </w:rPr>
        <w:t xml:space="preserve"> com a emissão de ordem de pagamento física ou eletrônica, ou ainda por transferência eletrônica via sistema de internet banking, com assinaturas legais físicas ou eletrônicas dos titulares das contas bancárias.</w:t>
      </w:r>
    </w:p>
    <w:bookmarkEnd w:id="22"/>
    <w:p w14:paraId="2DD2723D"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7D754BE6"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r w:rsidRPr="00F52930">
        <w:rPr>
          <w:rFonts w:asciiTheme="minorHAnsi" w:eastAsia="Arial" w:hAnsiTheme="minorHAnsi" w:cstheme="minorHAnsi"/>
          <w:b/>
          <w:color w:val="000000"/>
          <w:sz w:val="22"/>
          <w:szCs w:val="22"/>
        </w:rPr>
        <w:t>8. FORMA E CRITÉRIOS DE SELEÇÃO DO FORNECEDOR</w:t>
      </w:r>
    </w:p>
    <w:p w14:paraId="13A617F4"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r w:rsidRPr="00F52930">
        <w:rPr>
          <w:rFonts w:asciiTheme="minorHAnsi" w:eastAsia="Arial" w:hAnsiTheme="minorHAnsi" w:cstheme="minorHAnsi"/>
          <w:b/>
          <w:color w:val="000000"/>
          <w:sz w:val="22"/>
          <w:szCs w:val="22"/>
        </w:rPr>
        <w:t>8.1. Forma de seleção e critério de julgamento da proposta</w:t>
      </w:r>
    </w:p>
    <w:p w14:paraId="02B12538" w14:textId="657F06E4"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FF0000"/>
          <w:sz w:val="22"/>
          <w:szCs w:val="22"/>
        </w:rPr>
      </w:pPr>
      <w:bookmarkStart w:id="23" w:name="_Hlk155288015"/>
      <w:bookmarkStart w:id="24" w:name="_Hlk173827982"/>
      <w:r w:rsidRPr="00F52930">
        <w:rPr>
          <w:rFonts w:asciiTheme="minorHAnsi" w:eastAsia="Arial" w:hAnsiTheme="minorHAnsi" w:cstheme="minorHAnsi"/>
          <w:color w:val="000000"/>
          <w:sz w:val="22"/>
          <w:szCs w:val="22"/>
        </w:rPr>
        <w:t xml:space="preserve">8.1.1. O fornecedor será selecionado por meio da realização de </w:t>
      </w:r>
      <w:r w:rsidR="00DF2A51">
        <w:rPr>
          <w:rFonts w:asciiTheme="minorHAnsi" w:eastAsia="Arial" w:hAnsiTheme="minorHAnsi" w:cstheme="minorHAnsi"/>
          <w:color w:val="000000"/>
          <w:sz w:val="22"/>
          <w:szCs w:val="22"/>
        </w:rPr>
        <w:t xml:space="preserve">dispensa eletrônica </w:t>
      </w:r>
      <w:r w:rsidRPr="00F52930">
        <w:rPr>
          <w:rFonts w:asciiTheme="minorHAnsi" w:eastAsia="Arial" w:hAnsiTheme="minorHAnsi" w:cstheme="minorHAnsi"/>
          <w:color w:val="000000"/>
          <w:sz w:val="22"/>
          <w:szCs w:val="22"/>
        </w:rPr>
        <w:t>com adoção do critério de julgamento pelo</w:t>
      </w:r>
      <w:r w:rsidR="00E06002">
        <w:rPr>
          <w:rFonts w:asciiTheme="minorHAnsi" w:eastAsia="Arial" w:hAnsiTheme="minorHAnsi" w:cstheme="minorHAnsi"/>
          <w:color w:val="000000"/>
          <w:sz w:val="22"/>
          <w:szCs w:val="22"/>
        </w:rPr>
        <w:t xml:space="preserve"> menor preço.</w:t>
      </w:r>
    </w:p>
    <w:bookmarkEnd w:id="23"/>
    <w:p w14:paraId="14058DB3"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sz w:val="22"/>
          <w:szCs w:val="22"/>
        </w:rPr>
      </w:pPr>
      <w:r w:rsidRPr="00F52930">
        <w:rPr>
          <w:rFonts w:asciiTheme="minorHAnsi" w:eastAsia="Arial" w:hAnsiTheme="minorHAnsi" w:cstheme="minorHAnsi"/>
          <w:b/>
          <w:color w:val="000000"/>
          <w:sz w:val="22"/>
          <w:szCs w:val="22"/>
        </w:rPr>
        <w:t xml:space="preserve">8.2. </w:t>
      </w:r>
      <w:r w:rsidRPr="00F52930">
        <w:rPr>
          <w:rFonts w:asciiTheme="minorHAnsi" w:eastAsia="Arial" w:hAnsiTheme="minorHAnsi" w:cstheme="minorHAnsi"/>
          <w:b/>
          <w:sz w:val="22"/>
          <w:szCs w:val="22"/>
        </w:rPr>
        <w:t>Exigências de habilitação</w:t>
      </w:r>
    </w:p>
    <w:p w14:paraId="5B13C6B0" w14:textId="7C49B0DD"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hAnsiTheme="minorHAnsi" w:cstheme="minorHAnsi"/>
          <w:sz w:val="22"/>
          <w:szCs w:val="22"/>
        </w:rPr>
      </w:pPr>
      <w:bookmarkStart w:id="25" w:name="_Hlk158379906"/>
      <w:bookmarkStart w:id="26" w:name="_Hlk173827897"/>
      <w:bookmarkEnd w:id="24"/>
      <w:r w:rsidRPr="00F52930">
        <w:rPr>
          <w:rFonts w:asciiTheme="minorHAnsi" w:eastAsia="Arial" w:hAnsiTheme="minorHAnsi" w:cstheme="minorHAnsi"/>
          <w:sz w:val="22"/>
          <w:szCs w:val="22"/>
        </w:rPr>
        <w:t xml:space="preserve">Para fins de habilitação, o licitante deverá encaminhar os documentos relacionados abaixo, os quais deverão comprovar </w:t>
      </w:r>
      <w:r w:rsidRPr="00F52930">
        <w:rPr>
          <w:rFonts w:asciiTheme="minorHAnsi" w:hAnsiTheme="minorHAnsi" w:cstheme="minorHAnsi"/>
          <w:color w:val="202124"/>
          <w:sz w:val="22"/>
          <w:szCs w:val="22"/>
          <w:shd w:val="clear" w:color="auto" w:fill="FFFFFF"/>
        </w:rPr>
        <w:t>sua regularidade na data da abertura do certame, nos termos do art. 34 c/c § 6º-A do art. 37 do Decreto Municipal nº 18.289/2023, salvo na ocorrência do previsto no § 1º do art. 43 da LC nº 123/06.</w:t>
      </w:r>
    </w:p>
    <w:p w14:paraId="242CA595" w14:textId="77777777" w:rsidR="008F1371" w:rsidRPr="00F52930" w:rsidRDefault="008F1371" w:rsidP="008F1371">
      <w:pPr>
        <w:keepNext/>
        <w:keepLines/>
        <w:pBdr>
          <w:top w:val="nil"/>
          <w:left w:val="nil"/>
          <w:bottom w:val="nil"/>
          <w:right w:val="nil"/>
          <w:between w:val="nil"/>
        </w:pBdr>
        <w:tabs>
          <w:tab w:val="left" w:pos="709"/>
        </w:tabs>
        <w:spacing w:line="360" w:lineRule="auto"/>
        <w:ind w:left="426"/>
        <w:jc w:val="both"/>
        <w:rPr>
          <w:rFonts w:asciiTheme="minorHAnsi" w:eastAsia="Arial" w:hAnsiTheme="minorHAnsi" w:cstheme="minorHAnsi"/>
          <w:b/>
          <w:color w:val="000000"/>
          <w:sz w:val="22"/>
          <w:szCs w:val="22"/>
        </w:rPr>
      </w:pPr>
      <w:bookmarkStart w:id="27" w:name="_Hlk155288200"/>
      <w:r w:rsidRPr="00F52930">
        <w:rPr>
          <w:rFonts w:asciiTheme="minorHAnsi" w:hAnsiTheme="minorHAnsi" w:cstheme="minorHAnsi"/>
          <w:b/>
          <w:sz w:val="22"/>
          <w:szCs w:val="22"/>
        </w:rPr>
        <w:t xml:space="preserve">8.2.1. </w:t>
      </w:r>
      <w:r w:rsidRPr="00F52930">
        <w:rPr>
          <w:rFonts w:asciiTheme="minorHAnsi" w:eastAsia="Arial" w:hAnsiTheme="minorHAnsi" w:cstheme="minorHAnsi"/>
          <w:b/>
          <w:color w:val="000000"/>
          <w:sz w:val="22"/>
          <w:szCs w:val="22"/>
        </w:rPr>
        <w:t>Habilitação jurídica</w:t>
      </w:r>
    </w:p>
    <w:p w14:paraId="254CBB60" w14:textId="77777777" w:rsidR="008F1371" w:rsidRPr="00F52930" w:rsidRDefault="008F1371" w:rsidP="00BD088F">
      <w:pPr>
        <w:pBdr>
          <w:top w:val="nil"/>
          <w:left w:val="nil"/>
          <w:bottom w:val="nil"/>
          <w:right w:val="nil"/>
          <w:between w:val="nil"/>
        </w:pBdr>
        <w:spacing w:line="360" w:lineRule="auto"/>
        <w:jc w:val="both"/>
        <w:rPr>
          <w:rFonts w:asciiTheme="minorHAnsi" w:hAnsiTheme="minorHAnsi" w:cstheme="minorHAnsi"/>
          <w:sz w:val="22"/>
          <w:szCs w:val="22"/>
        </w:rPr>
      </w:pPr>
      <w:bookmarkStart w:id="28" w:name="_heading=h.2et92p0" w:colFirst="0" w:colLast="0"/>
      <w:bookmarkEnd w:id="28"/>
    </w:p>
    <w:p w14:paraId="0BBD0F3F"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r w:rsidRPr="00F52930">
        <w:rPr>
          <w:rFonts w:asciiTheme="minorHAnsi" w:eastAsia="Arial" w:hAnsiTheme="minorHAnsi" w:cstheme="minorHAnsi"/>
          <w:b/>
          <w:sz w:val="22"/>
          <w:szCs w:val="22"/>
        </w:rPr>
        <w:t>8.2.1.2. Empresário individual:</w:t>
      </w:r>
      <w:r w:rsidRPr="00F52930">
        <w:rPr>
          <w:rFonts w:asciiTheme="minorHAnsi" w:eastAsia="Arial" w:hAnsiTheme="minorHAnsi" w:cstheme="minorHAnsi"/>
          <w:sz w:val="22"/>
          <w:szCs w:val="22"/>
        </w:rPr>
        <w:t xml:space="preserve"> inscrição no Registro Público de Empresas Mercantis, a cargo da Junta Comercial da respectiva sede; </w:t>
      </w:r>
    </w:p>
    <w:p w14:paraId="6EFE8E4B"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p>
    <w:p w14:paraId="36A5CC1B"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r w:rsidRPr="00F52930">
        <w:rPr>
          <w:rFonts w:asciiTheme="minorHAnsi" w:eastAsia="Arial" w:hAnsiTheme="minorHAnsi" w:cstheme="minorHAnsi"/>
          <w:b/>
          <w:sz w:val="22"/>
          <w:szCs w:val="22"/>
        </w:rPr>
        <w:lastRenderedPageBreak/>
        <w:t>8.2.1.3. Microempreendedor Individual - MEI:</w:t>
      </w:r>
      <w:r w:rsidRPr="00F52930">
        <w:rPr>
          <w:rFonts w:asciiTheme="minorHAnsi" w:eastAsia="Arial" w:hAnsiTheme="minorHAnsi" w:cstheme="minorHAnsi"/>
          <w:sz w:val="22"/>
          <w:szCs w:val="22"/>
        </w:rPr>
        <w:t xml:space="preserve"> Certificado da Condição de Microempreendedor Individual - CCMEI, cuja aceitação ficará condicionada à verificação da autenticidade no sítio </w:t>
      </w:r>
      <w:hyperlink r:id="rId14">
        <w:r w:rsidRPr="00F52930">
          <w:rPr>
            <w:rFonts w:asciiTheme="minorHAnsi" w:eastAsia="Arial" w:hAnsiTheme="minorHAnsi" w:cstheme="minorHAnsi"/>
            <w:sz w:val="22"/>
            <w:szCs w:val="22"/>
            <w:u w:val="single"/>
          </w:rPr>
          <w:t>https://www.gov.br/empresas-e-negocios/pt-br/empreendedor</w:t>
        </w:r>
      </w:hyperlink>
      <w:r w:rsidRPr="00F52930">
        <w:rPr>
          <w:rFonts w:asciiTheme="minorHAnsi" w:eastAsia="Arial" w:hAnsiTheme="minorHAnsi" w:cstheme="minorHAnsi"/>
          <w:sz w:val="22"/>
          <w:szCs w:val="22"/>
        </w:rPr>
        <w:t xml:space="preserve">; </w:t>
      </w:r>
    </w:p>
    <w:p w14:paraId="11940134"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p>
    <w:p w14:paraId="75FECFC0" w14:textId="77777777" w:rsidR="008F1371" w:rsidRPr="00F52930" w:rsidRDefault="003C3BEE"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sdt>
        <w:sdtPr>
          <w:rPr>
            <w:rFonts w:asciiTheme="minorHAnsi" w:hAnsiTheme="minorHAnsi" w:cstheme="minorHAnsi"/>
            <w:sz w:val="22"/>
            <w:szCs w:val="22"/>
          </w:rPr>
          <w:tag w:val="goog_rdk_90"/>
          <w:id w:val="-335769971"/>
        </w:sdtPr>
        <w:sdtEndPr/>
        <w:sdtContent>
          <w:r w:rsidR="008F1371" w:rsidRPr="00F52930">
            <w:rPr>
              <w:rFonts w:asciiTheme="minorHAnsi" w:hAnsiTheme="minorHAnsi" w:cstheme="minorHAnsi"/>
              <w:b/>
              <w:sz w:val="22"/>
              <w:szCs w:val="22"/>
            </w:rPr>
            <w:t>8.2.1.4.</w:t>
          </w:r>
          <w:r w:rsidR="008F1371" w:rsidRPr="00F52930">
            <w:rPr>
              <w:rFonts w:asciiTheme="minorHAnsi" w:hAnsiTheme="minorHAnsi" w:cstheme="minorHAnsi"/>
              <w:sz w:val="22"/>
              <w:szCs w:val="22"/>
            </w:rPr>
            <w:t xml:space="preserve"> </w:t>
          </w:r>
        </w:sdtContent>
      </w:sdt>
      <w:r w:rsidR="008F1371" w:rsidRPr="00F52930">
        <w:rPr>
          <w:rFonts w:asciiTheme="minorHAnsi" w:eastAsia="Arial" w:hAnsiTheme="minorHAnsi" w:cstheme="minorHAnsi"/>
          <w:b/>
          <w:sz w:val="22"/>
          <w:szCs w:val="22"/>
        </w:rPr>
        <w:t>Sociedade empresária, sociedade limitada unipessoal – SLU ou sociedade identificada como empresa individual de responsabilidade limitada - EIRELI:</w:t>
      </w:r>
      <w:r w:rsidR="008F1371" w:rsidRPr="00F52930">
        <w:rPr>
          <w:rFonts w:asciiTheme="minorHAnsi" w:eastAsia="Arial" w:hAnsiTheme="minorHAnsi" w:cstheme="minorHAnsi"/>
          <w:sz w:val="22"/>
          <w:szCs w:val="22"/>
        </w:rPr>
        <w:t xml:space="preserve"> inscrição do ato constitutivo, estatuto ou contrato social no Registro Público de Empresas Mercantis, a cargo da Junta Comercial da respectiva sede, acompanhada de documento comprobatório de seus administradores;</w:t>
      </w:r>
    </w:p>
    <w:p w14:paraId="4B74EADE" w14:textId="77777777" w:rsidR="008F1371" w:rsidRPr="00F52930" w:rsidRDefault="008F1371" w:rsidP="008F1371">
      <w:pPr>
        <w:pBdr>
          <w:top w:val="nil"/>
          <w:left w:val="nil"/>
          <w:bottom w:val="nil"/>
          <w:right w:val="nil"/>
          <w:between w:val="nil"/>
        </w:pBdr>
        <w:ind w:left="993"/>
        <w:jc w:val="both"/>
        <w:rPr>
          <w:rFonts w:asciiTheme="minorHAnsi" w:hAnsiTheme="minorHAnsi" w:cstheme="minorHAnsi"/>
          <w:sz w:val="22"/>
          <w:szCs w:val="22"/>
        </w:rPr>
      </w:pPr>
    </w:p>
    <w:p w14:paraId="5F6312B3"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r w:rsidRPr="00F52930">
        <w:rPr>
          <w:rFonts w:asciiTheme="minorHAnsi" w:eastAsia="Arial" w:hAnsiTheme="minorHAnsi" w:cstheme="minorHAnsi"/>
          <w:b/>
          <w:sz w:val="22"/>
          <w:szCs w:val="22"/>
        </w:rPr>
        <w:t>8.2.1.5. Sociedade empresária estrangeira:</w:t>
      </w:r>
      <w:r w:rsidRPr="00F52930">
        <w:rPr>
          <w:rFonts w:asciiTheme="minorHAnsi" w:eastAsia="Arial"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5">
        <w:r w:rsidRPr="00F52930">
          <w:rPr>
            <w:rFonts w:asciiTheme="minorHAnsi" w:eastAsia="Arial" w:hAnsiTheme="minorHAnsi" w:cstheme="minorHAnsi"/>
            <w:sz w:val="22"/>
            <w:szCs w:val="22"/>
            <w:u w:val="single"/>
          </w:rPr>
          <w:t>Normativa DREI/ME n.º 77, de 18 de março de 2020</w:t>
        </w:r>
      </w:hyperlink>
      <w:r w:rsidRPr="00F52930">
        <w:rPr>
          <w:rFonts w:asciiTheme="minorHAnsi" w:eastAsia="Arial" w:hAnsiTheme="minorHAnsi" w:cstheme="minorHAnsi"/>
          <w:sz w:val="22"/>
          <w:szCs w:val="22"/>
        </w:rPr>
        <w:t>.</w:t>
      </w:r>
    </w:p>
    <w:p w14:paraId="76D144E0" w14:textId="77777777" w:rsidR="008F1371" w:rsidRPr="00F52930" w:rsidRDefault="008F1371" w:rsidP="008F1371">
      <w:pPr>
        <w:pBdr>
          <w:top w:val="nil"/>
          <w:left w:val="nil"/>
          <w:bottom w:val="nil"/>
          <w:right w:val="nil"/>
          <w:between w:val="nil"/>
        </w:pBdr>
        <w:ind w:left="993"/>
        <w:jc w:val="both"/>
        <w:rPr>
          <w:rFonts w:asciiTheme="minorHAnsi" w:hAnsiTheme="minorHAnsi" w:cstheme="minorHAnsi"/>
          <w:sz w:val="22"/>
          <w:szCs w:val="22"/>
        </w:rPr>
      </w:pPr>
    </w:p>
    <w:p w14:paraId="554C3C23"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r w:rsidRPr="00F52930">
        <w:rPr>
          <w:rFonts w:asciiTheme="minorHAnsi" w:eastAsia="Arial" w:hAnsiTheme="minorHAnsi" w:cstheme="minorHAnsi"/>
          <w:b/>
          <w:sz w:val="22"/>
          <w:szCs w:val="22"/>
        </w:rPr>
        <w:t xml:space="preserve">8.2.1.6. Sociedade simples: </w:t>
      </w:r>
      <w:r w:rsidRPr="00F52930">
        <w:rPr>
          <w:rFonts w:asciiTheme="minorHAnsi" w:eastAsia="Arial" w:hAnsiTheme="minorHAnsi" w:cstheme="minorHAnsi"/>
          <w:sz w:val="22"/>
          <w:szCs w:val="22"/>
        </w:rPr>
        <w:t>inscrição do ato constitutivo no Registro Civil de Pessoas Jurídicas do local de sua sede, acompanhada de documento comprobatório de seus administradores;</w:t>
      </w:r>
    </w:p>
    <w:p w14:paraId="68ABE0CE" w14:textId="77777777" w:rsidR="008F1371" w:rsidRPr="00F52930" w:rsidRDefault="008F1371" w:rsidP="008F1371">
      <w:pPr>
        <w:pBdr>
          <w:top w:val="nil"/>
          <w:left w:val="nil"/>
          <w:bottom w:val="nil"/>
          <w:right w:val="nil"/>
          <w:between w:val="nil"/>
        </w:pBdr>
        <w:ind w:left="993"/>
        <w:jc w:val="both"/>
        <w:rPr>
          <w:rFonts w:asciiTheme="minorHAnsi" w:hAnsiTheme="minorHAnsi" w:cstheme="minorHAnsi"/>
          <w:sz w:val="22"/>
          <w:szCs w:val="22"/>
        </w:rPr>
      </w:pPr>
    </w:p>
    <w:p w14:paraId="24DC33BA"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bookmarkStart w:id="29" w:name="_heading=h.tyjcwt" w:colFirst="0" w:colLast="0"/>
      <w:bookmarkEnd w:id="29"/>
      <w:r w:rsidRPr="00F52930">
        <w:rPr>
          <w:rFonts w:asciiTheme="minorHAnsi" w:eastAsia="Arial" w:hAnsiTheme="minorHAnsi" w:cstheme="minorHAnsi"/>
          <w:b/>
          <w:sz w:val="22"/>
          <w:szCs w:val="22"/>
        </w:rPr>
        <w:t>8.2.1.7. Filial, sucursal ou agência de sociedade simples ou empresária:</w:t>
      </w:r>
      <w:r w:rsidRPr="00F52930">
        <w:rPr>
          <w:rFonts w:asciiTheme="minorHAnsi" w:eastAsia="Arial"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EB927D6" w14:textId="77777777" w:rsidR="008F1371" w:rsidRPr="00F52930" w:rsidRDefault="008F1371" w:rsidP="008F1371">
      <w:pPr>
        <w:pBdr>
          <w:top w:val="nil"/>
          <w:left w:val="nil"/>
          <w:bottom w:val="nil"/>
          <w:right w:val="nil"/>
          <w:between w:val="nil"/>
        </w:pBdr>
        <w:jc w:val="both"/>
        <w:rPr>
          <w:rFonts w:asciiTheme="minorHAnsi" w:hAnsiTheme="minorHAnsi" w:cstheme="minorHAnsi"/>
          <w:color w:val="FF0000"/>
          <w:sz w:val="22"/>
          <w:szCs w:val="22"/>
        </w:rPr>
      </w:pPr>
    </w:p>
    <w:p w14:paraId="1039F83D"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color w:val="FF0000"/>
          <w:sz w:val="22"/>
          <w:szCs w:val="22"/>
        </w:rPr>
      </w:pPr>
      <w:r w:rsidRPr="00F52930">
        <w:rPr>
          <w:rFonts w:asciiTheme="minorHAnsi" w:eastAsia="Arial" w:hAnsiTheme="minorHAnsi" w:cstheme="minorHAnsi"/>
          <w:color w:val="000000"/>
          <w:sz w:val="22"/>
          <w:szCs w:val="22"/>
        </w:rPr>
        <w:t>Observação:  Os documentos apresentados deverão estar acompanhados de todas as alterações ou da consolidação respectiva.</w:t>
      </w:r>
    </w:p>
    <w:p w14:paraId="42E1C325" w14:textId="77777777" w:rsidR="008F1371" w:rsidRPr="00F52930" w:rsidRDefault="008F1371" w:rsidP="008F1371">
      <w:pPr>
        <w:pBdr>
          <w:top w:val="nil"/>
          <w:left w:val="nil"/>
          <w:bottom w:val="nil"/>
          <w:right w:val="nil"/>
          <w:between w:val="nil"/>
        </w:pBdr>
        <w:spacing w:line="360" w:lineRule="auto"/>
        <w:ind w:left="426"/>
        <w:jc w:val="both"/>
        <w:rPr>
          <w:rFonts w:asciiTheme="minorHAnsi" w:eastAsia="Arial" w:hAnsiTheme="minorHAnsi" w:cstheme="minorHAnsi"/>
          <w:b/>
          <w:color w:val="000000"/>
          <w:sz w:val="22"/>
          <w:szCs w:val="22"/>
        </w:rPr>
      </w:pPr>
      <w:bookmarkStart w:id="30" w:name="_Hlk155288371"/>
      <w:bookmarkEnd w:id="27"/>
      <w:r w:rsidRPr="00F52930">
        <w:rPr>
          <w:rFonts w:asciiTheme="minorHAnsi" w:eastAsia="Arial" w:hAnsiTheme="minorHAnsi" w:cstheme="minorHAnsi"/>
          <w:b/>
          <w:color w:val="000000"/>
          <w:sz w:val="22"/>
          <w:szCs w:val="22"/>
        </w:rPr>
        <w:t>8.2.2. Habilitação fiscal, social e trabalhista</w:t>
      </w:r>
    </w:p>
    <w:p w14:paraId="5781F8E6"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t xml:space="preserve">8.2.2.1. Prova de inscrição no Cadastro Nacional de Pessoa Jurídica (CNPJ), ou no Cadastro de Pessoas Físicas, conforme o caso; </w:t>
      </w:r>
    </w:p>
    <w:p w14:paraId="336D4E3E"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t xml:space="preserve">8.2.2.2. Prova de inscrição no cadastro de contribuintes estadual e/ou municipal, se houver, relativo ao domicílio ou sede do licitante, pertinente ao seu ramo de atividade e compatível com o objeto contratual; </w:t>
      </w:r>
    </w:p>
    <w:p w14:paraId="7F762402"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t xml:space="preserve"> 8.2.2.3. Prova de regularidade para com as Fazendas federal, estadual/distrital e Municipal do domicílio ou sede do licitante, ou outra equivalente, na forma da lei;</w:t>
      </w:r>
    </w:p>
    <w:p w14:paraId="0F222D8A"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t xml:space="preserve">8.2.2.4. Prova de regularidade relativa à Seguridade Social e ao Fundo de Garantia por Tempo de Serviço (FGTS), demonstrando situação regular no cumprimento dos encargos sociais instituídos por lei. </w:t>
      </w:r>
    </w:p>
    <w:p w14:paraId="1DFA5ED7"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lastRenderedPageBreak/>
        <w:t xml:space="preserve">8.2.2.5. Prova de inexistência de débitos inadimplidos perante a Justiça do Trabalho, mediante apresentação de certidão </w:t>
      </w:r>
      <w:r w:rsidRPr="00F52930">
        <w:rPr>
          <w:rFonts w:asciiTheme="minorHAnsi" w:hAnsiTheme="minorHAnsi" w:cstheme="minorHAnsi"/>
          <w:color w:val="000000" w:themeColor="text1"/>
          <w:sz w:val="22"/>
          <w:szCs w:val="22"/>
        </w:rPr>
        <w:t>negativa ou positiva com efeito de negativa</w:t>
      </w:r>
      <w:r w:rsidRPr="00F52930">
        <w:rPr>
          <w:rFonts w:asciiTheme="minorHAnsi" w:hAnsiTheme="minorHAnsi" w:cstheme="minorHAnsi"/>
          <w:sz w:val="22"/>
          <w:szCs w:val="22"/>
        </w:rPr>
        <w:t>, nos termos do Título VII-A da Consolidação das Leis do Trabalho, aprovada pelo Decreto-Lei no 5.452, de 1o de maio de 1943.</w:t>
      </w:r>
    </w:p>
    <w:p w14:paraId="2D1E9B73"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t>8.2.2.6. Declaração expressa de que o licitante não emprega trabalhador menor nas situações previstas no inciso XXXIII do art. 7º da Constituição da República.</w:t>
      </w:r>
    </w:p>
    <w:p w14:paraId="0A3E6512" w14:textId="77777777" w:rsidR="008F1371" w:rsidRPr="00F52930"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sz w:val="22"/>
          <w:szCs w:val="22"/>
        </w:rPr>
      </w:pPr>
    </w:p>
    <w:p w14:paraId="16B8124C"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eastAsia="Arial" w:hAnsiTheme="minorHAnsi" w:cstheme="minorHAnsi"/>
          <w:sz w:val="22"/>
          <w:szCs w:val="22"/>
        </w:rPr>
        <w:t>Observação:</w:t>
      </w:r>
      <w:r w:rsidRPr="00F52930">
        <w:rPr>
          <w:rFonts w:asciiTheme="minorHAnsi" w:eastAsia="Arial" w:hAnsiTheme="minorHAnsi" w:cstheme="minorHAnsi"/>
          <w:b/>
          <w:sz w:val="22"/>
          <w:szCs w:val="22"/>
        </w:rPr>
        <w:t xml:space="preserve"> </w:t>
      </w:r>
      <w:r w:rsidRPr="00F52930">
        <w:rPr>
          <w:rFonts w:asciiTheme="minorHAnsi" w:hAnsiTheme="minorHAnsi" w:cstheme="minorHAnsi"/>
          <w:sz w:val="22"/>
          <w:szCs w:val="22"/>
        </w:rPr>
        <w:t>Os documentos referidos acima poderão ser substituídos ou supridos, no todo ou em parte, por outros meios hábeis a comprovar a regularidade do licitante, inclusive por meio eletrônico.</w:t>
      </w:r>
    </w:p>
    <w:p w14:paraId="320483E7" w14:textId="77777777" w:rsidR="008F1371" w:rsidRPr="00F52930" w:rsidRDefault="008F1371" w:rsidP="008F1371">
      <w:pPr>
        <w:keepNext/>
        <w:keepLines/>
        <w:pBdr>
          <w:top w:val="nil"/>
          <w:left w:val="nil"/>
          <w:bottom w:val="nil"/>
          <w:right w:val="nil"/>
          <w:between w:val="nil"/>
        </w:pBdr>
        <w:tabs>
          <w:tab w:val="left" w:pos="567"/>
        </w:tabs>
        <w:spacing w:line="360" w:lineRule="auto"/>
        <w:ind w:left="426"/>
        <w:jc w:val="both"/>
        <w:rPr>
          <w:rFonts w:asciiTheme="minorHAnsi" w:eastAsia="Arial" w:hAnsiTheme="minorHAnsi" w:cstheme="minorHAnsi"/>
          <w:b/>
          <w:color w:val="000000"/>
          <w:sz w:val="22"/>
          <w:szCs w:val="22"/>
        </w:rPr>
      </w:pPr>
      <w:bookmarkStart w:id="31" w:name="_Hlk155288478"/>
      <w:bookmarkStart w:id="32" w:name="_Hlk158380127"/>
      <w:bookmarkEnd w:id="25"/>
      <w:bookmarkEnd w:id="30"/>
      <w:r w:rsidRPr="00F52930">
        <w:rPr>
          <w:rFonts w:asciiTheme="minorHAnsi" w:hAnsiTheme="minorHAnsi" w:cstheme="minorHAnsi"/>
          <w:b/>
          <w:sz w:val="22"/>
          <w:szCs w:val="22"/>
        </w:rPr>
        <w:t>8.2.3.</w:t>
      </w:r>
      <w:r w:rsidRPr="00F52930">
        <w:rPr>
          <w:rFonts w:asciiTheme="minorHAnsi" w:hAnsiTheme="minorHAnsi" w:cstheme="minorHAnsi"/>
          <w:sz w:val="22"/>
          <w:szCs w:val="22"/>
        </w:rPr>
        <w:t xml:space="preserve"> </w:t>
      </w:r>
      <w:r w:rsidRPr="00F52930">
        <w:rPr>
          <w:rFonts w:asciiTheme="minorHAnsi" w:eastAsia="Arial" w:hAnsiTheme="minorHAnsi" w:cstheme="minorHAnsi"/>
          <w:b/>
          <w:color w:val="000000"/>
          <w:sz w:val="22"/>
          <w:szCs w:val="22"/>
        </w:rPr>
        <w:t>Qualificação Econômico-Financeira</w:t>
      </w:r>
    </w:p>
    <w:p w14:paraId="5ECCB4B7" w14:textId="77777777" w:rsidR="008F1371" w:rsidRPr="00F52930" w:rsidRDefault="008F1371" w:rsidP="008F1371">
      <w:pPr>
        <w:pBdr>
          <w:top w:val="nil"/>
          <w:left w:val="nil"/>
          <w:bottom w:val="nil"/>
          <w:right w:val="nil"/>
          <w:between w:val="nil"/>
        </w:pBdr>
        <w:spacing w:line="360" w:lineRule="auto"/>
        <w:ind w:left="993"/>
        <w:jc w:val="both"/>
        <w:rPr>
          <w:rFonts w:asciiTheme="minorHAnsi" w:hAnsiTheme="minorHAnsi" w:cstheme="minorHAnsi"/>
          <w:sz w:val="22"/>
          <w:szCs w:val="22"/>
        </w:rPr>
      </w:pPr>
      <w:r w:rsidRPr="00F52930">
        <w:rPr>
          <w:rFonts w:asciiTheme="minorHAnsi" w:hAnsiTheme="minorHAnsi" w:cstheme="minorHAnsi"/>
          <w:sz w:val="22"/>
          <w:szCs w:val="22"/>
        </w:rPr>
        <w:t>8.2.3.1. Certidão negativa de feitos sobre falência expedida pelo distribuidor da sede do licitante.</w:t>
      </w:r>
    </w:p>
    <w:p w14:paraId="51793DE8" w14:textId="77777777" w:rsidR="008F1371" w:rsidRPr="00F52930" w:rsidRDefault="008F1371" w:rsidP="008F1371">
      <w:pPr>
        <w:pBdr>
          <w:top w:val="nil"/>
          <w:left w:val="nil"/>
          <w:bottom w:val="nil"/>
          <w:right w:val="nil"/>
          <w:between w:val="nil"/>
        </w:pBdr>
        <w:spacing w:line="360" w:lineRule="auto"/>
        <w:ind w:left="1701"/>
        <w:jc w:val="both"/>
        <w:rPr>
          <w:rFonts w:asciiTheme="minorHAnsi" w:hAnsiTheme="minorHAnsi" w:cstheme="minorHAnsi"/>
          <w:sz w:val="22"/>
          <w:szCs w:val="22"/>
        </w:rPr>
      </w:pPr>
      <w:r w:rsidRPr="00F52930">
        <w:rPr>
          <w:rFonts w:asciiTheme="minorHAnsi" w:hAnsiTheme="minorHAnsi" w:cstheme="minorHAnsi"/>
          <w:sz w:val="22"/>
          <w:szCs w:val="22"/>
        </w:rPr>
        <w:t>8.2.3.1.1. Na hipótese em que a certidão for positiva, caso a empresa se encontre em recuperação judicial ou extrajudicial, deve o licitante apresentar comprovante da homologação/deferimento, pelo juízo competente, do plano de recuperação em vigor.</w:t>
      </w:r>
    </w:p>
    <w:p w14:paraId="3348BEBB" w14:textId="77777777" w:rsidR="008F1371" w:rsidRPr="00F52930" w:rsidRDefault="008F1371" w:rsidP="008F1371">
      <w:pPr>
        <w:pBdr>
          <w:top w:val="nil"/>
          <w:left w:val="nil"/>
          <w:bottom w:val="nil"/>
          <w:right w:val="nil"/>
          <w:between w:val="nil"/>
        </w:pBdr>
        <w:spacing w:line="360" w:lineRule="auto"/>
        <w:ind w:left="426"/>
        <w:jc w:val="both"/>
        <w:rPr>
          <w:rFonts w:asciiTheme="minorHAnsi" w:eastAsia="Arial" w:hAnsiTheme="minorHAnsi" w:cstheme="minorHAnsi"/>
          <w:color w:val="FF0000"/>
          <w:sz w:val="22"/>
          <w:szCs w:val="22"/>
        </w:rPr>
      </w:pPr>
      <w:bookmarkStart w:id="33" w:name="_Hlk158380158"/>
      <w:bookmarkEnd w:id="31"/>
    </w:p>
    <w:bookmarkStart w:id="34" w:name="_Hlk155288614"/>
    <w:bookmarkEnd w:id="32"/>
    <w:p w14:paraId="08C9D06C" w14:textId="77777777" w:rsidR="008F1371" w:rsidRPr="00E06002" w:rsidRDefault="003C3BEE" w:rsidP="008F1371">
      <w:pPr>
        <w:keepNext/>
        <w:keepLines/>
        <w:pBdr>
          <w:top w:val="nil"/>
          <w:left w:val="nil"/>
          <w:bottom w:val="nil"/>
          <w:right w:val="nil"/>
          <w:between w:val="nil"/>
        </w:pBdr>
        <w:tabs>
          <w:tab w:val="left" w:pos="567"/>
        </w:tabs>
        <w:spacing w:line="360" w:lineRule="auto"/>
        <w:ind w:left="426"/>
        <w:jc w:val="both"/>
        <w:rPr>
          <w:rFonts w:asciiTheme="minorHAnsi" w:eastAsia="Arial" w:hAnsiTheme="minorHAnsi" w:cstheme="minorHAnsi"/>
          <w:b/>
          <w:color w:val="000000"/>
          <w:sz w:val="22"/>
          <w:szCs w:val="22"/>
        </w:rPr>
      </w:pPr>
      <w:sdt>
        <w:sdtPr>
          <w:rPr>
            <w:rFonts w:asciiTheme="minorHAnsi" w:hAnsiTheme="minorHAnsi" w:cstheme="minorHAnsi"/>
            <w:sz w:val="22"/>
            <w:szCs w:val="22"/>
          </w:rPr>
          <w:tag w:val="goog_rdk_109"/>
          <w:id w:val="1114871120"/>
        </w:sdtPr>
        <w:sdtEndPr/>
        <w:sdtContent>
          <w:r w:rsidR="008F1371" w:rsidRPr="00E06002">
            <w:rPr>
              <w:rFonts w:asciiTheme="minorHAnsi" w:hAnsiTheme="minorHAnsi" w:cstheme="minorHAnsi"/>
              <w:b/>
              <w:sz w:val="22"/>
              <w:szCs w:val="22"/>
            </w:rPr>
            <w:t>8.2.4.</w:t>
          </w:r>
          <w:r w:rsidR="008F1371" w:rsidRPr="00E06002">
            <w:rPr>
              <w:rFonts w:asciiTheme="minorHAnsi" w:hAnsiTheme="minorHAnsi" w:cstheme="minorHAnsi"/>
              <w:sz w:val="22"/>
              <w:szCs w:val="22"/>
            </w:rPr>
            <w:t xml:space="preserve"> </w:t>
          </w:r>
        </w:sdtContent>
      </w:sdt>
      <w:r w:rsidR="008F1371" w:rsidRPr="00E06002">
        <w:rPr>
          <w:rFonts w:asciiTheme="minorHAnsi" w:eastAsia="Arial" w:hAnsiTheme="minorHAnsi" w:cstheme="minorHAnsi"/>
          <w:b/>
          <w:color w:val="000000"/>
          <w:sz w:val="22"/>
          <w:szCs w:val="22"/>
        </w:rPr>
        <w:t>Qualificação Técnica</w:t>
      </w:r>
    </w:p>
    <w:p w14:paraId="414D7376" w14:textId="77777777" w:rsidR="008F1371" w:rsidRPr="00E06002"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p>
    <w:p w14:paraId="5353407F" w14:textId="77777777" w:rsidR="008F1371" w:rsidRPr="00E06002" w:rsidRDefault="008F1371" w:rsidP="008F1371">
      <w:pPr>
        <w:pBdr>
          <w:top w:val="nil"/>
          <w:left w:val="nil"/>
          <w:bottom w:val="nil"/>
          <w:right w:val="nil"/>
          <w:between w:val="nil"/>
        </w:pBdr>
        <w:spacing w:line="360" w:lineRule="auto"/>
        <w:ind w:left="993"/>
        <w:jc w:val="both"/>
        <w:rPr>
          <w:rFonts w:asciiTheme="minorHAnsi" w:eastAsia="Arial" w:hAnsiTheme="minorHAnsi" w:cstheme="minorHAnsi"/>
          <w:color w:val="FF0000"/>
          <w:sz w:val="22"/>
          <w:szCs w:val="22"/>
        </w:rPr>
      </w:pPr>
      <w:r w:rsidRPr="00E06002">
        <w:rPr>
          <w:rFonts w:asciiTheme="minorHAnsi" w:hAnsiTheme="minorHAnsi" w:cstheme="minorHAnsi"/>
          <w:sz w:val="22"/>
          <w:szCs w:val="22"/>
        </w:rPr>
        <w:t xml:space="preserve">8.2.4.1. </w:t>
      </w:r>
      <w:r w:rsidRPr="00E06002">
        <w:rPr>
          <w:rFonts w:asciiTheme="minorHAnsi" w:eastAsia="Arial" w:hAnsiTheme="minorHAnsi" w:cstheme="minorHAnsi"/>
          <w:sz w:val="22"/>
          <w:szCs w:val="22"/>
        </w:rPr>
        <w:t xml:space="preserve">Comprovação de aptidão para o fornecimento de produto(s) similar(es) com o(s) </w:t>
      </w:r>
      <w:bookmarkStart w:id="35" w:name="_Hlk158195009"/>
      <w:r w:rsidRPr="00E06002">
        <w:rPr>
          <w:rFonts w:asciiTheme="minorHAnsi" w:eastAsia="Arial" w:hAnsiTheme="minorHAnsi" w:cstheme="minorHAnsi"/>
          <w:sz w:val="22"/>
          <w:szCs w:val="22"/>
        </w:rPr>
        <w:t xml:space="preserve">item(ns) </w:t>
      </w:r>
      <w:bookmarkEnd w:id="35"/>
      <w:r w:rsidRPr="00E06002">
        <w:rPr>
          <w:rFonts w:asciiTheme="minorHAnsi" w:eastAsia="Arial" w:hAnsiTheme="minorHAnsi" w:cstheme="minorHAnsi"/>
          <w:sz w:val="22"/>
          <w:szCs w:val="22"/>
        </w:rPr>
        <w:t>arrematado(s), por meio da apresentação de certidões ou atestados emitidos por pessoas jurídicas de direito público ou privado.</w:t>
      </w:r>
    </w:p>
    <w:p w14:paraId="3BDE1EAE"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color w:val="FF0000"/>
          <w:sz w:val="22"/>
          <w:szCs w:val="22"/>
        </w:rPr>
      </w:pPr>
    </w:p>
    <w:p w14:paraId="534BCB2E" w14:textId="77777777" w:rsidR="008F1371" w:rsidRPr="00E06002" w:rsidRDefault="008F1371" w:rsidP="008F1371">
      <w:pPr>
        <w:pBdr>
          <w:top w:val="nil"/>
          <w:left w:val="nil"/>
          <w:bottom w:val="nil"/>
          <w:right w:val="nil"/>
          <w:between w:val="nil"/>
        </w:pBdr>
        <w:spacing w:line="360" w:lineRule="auto"/>
        <w:ind w:left="1843" w:hanging="1"/>
        <w:jc w:val="both"/>
        <w:rPr>
          <w:rFonts w:asciiTheme="minorHAnsi" w:eastAsia="Arial" w:hAnsiTheme="minorHAnsi" w:cstheme="minorHAnsi"/>
          <w:sz w:val="22"/>
          <w:szCs w:val="22"/>
        </w:rPr>
      </w:pPr>
      <w:r w:rsidRPr="00E06002">
        <w:rPr>
          <w:rFonts w:asciiTheme="minorHAnsi" w:hAnsiTheme="minorHAnsi" w:cstheme="minorHAnsi"/>
          <w:sz w:val="22"/>
          <w:szCs w:val="22"/>
        </w:rPr>
        <w:t>8.2.4.1.</w:t>
      </w:r>
      <w:r w:rsidR="00E06002" w:rsidRPr="00E06002">
        <w:rPr>
          <w:rFonts w:asciiTheme="minorHAnsi" w:hAnsiTheme="minorHAnsi" w:cstheme="minorHAnsi"/>
          <w:sz w:val="22"/>
          <w:szCs w:val="22"/>
        </w:rPr>
        <w:t>1</w:t>
      </w:r>
      <w:r w:rsidRPr="00E06002">
        <w:rPr>
          <w:rFonts w:asciiTheme="minorHAnsi" w:hAnsiTheme="minorHAnsi" w:cstheme="minorHAnsi"/>
          <w:sz w:val="22"/>
          <w:szCs w:val="22"/>
        </w:rPr>
        <w:t xml:space="preserve">. </w:t>
      </w:r>
      <w:r w:rsidRPr="00E06002">
        <w:rPr>
          <w:rFonts w:asciiTheme="minorHAnsi" w:eastAsia="Arial" w:hAnsiTheme="minorHAnsi" w:cstheme="minorHAnsi"/>
          <w:sz w:val="22"/>
          <w:szCs w:val="22"/>
        </w:rPr>
        <w:t>Os atestados ou certidões de capacidade técnica poderão ser apresentados em nome da matriz ou da filial do fornecedor.</w:t>
      </w:r>
    </w:p>
    <w:p w14:paraId="1DBE98FA" w14:textId="77777777" w:rsidR="008F1371" w:rsidRPr="00E06002" w:rsidRDefault="008F1371" w:rsidP="008F1371">
      <w:pPr>
        <w:pBdr>
          <w:top w:val="nil"/>
          <w:left w:val="nil"/>
          <w:bottom w:val="nil"/>
          <w:right w:val="nil"/>
          <w:between w:val="nil"/>
        </w:pBdr>
        <w:spacing w:line="360" w:lineRule="auto"/>
        <w:ind w:left="1843"/>
        <w:jc w:val="both"/>
        <w:rPr>
          <w:rFonts w:asciiTheme="minorHAnsi" w:eastAsia="Arial" w:hAnsiTheme="minorHAnsi" w:cstheme="minorHAnsi"/>
          <w:sz w:val="22"/>
          <w:szCs w:val="22"/>
        </w:rPr>
      </w:pPr>
    </w:p>
    <w:p w14:paraId="33FF6C90" w14:textId="77777777" w:rsidR="008F1371" w:rsidRPr="00E06002" w:rsidRDefault="008F1371" w:rsidP="008F1371">
      <w:pPr>
        <w:pBdr>
          <w:top w:val="nil"/>
          <w:left w:val="nil"/>
          <w:bottom w:val="nil"/>
          <w:right w:val="nil"/>
          <w:between w:val="nil"/>
        </w:pBdr>
        <w:spacing w:line="360" w:lineRule="auto"/>
        <w:ind w:left="1843"/>
        <w:jc w:val="both"/>
        <w:rPr>
          <w:rFonts w:asciiTheme="minorHAnsi" w:hAnsiTheme="minorHAnsi" w:cstheme="minorHAnsi"/>
          <w:sz w:val="22"/>
          <w:szCs w:val="22"/>
        </w:rPr>
      </w:pPr>
      <w:r w:rsidRPr="00E06002">
        <w:rPr>
          <w:rFonts w:asciiTheme="minorHAnsi" w:hAnsiTheme="minorHAnsi" w:cstheme="minorHAnsi"/>
          <w:sz w:val="22"/>
          <w:szCs w:val="22"/>
        </w:rPr>
        <w:t>8.2.4.1.</w:t>
      </w:r>
      <w:r w:rsidR="00E06002" w:rsidRPr="00E06002">
        <w:rPr>
          <w:rFonts w:asciiTheme="minorHAnsi" w:hAnsiTheme="minorHAnsi" w:cstheme="minorHAnsi"/>
          <w:sz w:val="22"/>
          <w:szCs w:val="22"/>
        </w:rPr>
        <w:t>2</w:t>
      </w:r>
      <w:r w:rsidRPr="00E06002">
        <w:rPr>
          <w:rFonts w:asciiTheme="minorHAnsi" w:hAnsiTheme="minorHAnsi" w:cstheme="minorHAnsi"/>
          <w:sz w:val="22"/>
          <w:szCs w:val="22"/>
        </w:rPr>
        <w:t xml:space="preserve">. Os atestados </w:t>
      </w:r>
      <w:r w:rsidRPr="00E06002">
        <w:rPr>
          <w:rFonts w:asciiTheme="minorHAnsi" w:eastAsia="Arial" w:hAnsiTheme="minorHAnsi" w:cstheme="minorHAnsi"/>
          <w:sz w:val="22"/>
          <w:szCs w:val="22"/>
        </w:rPr>
        <w:t xml:space="preserve">ou certidões </w:t>
      </w:r>
      <w:r w:rsidRPr="00E06002">
        <w:rPr>
          <w:rFonts w:asciiTheme="minorHAnsi" w:hAnsiTheme="minorHAnsi" w:cstheme="minorHAnsi"/>
          <w:sz w:val="22"/>
          <w:szCs w:val="22"/>
        </w:rPr>
        <w:t>deverão estar emitidos em papel timbrado do(s) Órgão(s) ou da(s) Empresa(s) que o expediram, ou deverão conter carimbo do CNPJ do(s) mesmo(s) ou outra informação que permita a devida identificação do emitente.</w:t>
      </w:r>
    </w:p>
    <w:p w14:paraId="377072DD" w14:textId="08AF8523" w:rsidR="008F1371" w:rsidRPr="005A4449" w:rsidRDefault="008F1371" w:rsidP="005A4449">
      <w:pPr>
        <w:pBdr>
          <w:top w:val="nil"/>
          <w:left w:val="nil"/>
          <w:bottom w:val="nil"/>
          <w:right w:val="nil"/>
          <w:between w:val="nil"/>
        </w:pBdr>
        <w:tabs>
          <w:tab w:val="left" w:pos="1276"/>
          <w:tab w:val="left" w:pos="1559"/>
        </w:tabs>
        <w:spacing w:line="360" w:lineRule="auto"/>
        <w:ind w:left="1843"/>
        <w:jc w:val="both"/>
        <w:rPr>
          <w:rFonts w:asciiTheme="minorHAnsi" w:hAnsiTheme="minorHAnsi" w:cstheme="minorHAnsi"/>
          <w:color w:val="000000"/>
          <w:sz w:val="22"/>
          <w:szCs w:val="22"/>
        </w:rPr>
      </w:pPr>
      <w:r w:rsidRPr="00E06002">
        <w:rPr>
          <w:rFonts w:asciiTheme="minorHAnsi" w:hAnsiTheme="minorHAnsi" w:cstheme="minorHAnsi"/>
          <w:color w:val="000000"/>
          <w:sz w:val="22"/>
          <w:szCs w:val="22"/>
        </w:rPr>
        <w:t>8.2.4.1.</w:t>
      </w:r>
      <w:r w:rsidR="00E06002" w:rsidRPr="00E06002">
        <w:rPr>
          <w:rFonts w:asciiTheme="minorHAnsi" w:hAnsiTheme="minorHAnsi" w:cstheme="minorHAnsi"/>
          <w:color w:val="000000"/>
          <w:sz w:val="22"/>
          <w:szCs w:val="22"/>
        </w:rPr>
        <w:t>3</w:t>
      </w:r>
      <w:r w:rsidRPr="00E06002">
        <w:rPr>
          <w:rFonts w:asciiTheme="minorHAnsi" w:hAnsiTheme="minorHAnsi" w:cstheme="minorHAnsi"/>
          <w:color w:val="000000"/>
          <w:sz w:val="22"/>
          <w:szCs w:val="22"/>
        </w:rPr>
        <w:t>. Não serão aceitos atestados ou certidões de capacidade técnica emitidos pelo próprio licitante.</w:t>
      </w:r>
    </w:p>
    <w:p w14:paraId="33B962B4" w14:textId="66B5DBCA" w:rsidR="00D90F2F" w:rsidRPr="00D90F2F" w:rsidRDefault="00D90F2F" w:rsidP="00D90F2F">
      <w:pPr>
        <w:pBdr>
          <w:top w:val="nil"/>
          <w:left w:val="nil"/>
          <w:bottom w:val="nil"/>
          <w:right w:val="nil"/>
          <w:between w:val="nil"/>
        </w:pBdr>
        <w:spacing w:line="360" w:lineRule="auto"/>
        <w:ind w:left="993"/>
        <w:jc w:val="both"/>
        <w:rPr>
          <w:rFonts w:asciiTheme="minorHAnsi" w:hAnsiTheme="minorHAnsi" w:cstheme="minorHAnsi"/>
          <w:sz w:val="22"/>
          <w:szCs w:val="22"/>
        </w:rPr>
      </w:pPr>
      <w:bookmarkStart w:id="36" w:name="_Hlk166163248"/>
      <w:r w:rsidRPr="00D90F2F">
        <w:rPr>
          <w:rFonts w:asciiTheme="minorHAnsi" w:hAnsiTheme="minorHAnsi" w:cstheme="minorHAnsi"/>
          <w:sz w:val="22"/>
          <w:szCs w:val="22"/>
        </w:rPr>
        <w:t>8.2.</w:t>
      </w:r>
      <w:r w:rsidR="00870238">
        <w:rPr>
          <w:rFonts w:asciiTheme="minorHAnsi" w:hAnsiTheme="minorHAnsi" w:cstheme="minorHAnsi"/>
          <w:sz w:val="22"/>
          <w:szCs w:val="22"/>
        </w:rPr>
        <w:t>4.2</w:t>
      </w:r>
      <w:r w:rsidRPr="00D90F2F">
        <w:rPr>
          <w:rFonts w:asciiTheme="minorHAnsi" w:hAnsiTheme="minorHAnsi" w:cstheme="minorHAnsi"/>
          <w:sz w:val="22"/>
          <w:szCs w:val="22"/>
        </w:rPr>
        <w:t>. Declaração de que cumpre as exigências de reserva de cargos para pessoa com deficiência e para reabilitado da Previdência Social, previstas em lei e em outras normas específicas.</w:t>
      </w:r>
    </w:p>
    <w:p w14:paraId="381F84F4" w14:textId="247A99E2" w:rsidR="005A4449" w:rsidRPr="00D90F2F" w:rsidRDefault="005A4449" w:rsidP="00D90F2F">
      <w:pPr>
        <w:pBdr>
          <w:top w:val="nil"/>
          <w:left w:val="nil"/>
          <w:bottom w:val="nil"/>
          <w:right w:val="nil"/>
          <w:between w:val="nil"/>
        </w:pBdr>
        <w:tabs>
          <w:tab w:val="left" w:pos="1276"/>
          <w:tab w:val="left" w:pos="1559"/>
        </w:tabs>
        <w:spacing w:line="360" w:lineRule="auto"/>
        <w:ind w:left="1843"/>
        <w:jc w:val="both"/>
        <w:rPr>
          <w:rFonts w:asciiTheme="minorHAnsi" w:hAnsiTheme="minorHAnsi" w:cstheme="minorHAnsi"/>
          <w:color w:val="000000"/>
          <w:sz w:val="22"/>
          <w:szCs w:val="22"/>
        </w:rPr>
      </w:pPr>
      <w:r w:rsidRPr="00D90F2F">
        <w:rPr>
          <w:rFonts w:asciiTheme="minorHAnsi" w:hAnsiTheme="minorHAnsi" w:cstheme="minorHAnsi"/>
          <w:color w:val="000000"/>
          <w:sz w:val="22"/>
          <w:szCs w:val="22"/>
        </w:rPr>
        <w:t>8.2.4.</w:t>
      </w:r>
      <w:r w:rsidR="002475ED" w:rsidRPr="00D90F2F">
        <w:rPr>
          <w:rFonts w:asciiTheme="minorHAnsi" w:hAnsiTheme="minorHAnsi" w:cstheme="minorHAnsi"/>
          <w:color w:val="000000"/>
          <w:sz w:val="22"/>
          <w:szCs w:val="22"/>
        </w:rPr>
        <w:t>2</w:t>
      </w:r>
      <w:r w:rsidR="00D90F2F" w:rsidRPr="00D90F2F">
        <w:rPr>
          <w:rFonts w:asciiTheme="minorHAnsi" w:hAnsiTheme="minorHAnsi" w:cstheme="minorHAnsi"/>
          <w:color w:val="000000"/>
          <w:sz w:val="22"/>
          <w:szCs w:val="22"/>
        </w:rPr>
        <w:t>.1</w:t>
      </w:r>
      <w:r w:rsidRPr="00D90F2F">
        <w:rPr>
          <w:rFonts w:asciiTheme="minorHAnsi" w:hAnsiTheme="minorHAnsi" w:cstheme="minorHAnsi"/>
          <w:color w:val="000000"/>
          <w:sz w:val="22"/>
          <w:szCs w:val="22"/>
        </w:rPr>
        <w:t>. Para efeito de validação da declaração será realizada consulta junto ao Ministério do Trabalho e Emprego (</w:t>
      </w:r>
      <w:hyperlink r:id="rId16" w:history="1">
        <w:r w:rsidRPr="00D90F2F">
          <w:rPr>
            <w:rFonts w:asciiTheme="minorHAnsi" w:hAnsiTheme="minorHAnsi" w:cstheme="minorHAnsi"/>
            <w:color w:val="000000"/>
            <w:sz w:val="22"/>
            <w:szCs w:val="22"/>
          </w:rPr>
          <w:t>https://certidoes.sit.trabalho.gov.br/pcdreab</w:t>
        </w:r>
      </w:hyperlink>
      <w:r w:rsidRPr="00D90F2F">
        <w:rPr>
          <w:rFonts w:asciiTheme="minorHAnsi" w:hAnsiTheme="minorHAnsi" w:cstheme="minorHAnsi"/>
          <w:color w:val="000000"/>
          <w:sz w:val="22"/>
          <w:szCs w:val="22"/>
        </w:rPr>
        <w:t xml:space="preserve">)  e </w:t>
      </w:r>
      <w:r w:rsidRPr="00D90F2F">
        <w:rPr>
          <w:rFonts w:asciiTheme="minorHAnsi" w:hAnsiTheme="minorHAnsi" w:cstheme="minorHAnsi"/>
          <w:color w:val="000000"/>
          <w:sz w:val="22"/>
          <w:szCs w:val="22"/>
        </w:rPr>
        <w:lastRenderedPageBreak/>
        <w:t>no caso de a certidão apresentar percentual inferior do previsto no art. 93 da Lei 8.213/91, a empresa será inabilitada.</w:t>
      </w:r>
    </w:p>
    <w:p w14:paraId="2C3C65D3" w14:textId="77777777" w:rsidR="005A4449" w:rsidRDefault="005A4449" w:rsidP="005A4449">
      <w:pPr>
        <w:spacing w:line="360" w:lineRule="auto"/>
        <w:jc w:val="both"/>
        <w:rPr>
          <w:sz w:val="24"/>
          <w:szCs w:val="24"/>
        </w:rPr>
      </w:pPr>
    </w:p>
    <w:p w14:paraId="1B4F6454" w14:textId="77E6B666" w:rsidR="005A4449" w:rsidRDefault="005A4449" w:rsidP="00870238">
      <w:pPr>
        <w:pBdr>
          <w:top w:val="nil"/>
          <w:left w:val="nil"/>
          <w:bottom w:val="nil"/>
          <w:right w:val="nil"/>
          <w:between w:val="nil"/>
        </w:pBdr>
        <w:spacing w:line="360" w:lineRule="auto"/>
        <w:ind w:left="993"/>
        <w:jc w:val="both"/>
        <w:rPr>
          <w:rFonts w:asciiTheme="minorHAnsi" w:hAnsiTheme="minorHAnsi" w:cstheme="minorHAnsi"/>
          <w:sz w:val="22"/>
          <w:szCs w:val="22"/>
        </w:rPr>
      </w:pPr>
      <w:bookmarkStart w:id="37" w:name="_Hlk168513417"/>
      <w:r w:rsidRPr="002475ED">
        <w:rPr>
          <w:rFonts w:asciiTheme="minorHAnsi" w:hAnsiTheme="minorHAnsi" w:cstheme="minorHAnsi"/>
          <w:sz w:val="22"/>
          <w:szCs w:val="22"/>
        </w:rPr>
        <w:t>8.2.</w:t>
      </w:r>
      <w:r w:rsidR="002475ED" w:rsidRPr="002475ED">
        <w:rPr>
          <w:rFonts w:asciiTheme="minorHAnsi" w:hAnsiTheme="minorHAnsi" w:cstheme="minorHAnsi"/>
          <w:sz w:val="22"/>
          <w:szCs w:val="22"/>
        </w:rPr>
        <w:t>4.</w:t>
      </w:r>
      <w:r w:rsidR="00D90F2F">
        <w:rPr>
          <w:rFonts w:asciiTheme="minorHAnsi" w:hAnsiTheme="minorHAnsi" w:cstheme="minorHAnsi"/>
          <w:sz w:val="22"/>
          <w:szCs w:val="22"/>
        </w:rPr>
        <w:t>3</w:t>
      </w:r>
      <w:r w:rsidRPr="002475ED">
        <w:rPr>
          <w:rFonts w:asciiTheme="minorHAnsi" w:hAnsiTheme="minorHAnsi" w:cstheme="minorHAnsi"/>
          <w:sz w:val="22"/>
          <w:szCs w:val="22"/>
        </w:rPr>
        <w:t>. Não será exigida a apresentação de declarações que já tenham sido prestadas via sistema.</w:t>
      </w:r>
      <w:bookmarkEnd w:id="36"/>
      <w:bookmarkEnd w:id="37"/>
    </w:p>
    <w:p w14:paraId="3C408394" w14:textId="3C535A1F" w:rsidR="005A4449" w:rsidRDefault="005A4449" w:rsidP="008F1371">
      <w:pPr>
        <w:pBdr>
          <w:top w:val="nil"/>
          <w:left w:val="nil"/>
          <w:bottom w:val="nil"/>
          <w:right w:val="nil"/>
          <w:between w:val="nil"/>
        </w:pBdr>
        <w:spacing w:line="360" w:lineRule="auto"/>
        <w:ind w:left="425"/>
        <w:jc w:val="both"/>
        <w:rPr>
          <w:rFonts w:asciiTheme="minorHAnsi" w:hAnsiTheme="minorHAnsi" w:cstheme="minorHAnsi"/>
          <w:sz w:val="22"/>
          <w:szCs w:val="22"/>
        </w:rPr>
      </w:pPr>
    </w:p>
    <w:p w14:paraId="675B938B" w14:textId="3947E605"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b/>
          <w:sz w:val="22"/>
          <w:szCs w:val="22"/>
        </w:rPr>
      </w:pPr>
      <w:bookmarkStart w:id="38" w:name="_Hlk158380363"/>
      <w:bookmarkEnd w:id="33"/>
      <w:bookmarkEnd w:id="34"/>
      <w:bookmarkEnd w:id="26"/>
      <w:r w:rsidRPr="00F52930">
        <w:rPr>
          <w:rFonts w:asciiTheme="minorHAnsi" w:eastAsia="Arial" w:hAnsiTheme="minorHAnsi" w:cstheme="minorHAnsi"/>
          <w:b/>
          <w:sz w:val="22"/>
          <w:szCs w:val="22"/>
        </w:rPr>
        <w:t>8.3. Dos critérios de aceitabilidade da proposta</w:t>
      </w:r>
      <w:r w:rsidR="00C921AA">
        <w:rPr>
          <w:rFonts w:asciiTheme="minorHAnsi" w:eastAsia="Arial" w:hAnsiTheme="minorHAnsi" w:cstheme="minorHAnsi"/>
          <w:b/>
          <w:sz w:val="22"/>
          <w:szCs w:val="22"/>
        </w:rPr>
        <w:t xml:space="preserve"> ajustada</w:t>
      </w:r>
    </w:p>
    <w:p w14:paraId="6A9F1BF9" w14:textId="77777777" w:rsidR="008F1371" w:rsidRPr="00F52930" w:rsidRDefault="008F1371" w:rsidP="008F1371">
      <w:pPr>
        <w:spacing w:line="360" w:lineRule="auto"/>
        <w:jc w:val="both"/>
        <w:rPr>
          <w:rFonts w:asciiTheme="minorHAnsi" w:hAnsiTheme="minorHAnsi" w:cstheme="minorHAnsi"/>
          <w:sz w:val="22"/>
          <w:szCs w:val="22"/>
        </w:rPr>
      </w:pPr>
      <w:bookmarkStart w:id="39" w:name="_Hlk158380398"/>
      <w:bookmarkEnd w:id="38"/>
      <w:r w:rsidRPr="00F52930">
        <w:rPr>
          <w:rFonts w:asciiTheme="minorHAnsi" w:hAnsiTheme="minorHAnsi" w:cstheme="minorHAnsi"/>
          <w:sz w:val="22"/>
          <w:szCs w:val="22"/>
        </w:rPr>
        <w:t>8.3.1.</w:t>
      </w:r>
      <w:r w:rsidRPr="00F52930">
        <w:rPr>
          <w:rFonts w:asciiTheme="minorHAnsi" w:hAnsiTheme="minorHAnsi" w:cstheme="minorHAnsi"/>
          <w:sz w:val="22"/>
          <w:szCs w:val="22"/>
        </w:rPr>
        <w:tab/>
        <w:t>Após a convocação pelo Agente de Contratação, o arrematante deverá apresentar Proposta Ajustada, conforme modelo constante no Anexo I.</w:t>
      </w:r>
    </w:p>
    <w:p w14:paraId="465F311E" w14:textId="77777777" w:rsidR="008F1371" w:rsidRPr="00E06002"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bookmarkStart w:id="40" w:name="_Hlk158380430"/>
      <w:bookmarkEnd w:id="39"/>
      <w:r w:rsidRPr="00F52930">
        <w:rPr>
          <w:rFonts w:asciiTheme="minorHAnsi" w:eastAsia="Arial" w:hAnsiTheme="minorHAnsi" w:cstheme="minorHAnsi"/>
          <w:sz w:val="22"/>
          <w:szCs w:val="22"/>
        </w:rPr>
        <w:t xml:space="preserve">8.3.2. A </w:t>
      </w:r>
      <w:r w:rsidRPr="00E06002">
        <w:rPr>
          <w:rFonts w:asciiTheme="minorHAnsi" w:eastAsia="Arial" w:hAnsiTheme="minorHAnsi" w:cstheme="minorHAnsi"/>
          <w:sz w:val="22"/>
          <w:szCs w:val="22"/>
        </w:rPr>
        <w:t>proposta de preços deverá conter:</w:t>
      </w:r>
    </w:p>
    <w:p w14:paraId="1D5BF3B6" w14:textId="77777777" w:rsidR="008F1371" w:rsidRPr="00E06002" w:rsidRDefault="008F1371" w:rsidP="008F1371">
      <w:pPr>
        <w:pBdr>
          <w:top w:val="nil"/>
          <w:left w:val="nil"/>
          <w:bottom w:val="nil"/>
          <w:right w:val="nil"/>
          <w:between w:val="nil"/>
        </w:pBdr>
        <w:spacing w:line="360" w:lineRule="auto"/>
        <w:ind w:left="567"/>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8.3.2.1. Razão social, n.º do CNPJ, endereço, telefone e endereço eletrônico do licitante;</w:t>
      </w:r>
    </w:p>
    <w:p w14:paraId="248E1503" w14:textId="77777777" w:rsidR="008F1371" w:rsidRPr="00E06002" w:rsidRDefault="008F1371" w:rsidP="008F1371">
      <w:pPr>
        <w:pBdr>
          <w:top w:val="nil"/>
          <w:left w:val="nil"/>
          <w:bottom w:val="nil"/>
          <w:right w:val="nil"/>
          <w:between w:val="nil"/>
        </w:pBdr>
        <w:spacing w:line="360" w:lineRule="auto"/>
        <w:ind w:left="567"/>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8.3.2.2. Modalidade e número da licitação;</w:t>
      </w:r>
    </w:p>
    <w:bookmarkEnd w:id="40"/>
    <w:p w14:paraId="2B03A4A7" w14:textId="77777777" w:rsidR="008F1371" w:rsidRPr="00E06002" w:rsidRDefault="008F1371" w:rsidP="008F1371">
      <w:pPr>
        <w:pBdr>
          <w:top w:val="nil"/>
          <w:left w:val="nil"/>
          <w:bottom w:val="nil"/>
          <w:right w:val="nil"/>
          <w:between w:val="nil"/>
        </w:pBdr>
        <w:spacing w:line="360" w:lineRule="auto"/>
        <w:ind w:left="567"/>
        <w:jc w:val="both"/>
        <w:rPr>
          <w:rFonts w:asciiTheme="minorHAnsi" w:eastAsia="Arial" w:hAnsiTheme="minorHAnsi" w:cstheme="minorHAnsi"/>
          <w:color w:val="FF0000"/>
          <w:sz w:val="22"/>
          <w:szCs w:val="22"/>
        </w:rPr>
      </w:pPr>
      <w:r w:rsidRPr="00E06002">
        <w:rPr>
          <w:rFonts w:asciiTheme="minorHAnsi" w:eastAsia="Arial" w:hAnsiTheme="minorHAnsi" w:cstheme="minorHAnsi"/>
          <w:sz w:val="22"/>
          <w:szCs w:val="22"/>
        </w:rPr>
        <w:t>8.3.2.3. Especificação do objeto licitado, sendo obrigatório constar a marca e modelo;</w:t>
      </w:r>
      <w:r w:rsidRPr="00E06002">
        <w:rPr>
          <w:rFonts w:asciiTheme="minorHAnsi" w:eastAsia="Arial" w:hAnsiTheme="minorHAnsi" w:cstheme="minorHAnsi"/>
          <w:color w:val="FF0000"/>
          <w:sz w:val="22"/>
          <w:szCs w:val="22"/>
        </w:rPr>
        <w:t xml:space="preserve"> </w:t>
      </w:r>
    </w:p>
    <w:p w14:paraId="6865F8A8" w14:textId="77777777" w:rsidR="008F1371" w:rsidRPr="00E06002" w:rsidRDefault="008F1371" w:rsidP="008F1371">
      <w:pPr>
        <w:pBdr>
          <w:top w:val="nil"/>
          <w:left w:val="nil"/>
          <w:bottom w:val="nil"/>
          <w:right w:val="nil"/>
          <w:between w:val="nil"/>
        </w:pBdr>
        <w:spacing w:line="360" w:lineRule="auto"/>
        <w:ind w:left="567"/>
        <w:jc w:val="both"/>
        <w:rPr>
          <w:rFonts w:asciiTheme="minorHAnsi" w:eastAsia="Arial" w:hAnsiTheme="minorHAnsi" w:cstheme="minorHAnsi"/>
          <w:strike/>
          <w:sz w:val="22"/>
          <w:szCs w:val="22"/>
        </w:rPr>
      </w:pPr>
      <w:r w:rsidRPr="00E06002">
        <w:rPr>
          <w:rFonts w:asciiTheme="minorHAnsi" w:eastAsia="Arial" w:hAnsiTheme="minorHAnsi" w:cstheme="minorHAnsi"/>
          <w:sz w:val="22"/>
          <w:szCs w:val="22"/>
        </w:rPr>
        <w:t xml:space="preserve">8.3.2.4. Valor global </w:t>
      </w:r>
      <w:bookmarkStart w:id="41" w:name="_Hlk158380475"/>
      <w:r w:rsidRPr="00E06002">
        <w:rPr>
          <w:rFonts w:asciiTheme="minorHAnsi" w:eastAsia="Arial" w:hAnsiTheme="minorHAnsi" w:cstheme="minorHAnsi"/>
          <w:sz w:val="22"/>
          <w:szCs w:val="22"/>
        </w:rPr>
        <w:t>do item</w:t>
      </w:r>
      <w:bookmarkEnd w:id="41"/>
      <w:r w:rsidRPr="00E06002">
        <w:rPr>
          <w:rFonts w:asciiTheme="minorHAnsi" w:eastAsia="Arial" w:hAnsiTheme="minorHAnsi" w:cstheme="minorHAnsi"/>
          <w:sz w:val="22"/>
          <w:szCs w:val="22"/>
        </w:rPr>
        <w:t xml:space="preserve">, discriminando o valor unitário e total; </w:t>
      </w:r>
    </w:p>
    <w:p w14:paraId="678845F9" w14:textId="77777777" w:rsidR="008F1371" w:rsidRPr="00E06002" w:rsidRDefault="008F1371" w:rsidP="008F1371">
      <w:pPr>
        <w:pBdr>
          <w:top w:val="nil"/>
          <w:left w:val="nil"/>
          <w:bottom w:val="nil"/>
          <w:right w:val="nil"/>
          <w:between w:val="nil"/>
        </w:pBdr>
        <w:spacing w:line="360" w:lineRule="auto"/>
        <w:ind w:left="1418"/>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8.3.2.4.1. O(s) valor(es) unitário(s) e total(is) deve(m) ser apresentado(s) em moeda</w:t>
      </w:r>
    </w:p>
    <w:p w14:paraId="71F140B0" w14:textId="77777777" w:rsidR="008F1371" w:rsidRPr="00E06002" w:rsidRDefault="008F1371" w:rsidP="008F1371">
      <w:pPr>
        <w:pBdr>
          <w:top w:val="nil"/>
          <w:left w:val="nil"/>
          <w:bottom w:val="nil"/>
          <w:right w:val="nil"/>
          <w:between w:val="nil"/>
        </w:pBdr>
        <w:spacing w:line="360" w:lineRule="auto"/>
        <w:ind w:left="1418"/>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corrente nacional e em algarismo com no máximo 02 (duas) casas decimais.</w:t>
      </w:r>
    </w:p>
    <w:p w14:paraId="2284FFD3" w14:textId="77777777" w:rsidR="008F1371" w:rsidRPr="00E06002" w:rsidRDefault="008F1371" w:rsidP="008F1371">
      <w:pPr>
        <w:pBdr>
          <w:top w:val="nil"/>
          <w:left w:val="nil"/>
          <w:bottom w:val="nil"/>
          <w:right w:val="nil"/>
          <w:between w:val="nil"/>
        </w:pBdr>
        <w:spacing w:line="360" w:lineRule="auto"/>
        <w:ind w:left="1418"/>
        <w:jc w:val="both"/>
        <w:rPr>
          <w:rFonts w:asciiTheme="minorHAnsi" w:eastAsia="Arial" w:hAnsiTheme="minorHAnsi" w:cstheme="minorHAnsi"/>
          <w:sz w:val="22"/>
          <w:szCs w:val="22"/>
        </w:rPr>
      </w:pPr>
      <w:bookmarkStart w:id="42" w:name="_Hlk158380543"/>
      <w:r w:rsidRPr="00E06002">
        <w:rPr>
          <w:rFonts w:asciiTheme="minorHAnsi" w:eastAsia="Arial" w:hAnsiTheme="minorHAnsi" w:cstheme="minorHAnsi"/>
          <w:sz w:val="22"/>
          <w:szCs w:val="22"/>
        </w:rPr>
        <w:t>8.3.2.4.2. o valor global deve ser apresentado em moeda corrente nacional, em algarismo e por extenso, com no máximo 02 (duas) casas decimais.</w:t>
      </w:r>
    </w:p>
    <w:p w14:paraId="1E6AB219" w14:textId="77777777" w:rsidR="008F1371" w:rsidRPr="00E06002" w:rsidRDefault="008F1371" w:rsidP="008F1371">
      <w:pPr>
        <w:pBdr>
          <w:top w:val="nil"/>
          <w:left w:val="nil"/>
          <w:bottom w:val="nil"/>
          <w:right w:val="nil"/>
          <w:between w:val="nil"/>
        </w:pBdr>
        <w:spacing w:line="360" w:lineRule="auto"/>
        <w:ind w:left="2268"/>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8.3.2.4.2.1. Quando a divisão do valor total/global pela quantidade licitada</w:t>
      </w:r>
    </w:p>
    <w:p w14:paraId="7E3F1C08" w14:textId="77777777" w:rsidR="008F1371" w:rsidRPr="00E06002" w:rsidRDefault="008F1371" w:rsidP="008F1371">
      <w:pPr>
        <w:pBdr>
          <w:top w:val="nil"/>
          <w:left w:val="nil"/>
          <w:bottom w:val="nil"/>
          <w:right w:val="nil"/>
          <w:between w:val="nil"/>
        </w:pBdr>
        <w:spacing w:line="360" w:lineRule="auto"/>
        <w:ind w:left="2268"/>
        <w:jc w:val="both"/>
        <w:rPr>
          <w:rFonts w:asciiTheme="minorHAnsi" w:eastAsia="Arial" w:hAnsiTheme="minorHAnsi" w:cstheme="minorHAnsi"/>
          <w:sz w:val="22"/>
          <w:szCs w:val="22"/>
        </w:rPr>
      </w:pPr>
      <w:r w:rsidRPr="00E06002">
        <w:rPr>
          <w:rFonts w:asciiTheme="minorHAnsi" w:eastAsia="Arial" w:hAnsiTheme="minorHAnsi" w:cstheme="minorHAnsi"/>
          <w:sz w:val="22"/>
          <w:szCs w:val="22"/>
        </w:rPr>
        <w:t xml:space="preserve">resultar em valor com mais de 2 (duas) casas decimais, o valor unitário deverá ser adequado ao limite de duas casas decimais. </w:t>
      </w:r>
      <w:bookmarkStart w:id="43" w:name="_Hlk158385823"/>
      <w:r w:rsidRPr="00E06002">
        <w:rPr>
          <w:rFonts w:asciiTheme="minorHAnsi" w:eastAsia="Arial" w:hAnsiTheme="minorHAnsi" w:cstheme="minorHAnsi"/>
          <w:sz w:val="22"/>
          <w:szCs w:val="22"/>
        </w:rPr>
        <w:t>O valor global de cada item/grupo/lote obtido após a adequação deverá ser igual ou inferior ao valor arrematado.</w:t>
      </w:r>
    </w:p>
    <w:bookmarkEnd w:id="43"/>
    <w:p w14:paraId="233BA6FE" w14:textId="77777777" w:rsidR="008F1371" w:rsidRPr="00E06002" w:rsidRDefault="008F1371" w:rsidP="008F1371">
      <w:pPr>
        <w:pBdr>
          <w:top w:val="nil"/>
          <w:left w:val="nil"/>
          <w:bottom w:val="nil"/>
          <w:right w:val="nil"/>
          <w:between w:val="nil"/>
        </w:pBdr>
        <w:spacing w:line="360" w:lineRule="auto"/>
        <w:ind w:left="567"/>
        <w:rPr>
          <w:rFonts w:asciiTheme="minorHAnsi" w:eastAsia="Arial" w:hAnsiTheme="minorHAnsi" w:cstheme="minorHAnsi"/>
          <w:sz w:val="22"/>
          <w:szCs w:val="22"/>
        </w:rPr>
      </w:pPr>
      <w:r w:rsidRPr="00E06002">
        <w:rPr>
          <w:rFonts w:asciiTheme="minorHAnsi" w:eastAsia="Arial" w:hAnsiTheme="minorHAnsi" w:cstheme="minorHAnsi"/>
          <w:sz w:val="22"/>
          <w:szCs w:val="22"/>
        </w:rPr>
        <w:t>8.3.2.5. Declaração de validade da proposta de 90 (noventa) dias, contados da assinatura.</w:t>
      </w:r>
    </w:p>
    <w:p w14:paraId="428230D8" w14:textId="77777777" w:rsidR="008F1371" w:rsidRPr="00E06002" w:rsidRDefault="008F1371" w:rsidP="008F1371">
      <w:pPr>
        <w:pBdr>
          <w:top w:val="nil"/>
          <w:left w:val="nil"/>
          <w:bottom w:val="nil"/>
          <w:right w:val="nil"/>
          <w:between w:val="nil"/>
        </w:pBdr>
        <w:ind w:left="567"/>
        <w:rPr>
          <w:rFonts w:asciiTheme="minorHAnsi" w:eastAsia="Arial" w:hAnsiTheme="minorHAnsi" w:cstheme="minorHAnsi"/>
          <w:sz w:val="22"/>
          <w:szCs w:val="22"/>
        </w:rPr>
      </w:pPr>
    </w:p>
    <w:bookmarkEnd w:id="42"/>
    <w:p w14:paraId="1798AEC1"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b/>
          <w:sz w:val="22"/>
          <w:szCs w:val="22"/>
        </w:rPr>
      </w:pPr>
      <w:r w:rsidRPr="00E06002">
        <w:rPr>
          <w:rFonts w:asciiTheme="minorHAnsi" w:hAnsiTheme="minorHAnsi" w:cstheme="minorHAnsi"/>
          <w:b/>
          <w:sz w:val="22"/>
          <w:szCs w:val="22"/>
        </w:rPr>
        <w:t>9. OBRIGAÇÕES ESPECÍFICAS DAS PARTES</w:t>
      </w:r>
    </w:p>
    <w:p w14:paraId="3A8B9880"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b/>
          <w:sz w:val="22"/>
          <w:szCs w:val="22"/>
        </w:rPr>
      </w:pPr>
      <w:r w:rsidRPr="00E06002">
        <w:rPr>
          <w:rFonts w:asciiTheme="minorHAnsi" w:hAnsiTheme="minorHAnsi" w:cstheme="minorHAnsi"/>
          <w:b/>
          <w:sz w:val="22"/>
          <w:szCs w:val="22"/>
        </w:rPr>
        <w:t xml:space="preserve">9.1. Das obrigações do Contratado </w:t>
      </w:r>
    </w:p>
    <w:p w14:paraId="2315D9EE" w14:textId="77777777" w:rsidR="008F1371" w:rsidRPr="00E06002" w:rsidRDefault="008F1371" w:rsidP="008F1371">
      <w:pPr>
        <w:pStyle w:val="Nvel2-Red"/>
        <w:numPr>
          <w:ilvl w:val="0"/>
          <w:numId w:val="0"/>
        </w:numPr>
        <w:spacing w:before="0" w:after="0" w:line="360" w:lineRule="auto"/>
        <w:rPr>
          <w:rFonts w:asciiTheme="minorHAnsi" w:hAnsiTheme="minorHAnsi" w:cstheme="minorHAnsi"/>
          <w:i w:val="0"/>
          <w:iCs w:val="0"/>
          <w:strike/>
          <w:color w:val="000000" w:themeColor="text1"/>
          <w:sz w:val="22"/>
          <w:szCs w:val="22"/>
        </w:rPr>
      </w:pPr>
      <w:r w:rsidRPr="00E06002">
        <w:rPr>
          <w:rFonts w:asciiTheme="minorHAnsi" w:hAnsiTheme="minorHAnsi" w:cstheme="minorHAnsi"/>
          <w:i w:val="0"/>
          <w:iCs w:val="0"/>
          <w:color w:val="000000" w:themeColor="text1"/>
          <w:sz w:val="22"/>
          <w:szCs w:val="22"/>
        </w:rPr>
        <w:t xml:space="preserve">9.1.1. </w:t>
      </w:r>
      <w:bookmarkStart w:id="44" w:name="_Hlk158389950"/>
      <w:r w:rsidRPr="00E06002">
        <w:rPr>
          <w:rFonts w:asciiTheme="minorHAnsi" w:hAnsiTheme="minorHAnsi" w:cstheme="minorHAnsi"/>
          <w:i w:val="0"/>
          <w:iCs w:val="0"/>
          <w:color w:val="000000" w:themeColor="text1"/>
          <w:sz w:val="22"/>
          <w:szCs w:val="22"/>
        </w:rPr>
        <w:t>Cumprir todas as obrigações constantes deste TR e em seus anexos, assumindo exclusivamente seus os riscos e as despesas decorrentes da boa e perfeita execução do objeto;</w:t>
      </w:r>
      <w:bookmarkEnd w:id="44"/>
    </w:p>
    <w:p w14:paraId="407F353E"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E06002">
        <w:rPr>
          <w:rFonts w:asciiTheme="minorHAnsi" w:hAnsiTheme="minorHAnsi" w:cstheme="minorHAnsi"/>
          <w:sz w:val="22"/>
          <w:szCs w:val="22"/>
        </w:rPr>
        <w:t xml:space="preserve">9.1.2. Entregar o(s) </w:t>
      </w:r>
      <w:r w:rsidRPr="00E06002">
        <w:rPr>
          <w:rFonts w:asciiTheme="minorHAnsi" w:eastAsia="Arial" w:hAnsiTheme="minorHAnsi" w:cstheme="minorHAnsi"/>
          <w:sz w:val="22"/>
          <w:szCs w:val="22"/>
        </w:rPr>
        <w:t xml:space="preserve">produto(s) </w:t>
      </w:r>
      <w:r w:rsidRPr="00E06002">
        <w:rPr>
          <w:rFonts w:asciiTheme="minorHAnsi" w:hAnsiTheme="minorHAnsi" w:cstheme="minorHAnsi"/>
          <w:sz w:val="22"/>
          <w:szCs w:val="22"/>
        </w:rPr>
        <w:t>de acordo com a(s) especificação(ções) constante(s) no subitem 1.1. deste Termo de Referência;</w:t>
      </w:r>
    </w:p>
    <w:p w14:paraId="56BB78B8"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E06002">
        <w:rPr>
          <w:rFonts w:asciiTheme="minorHAnsi" w:hAnsiTheme="minorHAnsi" w:cstheme="minorHAnsi"/>
          <w:sz w:val="22"/>
          <w:szCs w:val="22"/>
        </w:rPr>
        <w:t>9.1.3. Providenciar a imediata correção das irregularidades apontadas pelo Contratante, quanto à execução do fornecimento;</w:t>
      </w:r>
    </w:p>
    <w:p w14:paraId="052E16A4"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E06002">
        <w:rPr>
          <w:rFonts w:asciiTheme="minorHAnsi" w:hAnsiTheme="minorHAnsi" w:cstheme="minorHAnsi"/>
          <w:sz w:val="22"/>
          <w:szCs w:val="22"/>
        </w:rPr>
        <w:t xml:space="preserve">9.1.4. Garantir a boa qualidade do(s) </w:t>
      </w:r>
      <w:r w:rsidRPr="00E06002">
        <w:rPr>
          <w:rFonts w:asciiTheme="minorHAnsi" w:eastAsia="Arial" w:hAnsiTheme="minorHAnsi" w:cstheme="minorHAnsi"/>
          <w:sz w:val="22"/>
          <w:szCs w:val="22"/>
        </w:rPr>
        <w:t xml:space="preserve">produto(s) </w:t>
      </w:r>
      <w:r w:rsidRPr="00E06002">
        <w:rPr>
          <w:rFonts w:asciiTheme="minorHAnsi" w:hAnsiTheme="minorHAnsi" w:cstheme="minorHAnsi"/>
          <w:sz w:val="22"/>
          <w:szCs w:val="22"/>
        </w:rPr>
        <w:t>entregue(s);</w:t>
      </w:r>
    </w:p>
    <w:p w14:paraId="030C6AB1"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 xml:space="preserve">9.1.5. </w:t>
      </w:r>
      <w:bookmarkStart w:id="45" w:name="_Hlk158390124"/>
      <w:r w:rsidRPr="00F52930">
        <w:rPr>
          <w:rFonts w:asciiTheme="minorHAnsi" w:hAnsiTheme="minorHAnsi" w:cstheme="minorHAnsi"/>
          <w:i w:val="0"/>
          <w:iCs w:val="0"/>
          <w:color w:val="000000" w:themeColor="text1"/>
          <w:sz w:val="22"/>
          <w:szCs w:val="22"/>
        </w:rPr>
        <w:t xml:space="preserve">Responsabilizar-se pelos vícios e danos decorrentes da execução do objeto, de acordo com o Código de Defesa do Consumidor, bem como por todo e qualquer dano causado à Administração ou terceiros, não </w:t>
      </w:r>
      <w:r w:rsidRPr="00F52930">
        <w:rPr>
          <w:rFonts w:asciiTheme="minorHAnsi" w:hAnsiTheme="minorHAnsi" w:cstheme="minorHAnsi"/>
          <w:i w:val="0"/>
          <w:iCs w:val="0"/>
          <w:color w:val="000000" w:themeColor="text1"/>
          <w:sz w:val="22"/>
          <w:szCs w:val="22"/>
        </w:rPr>
        <w:lastRenderedPageBreak/>
        <w:t xml:space="preserve">reduzindo essa responsabilidade a fiscalização ou o acompanhamento da execução contratual pelo </w:t>
      </w:r>
      <w:r w:rsidRPr="00F52930">
        <w:rPr>
          <w:rFonts w:asciiTheme="minorHAnsi" w:eastAsia="Calibri" w:hAnsiTheme="minorHAnsi" w:cstheme="minorHAnsi"/>
          <w:i w:val="0"/>
          <w:color w:val="000000" w:themeColor="text1"/>
          <w:sz w:val="22"/>
          <w:szCs w:val="22"/>
        </w:rPr>
        <w:t>Contratante</w:t>
      </w:r>
      <w:r w:rsidRPr="00F52930">
        <w:rPr>
          <w:rFonts w:asciiTheme="minorHAnsi" w:hAnsiTheme="minorHAnsi" w:cstheme="minorHAnsi"/>
          <w:i w:val="0"/>
          <w:iCs w:val="0"/>
          <w:color w:val="000000" w:themeColor="text1"/>
          <w:sz w:val="22"/>
          <w:szCs w:val="22"/>
        </w:rPr>
        <w:t>, que ficará autorizado a descontar dos pagamentos devidos ou da garantia, caso exigida, o valor correspondente aos danos sofridos;</w:t>
      </w:r>
      <w:bookmarkEnd w:id="45"/>
    </w:p>
    <w:p w14:paraId="6EC7DFA3"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bookmarkStart w:id="46" w:name="_Hlk158390145"/>
      <w:r w:rsidRPr="00F52930">
        <w:rPr>
          <w:rFonts w:asciiTheme="minorHAnsi" w:hAnsiTheme="minorHAnsi" w:cstheme="minorHAnsi"/>
          <w:i w:val="0"/>
          <w:iCs w:val="0"/>
          <w:color w:val="000000" w:themeColor="text1"/>
          <w:sz w:val="22"/>
          <w:szCs w:val="22"/>
        </w:rPr>
        <w:t>9.1.6. Atender às determinações regulares emitidas pelo fiscal ou gestor do contrato ou autoridade superior (art. 137, II, da Lei n.º 14.133/2021) e prestar todo esclarecimento ou informação por eles solicitados;</w:t>
      </w:r>
    </w:p>
    <w:bookmarkEnd w:id="46"/>
    <w:p w14:paraId="04DB74D8"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highlight w:val="cyan"/>
        </w:rPr>
      </w:pPr>
    </w:p>
    <w:p w14:paraId="721E230F"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9.1.7. Reparar, corrigir, remover, reconstruir ou substituir, às suas expensas, no total ou em parte, no prazo fixado pelo fiscal do contrato, os bens nos quais se verificarem vícios, defeitos ou incorreções resultantes da execução ou dos materiais empregados;</w:t>
      </w:r>
    </w:p>
    <w:p w14:paraId="299E5596"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 xml:space="preserve">9.1.8. </w:t>
      </w:r>
      <w:bookmarkStart w:id="47" w:name="_Hlk158390188"/>
      <w:r w:rsidRPr="00F52930">
        <w:rPr>
          <w:rFonts w:asciiTheme="minorHAnsi" w:hAnsiTheme="minorHAnsi" w:cstheme="minorHAnsi"/>
          <w:i w:val="0"/>
          <w:iCs w:val="0"/>
          <w:color w:val="000000" w:themeColor="text1"/>
          <w:sz w:val="22"/>
          <w:szCs w:val="22"/>
        </w:rPr>
        <w:t xml:space="preserve">Responsabilizar-se pelo cumprimento de todas as obrigações trabalhistas, previdenciárias, fiscais, comerciais e as demais previstas em legislação específica, cuja inadimplência não transfere a responsabilidade ao </w:t>
      </w:r>
      <w:r w:rsidRPr="00F52930">
        <w:rPr>
          <w:rFonts w:asciiTheme="minorHAnsi" w:eastAsia="Calibri" w:hAnsiTheme="minorHAnsi" w:cstheme="minorHAnsi"/>
          <w:i w:val="0"/>
          <w:color w:val="000000" w:themeColor="text1"/>
          <w:sz w:val="22"/>
          <w:szCs w:val="22"/>
        </w:rPr>
        <w:t>Contratante</w:t>
      </w:r>
      <w:r w:rsidRPr="00F52930">
        <w:rPr>
          <w:rFonts w:asciiTheme="minorHAnsi" w:hAnsiTheme="minorHAnsi" w:cstheme="minorHAnsi"/>
          <w:i w:val="0"/>
          <w:iCs w:val="0"/>
          <w:color w:val="000000" w:themeColor="text1"/>
          <w:sz w:val="22"/>
          <w:szCs w:val="22"/>
        </w:rPr>
        <w:t xml:space="preserve"> e não poderá onerar o objeto do contrato;</w:t>
      </w:r>
    </w:p>
    <w:bookmarkEnd w:id="47"/>
    <w:p w14:paraId="302B8A10" w14:textId="77777777" w:rsidR="008F1371" w:rsidRPr="00F52930" w:rsidRDefault="008F1371" w:rsidP="008F1371">
      <w:pPr>
        <w:pStyle w:val="Textodecomentrio"/>
        <w:spacing w:line="360" w:lineRule="auto"/>
        <w:rPr>
          <w:rFonts w:asciiTheme="minorHAnsi" w:eastAsiaTheme="minorEastAsia" w:hAnsiTheme="minorHAnsi" w:cstheme="minorHAnsi"/>
          <w:color w:val="000000" w:themeColor="text1"/>
          <w:sz w:val="22"/>
          <w:szCs w:val="22"/>
          <w:lang w:eastAsia="pt-BR"/>
        </w:rPr>
      </w:pPr>
      <w:r w:rsidRPr="00F52930">
        <w:rPr>
          <w:rFonts w:asciiTheme="minorHAnsi" w:hAnsiTheme="minorHAnsi" w:cstheme="minorHAnsi"/>
          <w:color w:val="000000" w:themeColor="text1"/>
          <w:sz w:val="22"/>
          <w:szCs w:val="22"/>
        </w:rPr>
        <w:t>9.1.9</w:t>
      </w:r>
      <w:r w:rsidRPr="00F52930">
        <w:rPr>
          <w:rFonts w:asciiTheme="minorHAnsi" w:hAnsiTheme="minorHAnsi" w:cstheme="minorHAnsi"/>
          <w:i/>
          <w:iCs/>
          <w:color w:val="000000" w:themeColor="text1"/>
          <w:sz w:val="22"/>
          <w:szCs w:val="22"/>
        </w:rPr>
        <w:t xml:space="preserve">. </w:t>
      </w:r>
      <w:r w:rsidRPr="00F52930">
        <w:rPr>
          <w:rFonts w:asciiTheme="minorHAnsi" w:eastAsiaTheme="minorEastAsia" w:hAnsiTheme="minorHAnsi" w:cstheme="minorHAnsi"/>
          <w:color w:val="000000" w:themeColor="text1"/>
          <w:sz w:val="22"/>
          <w:szCs w:val="22"/>
          <w:lang w:eastAsia="pt-BR"/>
        </w:rPr>
        <w:t xml:space="preserve">Confirmar </w:t>
      </w:r>
      <w:r w:rsidRPr="00E06002">
        <w:rPr>
          <w:rFonts w:asciiTheme="minorHAnsi" w:eastAsiaTheme="minorEastAsia" w:hAnsiTheme="minorHAnsi" w:cstheme="minorHAnsi"/>
          <w:color w:val="000000" w:themeColor="text1"/>
          <w:sz w:val="22"/>
          <w:szCs w:val="22"/>
          <w:lang w:eastAsia="pt-BR"/>
        </w:rPr>
        <w:t>o recebimento da(s) Nota(s) de Empenho encaminhadas por e-mail ou outro meio eficaz, no prazo máximo de 02 (dois) dias úteis</w:t>
      </w:r>
      <w:r w:rsidRPr="00F52930">
        <w:rPr>
          <w:rFonts w:asciiTheme="minorHAnsi" w:eastAsiaTheme="minorEastAsia" w:hAnsiTheme="minorHAnsi" w:cstheme="minorHAnsi"/>
          <w:color w:val="000000" w:themeColor="text1"/>
          <w:sz w:val="22"/>
          <w:szCs w:val="22"/>
          <w:lang w:eastAsia="pt-BR"/>
        </w:rPr>
        <w:t>;</w:t>
      </w:r>
    </w:p>
    <w:p w14:paraId="202974B2"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9.1.10. Manter, durante toda a execução do contrato, em compatibilidade com as obrigações assumidas, todas as condições exigidas para a habilitação na licitação em cumprimento ao disposto no Inciso XVI do artigo 92 da Lei nº 14.133/2021;</w:t>
      </w:r>
    </w:p>
    <w:p w14:paraId="3A682CE0"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bookmarkStart w:id="48" w:name="_Hlk158390226"/>
      <w:r w:rsidRPr="00F52930">
        <w:rPr>
          <w:rFonts w:asciiTheme="minorHAnsi" w:hAnsiTheme="minorHAnsi" w:cstheme="minorHAnsi"/>
          <w:i w:val="0"/>
          <w:iCs w:val="0"/>
          <w:color w:val="000000" w:themeColor="text1"/>
          <w:sz w:val="22"/>
          <w:szCs w:val="22"/>
        </w:rPr>
        <w:t xml:space="preserve">9.1.11. Responsabilizar-se por todos e quaisquer danos e/ou prejuízos que vier causar ao </w:t>
      </w:r>
      <w:r w:rsidRPr="00F52930">
        <w:rPr>
          <w:rFonts w:asciiTheme="minorHAnsi" w:eastAsia="Calibri" w:hAnsiTheme="minorHAnsi" w:cstheme="minorHAnsi"/>
          <w:i w:val="0"/>
          <w:color w:val="000000" w:themeColor="text1"/>
          <w:sz w:val="22"/>
          <w:szCs w:val="22"/>
        </w:rPr>
        <w:t>Contratante</w:t>
      </w:r>
      <w:r w:rsidRPr="00F52930">
        <w:rPr>
          <w:rFonts w:asciiTheme="minorHAnsi" w:hAnsiTheme="minorHAnsi" w:cstheme="minorHAnsi"/>
          <w:i w:val="0"/>
          <w:iCs w:val="0"/>
          <w:color w:val="000000" w:themeColor="text1"/>
          <w:sz w:val="22"/>
          <w:szCs w:val="22"/>
        </w:rPr>
        <w:t xml:space="preserve"> ou a terceiros, por sua culpa ou dolo, na pessoa de preposto ou terceiros a seu serviço, não excluindo ou reduzindo essa responsabilidade a fiscalização ou o acompanhamento pelo </w:t>
      </w:r>
      <w:r w:rsidRPr="00F52930">
        <w:rPr>
          <w:rFonts w:asciiTheme="minorHAnsi" w:eastAsia="Calibri" w:hAnsiTheme="minorHAnsi" w:cstheme="minorHAnsi"/>
          <w:i w:val="0"/>
          <w:color w:val="000000" w:themeColor="text1"/>
          <w:sz w:val="22"/>
          <w:szCs w:val="22"/>
        </w:rPr>
        <w:t>Contratante</w:t>
      </w:r>
      <w:r w:rsidRPr="00F52930">
        <w:rPr>
          <w:rFonts w:asciiTheme="minorHAnsi" w:hAnsiTheme="minorHAnsi" w:cstheme="minorHAnsi"/>
          <w:i w:val="0"/>
          <w:iCs w:val="0"/>
          <w:color w:val="000000" w:themeColor="text1"/>
          <w:sz w:val="22"/>
          <w:szCs w:val="22"/>
        </w:rPr>
        <w:t>;</w:t>
      </w:r>
    </w:p>
    <w:p w14:paraId="066D2108" w14:textId="77777777" w:rsidR="004D0986"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bookmarkStart w:id="49" w:name="_Hlk158390266"/>
      <w:bookmarkEnd w:id="48"/>
      <w:r w:rsidRPr="00F52930">
        <w:rPr>
          <w:rFonts w:asciiTheme="minorHAnsi" w:hAnsiTheme="minorHAnsi" w:cstheme="minorHAnsi"/>
          <w:i w:val="0"/>
          <w:iCs w:val="0"/>
          <w:color w:val="000000" w:themeColor="text1"/>
          <w:sz w:val="22"/>
          <w:szCs w:val="22"/>
        </w:rPr>
        <w:t>9.1.12. Responsabilizar-se pelos salários, encargos sociais, previdenciários, securitários, taxas, impostos e quaisquer outros que incidam ou venham a incidir sobre seu pessoal necessário à execução deste contrato;</w:t>
      </w:r>
      <w:bookmarkStart w:id="50" w:name="_Hlk158390281"/>
      <w:bookmarkEnd w:id="49"/>
    </w:p>
    <w:p w14:paraId="12A16C38" w14:textId="0A76B0E6"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 xml:space="preserve">9.1.13. Guardar sigilo sobre todas as informações obtidas em decorrência do cumprimento do contrato; </w:t>
      </w:r>
    </w:p>
    <w:p w14:paraId="780C4AAD"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bookmarkStart w:id="51" w:name="_Hlk158390310"/>
      <w:bookmarkEnd w:id="50"/>
      <w:r w:rsidRPr="00F52930">
        <w:rPr>
          <w:rFonts w:asciiTheme="minorHAnsi" w:hAnsiTheme="minorHAnsi" w:cstheme="minorHAnsi"/>
          <w:i w:val="0"/>
          <w:iCs w:val="0"/>
          <w:color w:val="000000" w:themeColor="text1"/>
          <w:sz w:val="22"/>
          <w:szCs w:val="22"/>
        </w:rPr>
        <w:t>9.1.14.</w:t>
      </w:r>
      <w:r w:rsidRPr="00F52930">
        <w:rPr>
          <w:rFonts w:asciiTheme="minorHAnsi" w:hAnsiTheme="minorHAnsi" w:cstheme="minorHAnsi"/>
          <w:i w:val="0"/>
          <w:iCs w:val="0"/>
          <w:color w:val="000000" w:themeColor="text1"/>
          <w:sz w:val="22"/>
          <w:szCs w:val="22"/>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bookmarkEnd w:id="51"/>
    <w:p w14:paraId="4AC2AACC"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 xml:space="preserve">9.1.15. Apresentar sempre que solicitado pelo </w:t>
      </w:r>
      <w:r w:rsidRPr="00F52930">
        <w:rPr>
          <w:rFonts w:asciiTheme="minorHAnsi" w:eastAsia="Calibri" w:hAnsiTheme="minorHAnsi" w:cstheme="minorHAnsi"/>
          <w:i w:val="0"/>
          <w:color w:val="000000" w:themeColor="text1"/>
          <w:sz w:val="22"/>
          <w:szCs w:val="22"/>
        </w:rPr>
        <w:t>Contratante</w:t>
      </w:r>
      <w:r w:rsidRPr="00F52930">
        <w:rPr>
          <w:rFonts w:asciiTheme="minorHAnsi" w:hAnsiTheme="minorHAnsi" w:cstheme="minorHAnsi"/>
          <w:i w:val="0"/>
          <w:iCs w:val="0"/>
          <w:color w:val="000000" w:themeColor="text1"/>
          <w:sz w:val="22"/>
          <w:szCs w:val="22"/>
        </w:rPr>
        <w:t>, comprovação de cumprimento das obrigações tributárias e sociais, legalmente exigíveis;</w:t>
      </w:r>
    </w:p>
    <w:p w14:paraId="2A248C9E"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bookmarkStart w:id="52" w:name="_Hlk158207627"/>
      <w:r w:rsidRPr="00F52930">
        <w:rPr>
          <w:rFonts w:asciiTheme="minorHAnsi" w:hAnsiTheme="minorHAnsi" w:cstheme="minorHAnsi"/>
          <w:i w:val="0"/>
          <w:iCs w:val="0"/>
          <w:color w:val="000000" w:themeColor="text1"/>
          <w:sz w:val="22"/>
          <w:szCs w:val="22"/>
        </w:rPr>
        <w:t>9.1.16. Comunicar ao Contratante a ausência do produto contratado no mercado, apresentando a devida comprovação, tão logo tome ciência do fato que possa vir a comprometer o efetivo cumprimento da obrigação pelo Contratado caso futuramente demandado.</w:t>
      </w:r>
    </w:p>
    <w:bookmarkEnd w:id="52"/>
    <w:p w14:paraId="676AA43D" w14:textId="77777777" w:rsidR="008F1371" w:rsidRPr="00F52930" w:rsidRDefault="008F1371" w:rsidP="008F1371">
      <w:pPr>
        <w:pStyle w:val="Nvel2-Red"/>
        <w:numPr>
          <w:ilvl w:val="0"/>
          <w:numId w:val="0"/>
        </w:numPr>
        <w:spacing w:before="0" w:after="0" w:line="360" w:lineRule="auto"/>
        <w:rPr>
          <w:rFonts w:asciiTheme="minorHAnsi" w:hAnsiTheme="minorHAnsi" w:cstheme="minorHAnsi"/>
          <w:i w:val="0"/>
          <w:iCs w:val="0"/>
          <w:color w:val="000000" w:themeColor="text1"/>
          <w:sz w:val="22"/>
          <w:szCs w:val="22"/>
        </w:rPr>
      </w:pPr>
      <w:r w:rsidRPr="00F52930">
        <w:rPr>
          <w:rFonts w:asciiTheme="minorHAnsi" w:hAnsiTheme="minorHAnsi" w:cstheme="minorHAnsi"/>
          <w:i w:val="0"/>
          <w:iCs w:val="0"/>
          <w:color w:val="000000" w:themeColor="text1"/>
          <w:sz w:val="22"/>
          <w:szCs w:val="22"/>
        </w:rPr>
        <w:t xml:space="preserve">9.1.17. Submeter-se às normas e determinações do </w:t>
      </w:r>
      <w:r w:rsidRPr="00F52930">
        <w:rPr>
          <w:rFonts w:asciiTheme="minorHAnsi" w:eastAsia="Calibri" w:hAnsiTheme="minorHAnsi" w:cstheme="minorHAnsi"/>
          <w:i w:val="0"/>
          <w:color w:val="000000" w:themeColor="text1"/>
          <w:sz w:val="22"/>
          <w:szCs w:val="22"/>
        </w:rPr>
        <w:t>Contratante</w:t>
      </w:r>
      <w:r w:rsidRPr="00F52930">
        <w:rPr>
          <w:rFonts w:asciiTheme="minorHAnsi" w:hAnsiTheme="minorHAnsi" w:cstheme="minorHAnsi"/>
          <w:i w:val="0"/>
          <w:iCs w:val="0"/>
          <w:color w:val="000000" w:themeColor="text1"/>
          <w:sz w:val="22"/>
          <w:szCs w:val="22"/>
        </w:rPr>
        <w:t xml:space="preserve"> no que se referem à execução do contrato;</w:t>
      </w:r>
    </w:p>
    <w:p w14:paraId="012BA290" w14:textId="26EA5141" w:rsidR="008F1371" w:rsidRDefault="008F1371" w:rsidP="008F1371">
      <w:pPr>
        <w:pBdr>
          <w:top w:val="nil"/>
          <w:left w:val="nil"/>
          <w:bottom w:val="nil"/>
          <w:right w:val="nil"/>
          <w:between w:val="nil"/>
        </w:pBdr>
        <w:spacing w:line="360" w:lineRule="auto"/>
        <w:jc w:val="both"/>
        <w:rPr>
          <w:rFonts w:asciiTheme="minorHAnsi" w:hAnsiTheme="minorHAnsi" w:cstheme="minorHAnsi"/>
          <w:color w:val="000000"/>
          <w:sz w:val="22"/>
          <w:szCs w:val="22"/>
        </w:rPr>
      </w:pPr>
    </w:p>
    <w:p w14:paraId="063BFA31" w14:textId="77777777" w:rsidR="003C3BEE" w:rsidRPr="00F52930" w:rsidRDefault="003C3BEE" w:rsidP="008F1371">
      <w:pPr>
        <w:pBdr>
          <w:top w:val="nil"/>
          <w:left w:val="nil"/>
          <w:bottom w:val="nil"/>
          <w:right w:val="nil"/>
          <w:between w:val="nil"/>
        </w:pBdr>
        <w:spacing w:line="360" w:lineRule="auto"/>
        <w:jc w:val="both"/>
        <w:rPr>
          <w:rFonts w:asciiTheme="minorHAnsi" w:hAnsiTheme="minorHAnsi" w:cstheme="minorHAnsi"/>
          <w:color w:val="000000"/>
          <w:sz w:val="22"/>
          <w:szCs w:val="22"/>
        </w:rPr>
      </w:pPr>
    </w:p>
    <w:p w14:paraId="02081F18"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b/>
          <w:sz w:val="22"/>
          <w:szCs w:val="22"/>
        </w:rPr>
      </w:pPr>
      <w:r w:rsidRPr="00F52930">
        <w:rPr>
          <w:rFonts w:asciiTheme="minorHAnsi" w:hAnsiTheme="minorHAnsi" w:cstheme="minorHAnsi"/>
          <w:b/>
          <w:sz w:val="22"/>
          <w:szCs w:val="22"/>
        </w:rPr>
        <w:lastRenderedPageBreak/>
        <w:t>9.2. Das obrigações do Contratante</w:t>
      </w:r>
    </w:p>
    <w:p w14:paraId="0C9D98B7"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p>
    <w:p w14:paraId="14F85DEA"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971960">
        <w:rPr>
          <w:rFonts w:asciiTheme="minorHAnsi" w:hAnsiTheme="minorHAnsi" w:cstheme="minorHAnsi"/>
          <w:sz w:val="22"/>
          <w:szCs w:val="22"/>
        </w:rPr>
        <w:t>9.2.1. Acompanhar e fiscalizar a execução do fornecimento contratado, por meio da Gerência de Administração Predial.</w:t>
      </w:r>
    </w:p>
    <w:p w14:paraId="17379267"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p>
    <w:p w14:paraId="49F84339" w14:textId="77777777" w:rsidR="008F1371" w:rsidRPr="00E06002" w:rsidRDefault="008F1371" w:rsidP="008F1371">
      <w:pPr>
        <w:pBdr>
          <w:top w:val="nil"/>
          <w:left w:val="nil"/>
          <w:bottom w:val="nil"/>
          <w:right w:val="nil"/>
          <w:between w:val="nil"/>
        </w:pBdr>
        <w:spacing w:line="360" w:lineRule="auto"/>
        <w:jc w:val="both"/>
        <w:rPr>
          <w:rFonts w:asciiTheme="minorHAnsi" w:hAnsiTheme="minorHAnsi" w:cstheme="minorHAnsi"/>
          <w:color w:val="FF0000"/>
          <w:sz w:val="22"/>
          <w:szCs w:val="22"/>
        </w:rPr>
      </w:pPr>
      <w:r w:rsidRPr="00E06002">
        <w:rPr>
          <w:rFonts w:asciiTheme="minorHAnsi" w:hAnsiTheme="minorHAnsi" w:cstheme="minorHAnsi"/>
          <w:sz w:val="22"/>
          <w:szCs w:val="22"/>
        </w:rPr>
        <w:t>9.2.2. Fiscalizar a manutenção pelo Contratado, das condições de habilitação exigidas neste Termo de Referência, durante toda a execução do contrato, em cumprimento ao disposto no Inciso XVI</w:t>
      </w:r>
      <w:r w:rsidRPr="00E06002">
        <w:rPr>
          <w:rFonts w:asciiTheme="minorHAnsi" w:hAnsiTheme="minorHAnsi" w:cstheme="minorHAnsi"/>
          <w:color w:val="FF0000"/>
          <w:sz w:val="22"/>
          <w:szCs w:val="22"/>
        </w:rPr>
        <w:t xml:space="preserve"> </w:t>
      </w:r>
      <w:r w:rsidRPr="00E06002">
        <w:rPr>
          <w:rFonts w:asciiTheme="minorHAnsi" w:hAnsiTheme="minorHAnsi" w:cstheme="minorHAnsi"/>
          <w:sz w:val="22"/>
          <w:szCs w:val="22"/>
        </w:rPr>
        <w:t>do artigo 92 da Lei nº 14.133/2021;</w:t>
      </w:r>
    </w:p>
    <w:p w14:paraId="78A72117"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E06002">
        <w:rPr>
          <w:rFonts w:asciiTheme="minorHAnsi" w:hAnsiTheme="minorHAnsi" w:cstheme="minorHAnsi"/>
          <w:sz w:val="22"/>
          <w:szCs w:val="22"/>
        </w:rPr>
        <w:t xml:space="preserve">9.2.3. Pagar no vencimento a fatura apresentada pelo Contratado correspondente ao fornecimento do(s) </w:t>
      </w:r>
      <w:r w:rsidRPr="00E06002">
        <w:rPr>
          <w:rFonts w:asciiTheme="minorHAnsi" w:eastAsia="Arial" w:hAnsiTheme="minorHAnsi" w:cstheme="minorHAnsi"/>
          <w:sz w:val="22"/>
          <w:szCs w:val="22"/>
        </w:rPr>
        <w:t>produto(s);</w:t>
      </w:r>
    </w:p>
    <w:p w14:paraId="7B36FC6A" w14:textId="3E03668E"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F52930">
        <w:rPr>
          <w:rFonts w:asciiTheme="minorHAnsi" w:hAnsiTheme="minorHAnsi" w:cstheme="minorHAnsi"/>
          <w:sz w:val="22"/>
          <w:szCs w:val="22"/>
        </w:rPr>
        <w:t>9.2.4. Notificar o Contratado, por escrito, fixando-lhe prazo para corrigir defeitos ou irregularidades encontradas na execução do fornecimento.</w:t>
      </w:r>
      <w:bookmarkStart w:id="53" w:name="_Hlk158213356"/>
    </w:p>
    <w:p w14:paraId="077E72AF" w14:textId="77777777" w:rsidR="008F1371" w:rsidRPr="00F52930" w:rsidRDefault="008F1371" w:rsidP="008F1371">
      <w:pPr>
        <w:pBdr>
          <w:top w:val="nil"/>
          <w:left w:val="nil"/>
          <w:bottom w:val="nil"/>
          <w:right w:val="nil"/>
          <w:between w:val="nil"/>
        </w:pBdr>
        <w:spacing w:line="360" w:lineRule="auto"/>
        <w:ind w:left="426"/>
        <w:jc w:val="both"/>
        <w:rPr>
          <w:rFonts w:asciiTheme="minorHAnsi" w:hAnsiTheme="minorHAnsi" w:cstheme="minorHAnsi"/>
          <w:sz w:val="22"/>
          <w:szCs w:val="22"/>
        </w:rPr>
      </w:pPr>
    </w:p>
    <w:bookmarkEnd w:id="53"/>
    <w:p w14:paraId="190266F0"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b/>
          <w:sz w:val="22"/>
          <w:szCs w:val="22"/>
        </w:rPr>
      </w:pPr>
      <w:r w:rsidRPr="00F52930">
        <w:rPr>
          <w:rFonts w:asciiTheme="minorHAnsi" w:hAnsiTheme="minorHAnsi" w:cstheme="minorHAnsi"/>
          <w:b/>
          <w:sz w:val="22"/>
          <w:szCs w:val="22"/>
        </w:rPr>
        <w:t>10. DAS SANÇÕES ADMINISTRATIVAS</w:t>
      </w:r>
    </w:p>
    <w:p w14:paraId="38F22FE7" w14:textId="77777777" w:rsidR="008F1371" w:rsidRPr="00F52930" w:rsidRDefault="008F1371" w:rsidP="008F1371">
      <w:pPr>
        <w:pBdr>
          <w:top w:val="nil"/>
          <w:left w:val="nil"/>
          <w:bottom w:val="nil"/>
          <w:right w:val="nil"/>
          <w:between w:val="nil"/>
        </w:pBdr>
        <w:spacing w:line="360" w:lineRule="auto"/>
        <w:jc w:val="both"/>
        <w:rPr>
          <w:rFonts w:asciiTheme="minorHAnsi" w:hAnsiTheme="minorHAnsi" w:cstheme="minorHAnsi"/>
          <w:sz w:val="22"/>
          <w:szCs w:val="22"/>
        </w:rPr>
      </w:pPr>
      <w:r w:rsidRPr="00F52930">
        <w:rPr>
          <w:rFonts w:asciiTheme="minorHAnsi" w:hAnsiTheme="minorHAnsi" w:cstheme="minorHAnsi"/>
          <w:sz w:val="22"/>
          <w:szCs w:val="22"/>
        </w:rPr>
        <w:t>10.1. O descumprimento total ou parcial das obrigações assumidas caracterizará a inadimplência do Contratado, sujeitando-o às penalidades previstas no Decreto Municipal nº 18.096/2022, sem prejuízo de eventual responsabilidade civil e criminal.</w:t>
      </w:r>
    </w:p>
    <w:p w14:paraId="1995F58A" w14:textId="77777777" w:rsidR="008F1371" w:rsidRPr="00F52930" w:rsidRDefault="003C3BEE"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sdt>
        <w:sdtPr>
          <w:rPr>
            <w:rFonts w:asciiTheme="minorHAnsi" w:hAnsiTheme="minorHAnsi" w:cstheme="minorHAnsi"/>
            <w:sz w:val="22"/>
            <w:szCs w:val="22"/>
          </w:rPr>
          <w:tag w:val="goog_rdk_117"/>
          <w:id w:val="1647782546"/>
        </w:sdtPr>
        <w:sdtEndPr>
          <w:rPr>
            <w:b/>
          </w:rPr>
        </w:sdtEndPr>
        <w:sdtContent>
          <w:r w:rsidR="008F1371" w:rsidRPr="00F52930">
            <w:rPr>
              <w:rFonts w:asciiTheme="minorHAnsi" w:hAnsiTheme="minorHAnsi" w:cstheme="minorHAnsi"/>
              <w:b/>
              <w:sz w:val="22"/>
              <w:szCs w:val="22"/>
            </w:rPr>
            <w:t xml:space="preserve">11. </w:t>
          </w:r>
        </w:sdtContent>
      </w:sdt>
      <w:r w:rsidR="008F1371" w:rsidRPr="00F52930">
        <w:rPr>
          <w:rFonts w:asciiTheme="minorHAnsi" w:eastAsia="Arial" w:hAnsiTheme="minorHAnsi" w:cstheme="minorHAnsi"/>
          <w:b/>
          <w:color w:val="000000"/>
          <w:sz w:val="22"/>
          <w:szCs w:val="22"/>
        </w:rPr>
        <w:t>ESTIMATIVAS DO VALOR DA CONTRATAÇÃO</w:t>
      </w:r>
    </w:p>
    <w:p w14:paraId="06B83944" w14:textId="1AB0DC7C"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themeColor="text1"/>
          <w:sz w:val="22"/>
          <w:szCs w:val="22"/>
        </w:rPr>
      </w:pPr>
      <w:r w:rsidRPr="008736F0">
        <w:rPr>
          <w:rFonts w:asciiTheme="minorHAnsi" w:eastAsia="Arial" w:hAnsiTheme="minorHAnsi" w:cstheme="minorHAnsi"/>
          <w:color w:val="000000" w:themeColor="text1"/>
          <w:sz w:val="22"/>
          <w:szCs w:val="22"/>
        </w:rPr>
        <w:t>11.1. O custo estimado total da contratação é de R$</w:t>
      </w:r>
      <w:r w:rsidR="008736F0" w:rsidRPr="008736F0">
        <w:rPr>
          <w:rFonts w:asciiTheme="minorHAnsi" w:eastAsia="Arial" w:hAnsiTheme="minorHAnsi" w:cstheme="minorHAnsi"/>
          <w:color w:val="000000" w:themeColor="text1"/>
          <w:sz w:val="22"/>
          <w:szCs w:val="22"/>
        </w:rPr>
        <w:t>20.403,</w:t>
      </w:r>
      <w:r w:rsidR="00626825">
        <w:rPr>
          <w:rFonts w:asciiTheme="minorHAnsi" w:eastAsia="Arial" w:hAnsiTheme="minorHAnsi" w:cstheme="minorHAnsi"/>
          <w:color w:val="000000" w:themeColor="text1"/>
          <w:sz w:val="22"/>
          <w:szCs w:val="22"/>
        </w:rPr>
        <w:t>36</w:t>
      </w:r>
      <w:r w:rsidRPr="008736F0">
        <w:rPr>
          <w:rFonts w:asciiTheme="minorHAnsi" w:eastAsia="Arial" w:hAnsiTheme="minorHAnsi" w:cstheme="minorHAnsi"/>
          <w:color w:val="000000" w:themeColor="text1"/>
          <w:sz w:val="22"/>
          <w:szCs w:val="22"/>
        </w:rPr>
        <w:t xml:space="preserve"> (</w:t>
      </w:r>
      <w:r w:rsidR="008736F0" w:rsidRPr="008736F0">
        <w:rPr>
          <w:rFonts w:asciiTheme="minorHAnsi" w:eastAsia="Arial" w:hAnsiTheme="minorHAnsi" w:cstheme="minorHAnsi"/>
          <w:color w:val="000000" w:themeColor="text1"/>
          <w:sz w:val="22"/>
          <w:szCs w:val="22"/>
        </w:rPr>
        <w:t xml:space="preserve">vinte mil quatrocentos e três reais e </w:t>
      </w:r>
      <w:r w:rsidR="00626825">
        <w:rPr>
          <w:rFonts w:asciiTheme="minorHAnsi" w:eastAsia="Arial" w:hAnsiTheme="minorHAnsi" w:cstheme="minorHAnsi"/>
          <w:color w:val="000000" w:themeColor="text1"/>
          <w:sz w:val="22"/>
          <w:szCs w:val="22"/>
        </w:rPr>
        <w:t>trinta e seis</w:t>
      </w:r>
      <w:r w:rsidR="008736F0" w:rsidRPr="008736F0">
        <w:rPr>
          <w:rFonts w:asciiTheme="minorHAnsi" w:eastAsia="Arial" w:hAnsiTheme="minorHAnsi" w:cstheme="minorHAnsi"/>
          <w:color w:val="000000" w:themeColor="text1"/>
          <w:sz w:val="22"/>
          <w:szCs w:val="22"/>
        </w:rPr>
        <w:t xml:space="preserve"> centavos</w:t>
      </w:r>
      <w:r w:rsidRPr="008736F0">
        <w:rPr>
          <w:rFonts w:asciiTheme="minorHAnsi" w:eastAsia="Arial" w:hAnsiTheme="minorHAnsi" w:cstheme="minorHAnsi"/>
          <w:color w:val="000000" w:themeColor="text1"/>
          <w:sz w:val="22"/>
          <w:szCs w:val="22"/>
        </w:rPr>
        <w:t>), conforme valores apostos na tabela disposta no item 1</w:t>
      </w:r>
      <w:r w:rsidR="00E06002" w:rsidRPr="008736F0">
        <w:rPr>
          <w:rFonts w:asciiTheme="minorHAnsi" w:eastAsia="Arial" w:hAnsiTheme="minorHAnsi" w:cstheme="minorHAnsi"/>
          <w:color w:val="000000" w:themeColor="text1"/>
          <w:sz w:val="22"/>
          <w:szCs w:val="22"/>
        </w:rPr>
        <w:t>.</w:t>
      </w:r>
      <w:r w:rsidRPr="00E06002">
        <w:rPr>
          <w:rFonts w:asciiTheme="minorHAnsi" w:eastAsia="Arial" w:hAnsiTheme="minorHAnsi" w:cstheme="minorHAnsi"/>
          <w:color w:val="000000" w:themeColor="text1"/>
          <w:sz w:val="22"/>
          <w:szCs w:val="22"/>
        </w:rPr>
        <w:t xml:space="preserve"> </w:t>
      </w:r>
    </w:p>
    <w:p w14:paraId="2569C8BE" w14:textId="77777777" w:rsidR="008F1371" w:rsidRPr="00F52930" w:rsidRDefault="008F1371" w:rsidP="008F1371">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b/>
          <w:color w:val="000000"/>
          <w:sz w:val="22"/>
          <w:szCs w:val="22"/>
        </w:rPr>
      </w:pPr>
      <w:r w:rsidRPr="00F52930">
        <w:rPr>
          <w:rFonts w:asciiTheme="minorHAnsi" w:eastAsia="Arial" w:hAnsiTheme="minorHAnsi" w:cstheme="minorHAnsi"/>
          <w:b/>
          <w:color w:val="000000"/>
          <w:sz w:val="22"/>
          <w:szCs w:val="22"/>
        </w:rPr>
        <w:t>12. ADEQUAÇÃO ORÇAMENTÁRIA</w:t>
      </w:r>
    </w:p>
    <w:p w14:paraId="48780B78" w14:textId="566D072C"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F52930">
        <w:rPr>
          <w:rFonts w:asciiTheme="minorHAnsi" w:hAnsiTheme="minorHAnsi" w:cstheme="minorHAnsi"/>
          <w:color w:val="000000"/>
          <w:sz w:val="22"/>
          <w:szCs w:val="22"/>
        </w:rPr>
        <w:t>12.</w:t>
      </w:r>
      <w:r w:rsidRPr="00DF76B8">
        <w:rPr>
          <w:rFonts w:asciiTheme="minorHAnsi" w:hAnsiTheme="minorHAnsi" w:cstheme="minorHAnsi"/>
          <w:color w:val="000000"/>
          <w:sz w:val="22"/>
          <w:szCs w:val="22"/>
        </w:rPr>
        <w:t>1. As despesas decorrentes do presente procedimento serão acobertadas pela(s) seguinte(s) dotação(ções) orçamentária</w:t>
      </w:r>
      <w:r w:rsidRPr="008736F0">
        <w:rPr>
          <w:rFonts w:asciiTheme="minorHAnsi" w:eastAsia="Arial" w:hAnsiTheme="minorHAnsi" w:cstheme="minorHAnsi"/>
          <w:color w:val="000000"/>
          <w:sz w:val="22"/>
          <w:szCs w:val="22"/>
        </w:rPr>
        <w:t>(s</w:t>
      </w:r>
      <w:r w:rsidR="008736F0" w:rsidRPr="008736F0">
        <w:rPr>
          <w:rFonts w:asciiTheme="minorHAnsi" w:eastAsia="Arial" w:hAnsiTheme="minorHAnsi" w:cstheme="minorHAnsi"/>
          <w:color w:val="000000"/>
          <w:sz w:val="22"/>
          <w:szCs w:val="22"/>
        </w:rPr>
        <w:t>)</w:t>
      </w:r>
      <w:r w:rsidR="00DF76B8">
        <w:rPr>
          <w:rFonts w:asciiTheme="minorHAnsi" w:eastAsia="Arial" w:hAnsiTheme="minorHAnsi" w:cstheme="minorHAnsi"/>
          <w:color w:val="000000"/>
          <w:sz w:val="22"/>
          <w:szCs w:val="22"/>
        </w:rPr>
        <w:t>2000.1100.04.122.007.2900.339030-34.1500.0000</w:t>
      </w:r>
    </w:p>
    <w:p w14:paraId="470338D4" w14:textId="77777777" w:rsidR="008F1371" w:rsidRPr="00F52930" w:rsidRDefault="008F1371" w:rsidP="008F1371">
      <w:pPr>
        <w:pBdr>
          <w:top w:val="nil"/>
          <w:left w:val="nil"/>
          <w:bottom w:val="nil"/>
          <w:right w:val="nil"/>
          <w:between w:val="nil"/>
        </w:pBdr>
        <w:spacing w:line="360" w:lineRule="auto"/>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12.2. A dotação relativa aos exercícios financeiros subsequentes será indicada após aprovação da Lei Orçamentária respectiva e liberação dos créditos correspondentes, mediante apostilamento.</w:t>
      </w:r>
    </w:p>
    <w:p w14:paraId="04489AA4" w14:textId="77777777" w:rsidR="008F1371" w:rsidRDefault="008F1371" w:rsidP="008F1371">
      <w:pPr>
        <w:spacing w:line="360" w:lineRule="auto"/>
        <w:rPr>
          <w:rFonts w:asciiTheme="minorHAnsi" w:eastAsia="Arial" w:hAnsiTheme="minorHAnsi" w:cstheme="minorHAnsi"/>
          <w:b/>
          <w:sz w:val="22"/>
          <w:szCs w:val="22"/>
        </w:rPr>
      </w:pPr>
      <w:r w:rsidRPr="00F60275">
        <w:rPr>
          <w:rFonts w:asciiTheme="minorHAnsi" w:eastAsia="Arial" w:hAnsiTheme="minorHAnsi" w:cstheme="minorHAnsi"/>
          <w:b/>
          <w:sz w:val="22"/>
          <w:szCs w:val="22"/>
        </w:rPr>
        <w:t>13.  UNIDADE RESPONSÁVEL PELO ACOMPANHAMENTO/FISCALIZAÇÃO:  Gerência de Administração Predial - Secretaria Municipal de Governo.</w:t>
      </w:r>
    </w:p>
    <w:p w14:paraId="2EFF3576" w14:textId="20C2DF26" w:rsidR="00E41861" w:rsidRDefault="00E41861" w:rsidP="00E41861">
      <w:pPr>
        <w:spacing w:line="360" w:lineRule="auto"/>
        <w:rPr>
          <w:rFonts w:eastAsia="Arial"/>
          <w:b/>
          <w:sz w:val="24"/>
          <w:szCs w:val="24"/>
        </w:rPr>
      </w:pPr>
      <w:r>
        <w:rPr>
          <w:rFonts w:asciiTheme="minorHAnsi" w:eastAsia="Arial" w:hAnsiTheme="minorHAnsi" w:cstheme="minorHAnsi"/>
          <w:b/>
          <w:sz w:val="22"/>
          <w:szCs w:val="22"/>
        </w:rPr>
        <w:t xml:space="preserve">14. </w:t>
      </w:r>
      <w:r w:rsidRPr="00E41861">
        <w:rPr>
          <w:rFonts w:asciiTheme="minorHAnsi" w:eastAsia="Arial" w:hAnsiTheme="minorHAnsi" w:cstheme="minorHAnsi"/>
          <w:b/>
          <w:sz w:val="22"/>
          <w:szCs w:val="22"/>
        </w:rPr>
        <w:t>DOS ANEXOS</w:t>
      </w:r>
    </w:p>
    <w:p w14:paraId="57E5A274" w14:textId="77777777" w:rsidR="00E41861" w:rsidRPr="00E41861" w:rsidRDefault="00E41861" w:rsidP="00E41861">
      <w:pPr>
        <w:spacing w:line="360" w:lineRule="auto"/>
        <w:jc w:val="both"/>
        <w:rPr>
          <w:rFonts w:asciiTheme="minorHAnsi" w:eastAsia="Arial" w:hAnsiTheme="minorHAnsi" w:cstheme="minorHAnsi"/>
          <w:sz w:val="22"/>
          <w:szCs w:val="22"/>
        </w:rPr>
      </w:pPr>
      <w:r w:rsidRPr="00E41861">
        <w:rPr>
          <w:rFonts w:asciiTheme="minorHAnsi" w:eastAsia="Arial" w:hAnsiTheme="minorHAnsi" w:cstheme="minorHAnsi"/>
          <w:sz w:val="22"/>
          <w:szCs w:val="22"/>
        </w:rPr>
        <w:t>14.1. Integram este Termo de Referência, para todos os fins e efeitos, os seguintes anexos:</w:t>
      </w:r>
    </w:p>
    <w:p w14:paraId="5BB67147" w14:textId="77777777" w:rsidR="00E41861" w:rsidRPr="00E41861" w:rsidRDefault="00E41861" w:rsidP="00E41861">
      <w:pPr>
        <w:spacing w:line="360" w:lineRule="auto"/>
        <w:ind w:left="567"/>
        <w:jc w:val="both"/>
        <w:rPr>
          <w:rFonts w:asciiTheme="minorHAnsi" w:eastAsia="Arial" w:hAnsiTheme="minorHAnsi" w:cstheme="minorHAnsi"/>
          <w:sz w:val="22"/>
          <w:szCs w:val="22"/>
        </w:rPr>
      </w:pPr>
      <w:r w:rsidRPr="00E41861">
        <w:rPr>
          <w:rFonts w:asciiTheme="minorHAnsi" w:eastAsia="Arial" w:hAnsiTheme="minorHAnsi" w:cstheme="minorHAnsi"/>
          <w:sz w:val="22"/>
          <w:szCs w:val="22"/>
        </w:rPr>
        <w:t>14.1.1. ANEXO I – Modelo de Proposta de Preços Ajustada;</w:t>
      </w:r>
    </w:p>
    <w:p w14:paraId="11B1DC63" w14:textId="5665FC20" w:rsidR="008F1371" w:rsidRPr="00F52930" w:rsidRDefault="008F1371" w:rsidP="008F1371">
      <w:pPr>
        <w:pBdr>
          <w:top w:val="nil"/>
          <w:left w:val="nil"/>
          <w:bottom w:val="nil"/>
          <w:right w:val="nil"/>
          <w:between w:val="nil"/>
        </w:pBdr>
        <w:spacing w:line="360" w:lineRule="auto"/>
        <w:ind w:left="4969" w:hanging="4969"/>
        <w:jc w:val="both"/>
        <w:rPr>
          <w:rFonts w:asciiTheme="minorHAnsi" w:eastAsia="Arial" w:hAnsiTheme="minorHAnsi" w:cstheme="minorHAnsi"/>
          <w:sz w:val="22"/>
          <w:szCs w:val="22"/>
        </w:rPr>
      </w:pPr>
      <w:r w:rsidRPr="00F52930">
        <w:rPr>
          <w:rFonts w:asciiTheme="minorHAnsi" w:eastAsia="Arial" w:hAnsiTheme="minorHAnsi" w:cstheme="minorHAnsi"/>
          <w:sz w:val="22"/>
          <w:szCs w:val="22"/>
        </w:rPr>
        <w:t xml:space="preserve">Belo Horizonte, </w:t>
      </w:r>
      <w:r w:rsidR="003C3BEE">
        <w:rPr>
          <w:rFonts w:asciiTheme="minorHAnsi" w:eastAsia="Arial" w:hAnsiTheme="minorHAnsi" w:cstheme="minorHAnsi"/>
          <w:sz w:val="22"/>
          <w:szCs w:val="22"/>
        </w:rPr>
        <w:t>19</w:t>
      </w:r>
      <w:r w:rsidR="00E06002">
        <w:rPr>
          <w:rFonts w:asciiTheme="minorHAnsi" w:eastAsia="Arial" w:hAnsiTheme="minorHAnsi" w:cstheme="minorHAnsi"/>
          <w:sz w:val="22"/>
          <w:szCs w:val="22"/>
        </w:rPr>
        <w:t xml:space="preserve"> de </w:t>
      </w:r>
      <w:r w:rsidR="003C3BEE">
        <w:rPr>
          <w:rFonts w:asciiTheme="minorHAnsi" w:eastAsia="Arial" w:hAnsiTheme="minorHAnsi" w:cstheme="minorHAnsi"/>
          <w:sz w:val="22"/>
          <w:szCs w:val="22"/>
        </w:rPr>
        <w:t>agosto</w:t>
      </w:r>
      <w:r w:rsidRPr="00F52930">
        <w:rPr>
          <w:rFonts w:asciiTheme="minorHAnsi" w:eastAsia="Arial" w:hAnsiTheme="minorHAnsi" w:cstheme="minorHAnsi"/>
          <w:sz w:val="22"/>
          <w:szCs w:val="22"/>
        </w:rPr>
        <w:t xml:space="preserve"> de 2024.</w:t>
      </w:r>
    </w:p>
    <w:p w14:paraId="29D0C5BA" w14:textId="77777777" w:rsidR="008F1371" w:rsidRPr="00F52930" w:rsidRDefault="003C3BEE" w:rsidP="008F1371">
      <w:pPr>
        <w:spacing w:line="360" w:lineRule="auto"/>
        <w:ind w:left="357"/>
        <w:jc w:val="center"/>
        <w:rPr>
          <w:rFonts w:asciiTheme="minorHAnsi" w:eastAsia="Arial" w:hAnsiTheme="minorHAnsi" w:cstheme="minorHAnsi"/>
          <w:sz w:val="22"/>
          <w:szCs w:val="22"/>
        </w:rPr>
      </w:pPr>
      <w:sdt>
        <w:sdtPr>
          <w:rPr>
            <w:rFonts w:asciiTheme="minorHAnsi" w:hAnsiTheme="minorHAnsi" w:cstheme="minorHAnsi"/>
            <w:sz w:val="22"/>
            <w:szCs w:val="22"/>
          </w:rPr>
          <w:tag w:val="goog_rdk_123"/>
          <w:id w:val="553428942"/>
          <w:showingPlcHdr/>
        </w:sdtPr>
        <w:sdtEndPr/>
        <w:sdtContent>
          <w:r w:rsidR="008F1371" w:rsidRPr="00F52930">
            <w:rPr>
              <w:rFonts w:asciiTheme="minorHAnsi" w:hAnsiTheme="minorHAnsi" w:cstheme="minorHAnsi"/>
              <w:sz w:val="22"/>
              <w:szCs w:val="22"/>
            </w:rPr>
            <w:t xml:space="preserve">     </w:t>
          </w:r>
        </w:sdtContent>
      </w:sdt>
      <w:r w:rsidR="008F1371" w:rsidRPr="00F52930">
        <w:rPr>
          <w:rFonts w:asciiTheme="minorHAnsi" w:eastAsia="Arial" w:hAnsiTheme="minorHAnsi" w:cstheme="minorHAnsi"/>
          <w:sz w:val="22"/>
          <w:szCs w:val="22"/>
        </w:rPr>
        <w:t>__________________________________</w:t>
      </w:r>
    </w:p>
    <w:p w14:paraId="7ADB7174" w14:textId="14A10408" w:rsidR="008501C2" w:rsidRDefault="008501C2" w:rsidP="008501C2">
      <w:pPr>
        <w:jc w:val="center"/>
        <w:rPr>
          <w:rFonts w:asciiTheme="minorHAnsi" w:eastAsia="Arial" w:hAnsiTheme="minorHAnsi" w:cstheme="minorHAnsi"/>
          <w:b/>
          <w:sz w:val="22"/>
          <w:szCs w:val="22"/>
        </w:rPr>
      </w:pPr>
      <w:r w:rsidRPr="004B7B7A">
        <w:rPr>
          <w:rFonts w:asciiTheme="minorHAnsi" w:eastAsia="Arial" w:hAnsiTheme="minorHAnsi" w:cstheme="minorHAnsi"/>
          <w:b/>
          <w:sz w:val="22"/>
          <w:szCs w:val="22"/>
        </w:rPr>
        <w:t>Jorge Francisco dos Santos</w:t>
      </w:r>
    </w:p>
    <w:p w14:paraId="00245B23" w14:textId="35110094" w:rsidR="008501C2" w:rsidRDefault="008501C2" w:rsidP="008501C2">
      <w:pPr>
        <w:spacing w:line="360" w:lineRule="auto"/>
        <w:jc w:val="center"/>
        <w:rPr>
          <w:rFonts w:asciiTheme="minorHAnsi" w:eastAsia="Arial" w:hAnsiTheme="minorHAnsi" w:cstheme="minorHAnsi"/>
          <w:b/>
          <w:sz w:val="22"/>
          <w:szCs w:val="22"/>
        </w:rPr>
      </w:pPr>
      <w:r w:rsidRPr="00F60275">
        <w:rPr>
          <w:rFonts w:asciiTheme="minorHAnsi" w:eastAsia="Arial" w:hAnsiTheme="minorHAnsi" w:cstheme="minorHAnsi"/>
          <w:b/>
          <w:sz w:val="22"/>
          <w:szCs w:val="22"/>
        </w:rPr>
        <w:t>Gerência de Administração Predial</w:t>
      </w:r>
    </w:p>
    <w:p w14:paraId="467D3755" w14:textId="77777777" w:rsidR="008F1371" w:rsidRPr="00F52930" w:rsidRDefault="003C3BEE" w:rsidP="008F1371">
      <w:pPr>
        <w:spacing w:line="360" w:lineRule="auto"/>
        <w:ind w:left="357"/>
        <w:jc w:val="center"/>
        <w:rPr>
          <w:rFonts w:asciiTheme="minorHAnsi" w:eastAsia="Arial" w:hAnsiTheme="minorHAnsi" w:cstheme="minorHAnsi"/>
          <w:sz w:val="22"/>
          <w:szCs w:val="22"/>
        </w:rPr>
      </w:pPr>
      <w:sdt>
        <w:sdtPr>
          <w:rPr>
            <w:rFonts w:asciiTheme="minorHAnsi" w:hAnsiTheme="minorHAnsi" w:cstheme="minorHAnsi"/>
            <w:sz w:val="22"/>
            <w:szCs w:val="22"/>
          </w:rPr>
          <w:tag w:val="goog_rdk_123"/>
          <w:id w:val="4301868"/>
          <w:showingPlcHdr/>
        </w:sdtPr>
        <w:sdtEndPr/>
        <w:sdtContent>
          <w:r w:rsidR="008F1371" w:rsidRPr="00F52930">
            <w:rPr>
              <w:rFonts w:asciiTheme="minorHAnsi" w:hAnsiTheme="minorHAnsi" w:cstheme="minorHAnsi"/>
              <w:sz w:val="22"/>
              <w:szCs w:val="22"/>
            </w:rPr>
            <w:t xml:space="preserve">     </w:t>
          </w:r>
        </w:sdtContent>
      </w:sdt>
      <w:r w:rsidR="008F1371" w:rsidRPr="00F52930">
        <w:rPr>
          <w:rFonts w:asciiTheme="minorHAnsi" w:eastAsia="Arial" w:hAnsiTheme="minorHAnsi" w:cstheme="minorHAnsi"/>
          <w:sz w:val="22"/>
          <w:szCs w:val="22"/>
        </w:rPr>
        <w:t>__________________________________</w:t>
      </w:r>
    </w:p>
    <w:p w14:paraId="4BBEE88A" w14:textId="77777777" w:rsidR="008501C2" w:rsidRPr="008501C2" w:rsidRDefault="008501C2" w:rsidP="008501C2">
      <w:pPr>
        <w:spacing w:line="240" w:lineRule="atLeast"/>
        <w:jc w:val="center"/>
        <w:rPr>
          <w:rFonts w:asciiTheme="minorHAnsi" w:hAnsiTheme="minorHAnsi" w:cstheme="minorHAnsi"/>
          <w:sz w:val="22"/>
          <w:szCs w:val="22"/>
        </w:rPr>
      </w:pPr>
      <w:bookmarkStart w:id="54" w:name="_Hlk173824547"/>
      <w:r w:rsidRPr="008501C2">
        <w:rPr>
          <w:rFonts w:asciiTheme="minorHAnsi" w:hAnsiTheme="minorHAnsi" w:cstheme="minorHAnsi"/>
          <w:sz w:val="22"/>
          <w:szCs w:val="22"/>
        </w:rPr>
        <w:t>Josué Costa Valadão</w:t>
      </w:r>
    </w:p>
    <w:p w14:paraId="75EBD3CA" w14:textId="77777777" w:rsidR="008501C2" w:rsidRPr="008501C2" w:rsidRDefault="008501C2" w:rsidP="008501C2">
      <w:pPr>
        <w:spacing w:line="240" w:lineRule="atLeast"/>
        <w:jc w:val="center"/>
        <w:rPr>
          <w:rFonts w:asciiTheme="minorHAnsi" w:hAnsiTheme="minorHAnsi" w:cstheme="minorHAnsi"/>
          <w:b/>
          <w:bCs/>
          <w:sz w:val="22"/>
          <w:szCs w:val="22"/>
        </w:rPr>
      </w:pPr>
      <w:r w:rsidRPr="008501C2">
        <w:rPr>
          <w:rFonts w:asciiTheme="minorHAnsi" w:hAnsiTheme="minorHAnsi" w:cstheme="minorHAnsi"/>
          <w:b/>
          <w:bCs/>
          <w:sz w:val="22"/>
          <w:szCs w:val="22"/>
        </w:rPr>
        <w:t>Diretor de Instâncias Participativas e Coordenação Regional</w:t>
      </w:r>
    </w:p>
    <w:p w14:paraId="7328EE88" w14:textId="77777777" w:rsidR="008501C2" w:rsidRPr="008501C2" w:rsidRDefault="008501C2" w:rsidP="008501C2">
      <w:pPr>
        <w:spacing w:line="360" w:lineRule="auto"/>
        <w:jc w:val="center"/>
        <w:rPr>
          <w:rFonts w:asciiTheme="minorHAnsi" w:hAnsiTheme="minorHAnsi" w:cstheme="minorHAnsi"/>
          <w:b/>
          <w:bCs/>
          <w:sz w:val="22"/>
          <w:szCs w:val="22"/>
        </w:rPr>
      </w:pPr>
    </w:p>
    <w:bookmarkEnd w:id="54"/>
    <w:p w14:paraId="62D8782C" w14:textId="77777777" w:rsidR="008F1371" w:rsidRPr="00F52930" w:rsidRDefault="008F1371" w:rsidP="008F1371">
      <w:pPr>
        <w:jc w:val="center"/>
        <w:rPr>
          <w:rFonts w:asciiTheme="minorHAnsi" w:hAnsiTheme="minorHAnsi" w:cstheme="minorHAnsi"/>
          <w:b/>
          <w:sz w:val="22"/>
          <w:szCs w:val="22"/>
          <w:u w:val="single"/>
        </w:rPr>
      </w:pPr>
      <w:r w:rsidRPr="00F52930">
        <w:rPr>
          <w:rFonts w:asciiTheme="minorHAnsi" w:hAnsiTheme="minorHAnsi" w:cstheme="minorHAnsi"/>
          <w:b/>
          <w:sz w:val="22"/>
          <w:szCs w:val="22"/>
          <w:u w:val="single"/>
        </w:rPr>
        <w:t>ANEXO I</w:t>
      </w:r>
    </w:p>
    <w:p w14:paraId="25872AA5" w14:textId="77777777" w:rsidR="008F1371" w:rsidRPr="00F52930" w:rsidRDefault="008F1371" w:rsidP="008F1371">
      <w:pPr>
        <w:jc w:val="center"/>
        <w:rPr>
          <w:rFonts w:asciiTheme="minorHAnsi" w:hAnsiTheme="minorHAnsi" w:cstheme="minorHAnsi"/>
          <w:b/>
          <w:sz w:val="22"/>
          <w:szCs w:val="22"/>
          <w:u w:val="single"/>
        </w:rPr>
      </w:pPr>
    </w:p>
    <w:p w14:paraId="4D7BBCAE" w14:textId="77777777" w:rsidR="008F1371" w:rsidRPr="00F52930" w:rsidRDefault="008F1371" w:rsidP="008F1371">
      <w:pPr>
        <w:jc w:val="center"/>
        <w:rPr>
          <w:rFonts w:asciiTheme="minorHAnsi" w:hAnsiTheme="minorHAnsi" w:cstheme="minorHAnsi"/>
          <w:b/>
          <w:sz w:val="22"/>
          <w:szCs w:val="22"/>
          <w:u w:val="single"/>
        </w:rPr>
      </w:pPr>
    </w:p>
    <w:p w14:paraId="1F0236A8" w14:textId="77777777" w:rsidR="008F1371" w:rsidRPr="00F52930" w:rsidRDefault="008F1371" w:rsidP="008F1371">
      <w:pPr>
        <w:jc w:val="center"/>
        <w:rPr>
          <w:rFonts w:asciiTheme="minorHAnsi" w:hAnsiTheme="minorHAnsi" w:cstheme="minorHAnsi"/>
          <w:b/>
          <w:sz w:val="22"/>
          <w:szCs w:val="22"/>
          <w:u w:val="single"/>
        </w:rPr>
      </w:pPr>
      <w:r w:rsidRPr="00F52930">
        <w:rPr>
          <w:rFonts w:asciiTheme="minorHAnsi" w:hAnsiTheme="minorHAnsi" w:cstheme="minorHAnsi"/>
          <w:b/>
          <w:sz w:val="22"/>
          <w:szCs w:val="22"/>
          <w:u w:val="single"/>
        </w:rPr>
        <w:t>MODELO DE PROPOSTA DE PREÇOS AJUSTADA</w:t>
      </w:r>
    </w:p>
    <w:p w14:paraId="32F77D89" w14:textId="77777777" w:rsidR="008F1371" w:rsidRPr="00F52930" w:rsidRDefault="008F1371" w:rsidP="008F1371">
      <w:pPr>
        <w:jc w:val="center"/>
        <w:rPr>
          <w:rFonts w:asciiTheme="minorHAnsi" w:hAnsiTheme="minorHAnsi" w:cstheme="minorHAnsi"/>
          <w:b/>
          <w:color w:val="FF0000"/>
          <w:sz w:val="22"/>
          <w:szCs w:val="22"/>
          <w:u w:val="single"/>
        </w:rPr>
      </w:pPr>
    </w:p>
    <w:p w14:paraId="4CF808B9" w14:textId="43056A91" w:rsidR="00DF2A51" w:rsidRPr="00DF2A51" w:rsidRDefault="00DF2A51" w:rsidP="00DF2A51">
      <w:pPr>
        <w:spacing w:line="360" w:lineRule="auto"/>
        <w:ind w:left="1559" w:hanging="1559"/>
        <w:jc w:val="both"/>
        <w:rPr>
          <w:rFonts w:asciiTheme="minorHAnsi" w:hAnsiTheme="minorHAnsi" w:cstheme="minorHAnsi"/>
          <w:b/>
          <w:bCs/>
          <w:sz w:val="22"/>
          <w:szCs w:val="22"/>
          <w:lang w:val="pt-PT"/>
        </w:rPr>
      </w:pPr>
      <w:r>
        <w:rPr>
          <w:rFonts w:asciiTheme="minorHAnsi" w:hAnsiTheme="minorHAnsi" w:cstheme="minorHAnsi"/>
          <w:b/>
          <w:bCs/>
          <w:sz w:val="22"/>
          <w:szCs w:val="22"/>
          <w:lang w:val="pt-PT"/>
        </w:rPr>
        <w:t xml:space="preserve">                                                           </w:t>
      </w:r>
      <w:r w:rsidRPr="00DF2A51">
        <w:rPr>
          <w:rFonts w:asciiTheme="minorHAnsi" w:hAnsiTheme="minorHAnsi" w:cstheme="minorHAnsi"/>
          <w:b/>
          <w:bCs/>
          <w:sz w:val="22"/>
          <w:szCs w:val="22"/>
          <w:lang w:val="pt-PT"/>
        </w:rPr>
        <w:t>DISPENSA ELETRÔNICA Nº 92010/2024</w:t>
      </w:r>
    </w:p>
    <w:p w14:paraId="621E3180" w14:textId="77777777" w:rsidR="008F1371" w:rsidRPr="00E06002" w:rsidRDefault="008F1371" w:rsidP="008F1371">
      <w:pPr>
        <w:spacing w:line="360" w:lineRule="auto"/>
        <w:ind w:left="1559" w:hanging="1559"/>
        <w:jc w:val="both"/>
        <w:rPr>
          <w:rFonts w:asciiTheme="minorHAnsi" w:hAnsiTheme="minorHAnsi" w:cstheme="minorHAnsi"/>
          <w:sz w:val="22"/>
          <w:szCs w:val="22"/>
        </w:rPr>
      </w:pPr>
      <w:r w:rsidRPr="00E06002">
        <w:rPr>
          <w:rFonts w:asciiTheme="minorHAnsi" w:hAnsiTheme="minorHAnsi" w:cstheme="minorHAnsi"/>
          <w:sz w:val="22"/>
          <w:szCs w:val="22"/>
        </w:rPr>
        <w:t xml:space="preserve">Razão social:  </w:t>
      </w:r>
    </w:p>
    <w:p w14:paraId="3B5DF509" w14:textId="77777777" w:rsidR="008F1371" w:rsidRPr="00E06002" w:rsidRDefault="008F1371" w:rsidP="008F1371">
      <w:pPr>
        <w:spacing w:line="360" w:lineRule="auto"/>
        <w:ind w:left="1559" w:hanging="1559"/>
        <w:jc w:val="both"/>
        <w:rPr>
          <w:rFonts w:asciiTheme="minorHAnsi" w:hAnsiTheme="minorHAnsi" w:cstheme="minorHAnsi"/>
          <w:sz w:val="22"/>
          <w:szCs w:val="22"/>
        </w:rPr>
      </w:pPr>
      <w:r w:rsidRPr="00E06002">
        <w:rPr>
          <w:rFonts w:asciiTheme="minorHAnsi" w:hAnsiTheme="minorHAnsi" w:cstheme="minorHAnsi"/>
          <w:sz w:val="22"/>
          <w:szCs w:val="22"/>
        </w:rPr>
        <w:t xml:space="preserve">CNPJ:  </w:t>
      </w:r>
    </w:p>
    <w:p w14:paraId="1E8E2593" w14:textId="77777777" w:rsidR="008F1371" w:rsidRPr="00E06002" w:rsidRDefault="008F1371" w:rsidP="008F1371">
      <w:pPr>
        <w:spacing w:line="360" w:lineRule="auto"/>
        <w:ind w:left="1559" w:hanging="1559"/>
        <w:jc w:val="both"/>
        <w:rPr>
          <w:rFonts w:asciiTheme="minorHAnsi" w:hAnsiTheme="minorHAnsi" w:cstheme="minorHAnsi"/>
          <w:sz w:val="22"/>
          <w:szCs w:val="22"/>
        </w:rPr>
      </w:pPr>
      <w:r w:rsidRPr="00E06002">
        <w:rPr>
          <w:rFonts w:asciiTheme="minorHAnsi" w:hAnsiTheme="minorHAnsi" w:cstheme="minorHAnsi"/>
          <w:sz w:val="22"/>
          <w:szCs w:val="22"/>
        </w:rPr>
        <w:t xml:space="preserve">Endereço:  </w:t>
      </w:r>
    </w:p>
    <w:p w14:paraId="4E4440EF" w14:textId="77777777" w:rsidR="008F1371" w:rsidRPr="00E06002" w:rsidRDefault="008F1371" w:rsidP="008F1371">
      <w:pPr>
        <w:spacing w:line="360" w:lineRule="auto"/>
        <w:ind w:left="1559" w:hanging="1559"/>
        <w:jc w:val="both"/>
        <w:rPr>
          <w:rFonts w:asciiTheme="minorHAnsi" w:hAnsiTheme="minorHAnsi" w:cstheme="minorHAnsi"/>
          <w:sz w:val="22"/>
          <w:szCs w:val="22"/>
        </w:rPr>
      </w:pPr>
      <w:r w:rsidRPr="00E06002">
        <w:rPr>
          <w:rFonts w:asciiTheme="minorHAnsi" w:hAnsiTheme="minorHAnsi" w:cstheme="minorHAnsi"/>
          <w:sz w:val="22"/>
          <w:szCs w:val="22"/>
        </w:rPr>
        <w:t xml:space="preserve">Telefone:  </w:t>
      </w:r>
    </w:p>
    <w:p w14:paraId="2B7BE412" w14:textId="77777777" w:rsidR="008F1371" w:rsidRPr="00E06002" w:rsidRDefault="008F1371" w:rsidP="008F1371">
      <w:pPr>
        <w:spacing w:line="360" w:lineRule="auto"/>
        <w:ind w:left="1559" w:hanging="1559"/>
        <w:jc w:val="both"/>
        <w:rPr>
          <w:rFonts w:asciiTheme="minorHAnsi" w:hAnsiTheme="minorHAnsi" w:cstheme="minorHAnsi"/>
          <w:sz w:val="22"/>
          <w:szCs w:val="22"/>
        </w:rPr>
      </w:pPr>
      <w:r w:rsidRPr="00E06002">
        <w:rPr>
          <w:rFonts w:asciiTheme="minorHAnsi" w:hAnsiTheme="minorHAnsi" w:cstheme="minorHAnsi"/>
          <w:sz w:val="22"/>
          <w:szCs w:val="22"/>
        </w:rPr>
        <w:t xml:space="preserve">Endereço eletrônico (e-mail) para contato:   </w:t>
      </w:r>
    </w:p>
    <w:p w14:paraId="4AE958CF" w14:textId="77777777" w:rsidR="008F1371" w:rsidRPr="00E06002" w:rsidRDefault="008F1371" w:rsidP="008F1371">
      <w:pPr>
        <w:spacing w:line="360" w:lineRule="auto"/>
        <w:ind w:left="1559" w:hanging="1559"/>
        <w:jc w:val="both"/>
        <w:rPr>
          <w:rFonts w:asciiTheme="minorHAnsi" w:hAnsiTheme="minorHAnsi" w:cstheme="minorHAnsi"/>
          <w:color w:val="FF0000"/>
          <w:sz w:val="22"/>
          <w:szCs w:val="22"/>
        </w:rPr>
      </w:pPr>
    </w:p>
    <w:p w14:paraId="7500E7F8" w14:textId="77777777" w:rsidR="00E06002" w:rsidRPr="00E06002" w:rsidRDefault="008F1371" w:rsidP="00E06002">
      <w:pPr>
        <w:keepNext/>
        <w:keepLines/>
        <w:pBdr>
          <w:top w:val="nil"/>
          <w:left w:val="nil"/>
          <w:bottom w:val="nil"/>
          <w:right w:val="nil"/>
          <w:between w:val="nil"/>
        </w:pBdr>
        <w:tabs>
          <w:tab w:val="left" w:pos="567"/>
        </w:tabs>
        <w:spacing w:line="360" w:lineRule="auto"/>
        <w:jc w:val="both"/>
        <w:rPr>
          <w:rFonts w:asciiTheme="minorHAnsi" w:eastAsia="Arial" w:hAnsiTheme="minorHAnsi" w:cstheme="minorHAnsi"/>
          <w:color w:val="000000"/>
          <w:sz w:val="22"/>
          <w:szCs w:val="22"/>
        </w:rPr>
      </w:pPr>
      <w:r w:rsidRPr="00E06002">
        <w:rPr>
          <w:rFonts w:asciiTheme="minorHAnsi" w:hAnsiTheme="minorHAnsi" w:cstheme="minorHAnsi"/>
          <w:sz w:val="22"/>
          <w:szCs w:val="22"/>
        </w:rPr>
        <w:t xml:space="preserve">Objeto:   </w:t>
      </w:r>
      <w:r w:rsidR="00E06002" w:rsidRPr="00E06002">
        <w:rPr>
          <w:rFonts w:asciiTheme="minorHAnsi" w:eastAsia="Arial" w:hAnsiTheme="minorHAnsi" w:cstheme="minorHAnsi"/>
          <w:color w:val="000000"/>
          <w:sz w:val="22"/>
          <w:szCs w:val="22"/>
        </w:rPr>
        <w:t>Aquisição de 48 mangueiras de combate a incêndio, nos termos da(s) tabela(s) abaixo e conforme condições e exigências estabelecidas neste instrumento.</w:t>
      </w:r>
    </w:p>
    <w:p w14:paraId="3ED00F14" w14:textId="77777777" w:rsidR="008F1371" w:rsidRPr="00E06002" w:rsidRDefault="008F1371" w:rsidP="008F1371">
      <w:pPr>
        <w:spacing w:line="360" w:lineRule="auto"/>
        <w:ind w:left="1559" w:hanging="1559"/>
        <w:jc w:val="both"/>
        <w:rPr>
          <w:rFonts w:asciiTheme="minorHAnsi" w:hAnsiTheme="minorHAnsi" w:cstheme="minorHAnsi"/>
          <w:color w:val="FF0000"/>
          <w:sz w:val="22"/>
          <w:szCs w:val="22"/>
        </w:rPr>
      </w:pPr>
      <w:r w:rsidRPr="00E06002">
        <w:rPr>
          <w:rFonts w:asciiTheme="minorHAnsi" w:hAnsiTheme="minorHAnsi" w:cstheme="minorHAnsi"/>
          <w:sz w:val="22"/>
          <w:szCs w:val="22"/>
        </w:rPr>
        <w:t>Validade da proposta</w:t>
      </w:r>
      <w:r w:rsidRPr="00E06002">
        <w:rPr>
          <w:rFonts w:asciiTheme="minorHAnsi" w:hAnsiTheme="minorHAnsi" w:cstheme="minorHAnsi"/>
          <w:color w:val="FF0000"/>
          <w:sz w:val="22"/>
          <w:szCs w:val="22"/>
        </w:rPr>
        <w:t xml:space="preserve">: </w:t>
      </w:r>
      <w:r w:rsidRPr="00E06002">
        <w:rPr>
          <w:rFonts w:asciiTheme="minorHAnsi" w:hAnsiTheme="minorHAnsi" w:cstheme="minorHAnsi"/>
          <w:sz w:val="22"/>
          <w:szCs w:val="22"/>
        </w:rPr>
        <w:t>90 (noventa) dias.</w:t>
      </w:r>
    </w:p>
    <w:p w14:paraId="4EDF4104" w14:textId="77777777" w:rsidR="008F1371" w:rsidRPr="00E06002" w:rsidRDefault="008F1371" w:rsidP="008F1371">
      <w:pPr>
        <w:spacing w:line="360" w:lineRule="auto"/>
        <w:ind w:left="1559" w:hanging="1559"/>
        <w:jc w:val="both"/>
        <w:rPr>
          <w:rFonts w:asciiTheme="minorHAnsi" w:hAnsiTheme="minorHAnsi" w:cstheme="minorHAnsi"/>
          <w:color w:val="FF0000"/>
          <w:sz w:val="22"/>
          <w:szCs w:val="22"/>
        </w:rPr>
      </w:pPr>
      <w:bookmarkStart w:id="55" w:name="_Hlk158390659"/>
    </w:p>
    <w:p w14:paraId="65CE0C9E" w14:textId="77777777" w:rsidR="008F1371" w:rsidRPr="00E06002" w:rsidRDefault="008F1371" w:rsidP="008F1371">
      <w:pPr>
        <w:pBdr>
          <w:top w:val="nil"/>
          <w:left w:val="nil"/>
          <w:bottom w:val="nil"/>
          <w:right w:val="nil"/>
          <w:between w:val="nil"/>
        </w:pBdr>
        <w:jc w:val="center"/>
        <w:rPr>
          <w:rFonts w:asciiTheme="minorHAnsi" w:hAnsiTheme="minorHAnsi" w:cstheme="minorHAnsi"/>
          <w:b/>
          <w:sz w:val="22"/>
          <w:szCs w:val="22"/>
          <w:u w:val="single"/>
        </w:rPr>
      </w:pPr>
      <w:bookmarkStart w:id="56" w:name="_Hlk158390784"/>
      <w:r w:rsidRPr="00E06002">
        <w:rPr>
          <w:rFonts w:asciiTheme="minorHAnsi" w:hAnsiTheme="minorHAnsi" w:cstheme="minorHAnsi"/>
          <w:b/>
          <w:sz w:val="22"/>
          <w:szCs w:val="22"/>
          <w:u w:val="single"/>
        </w:rPr>
        <w:t>ITEM Nº</w:t>
      </w:r>
      <w:r w:rsidR="00E06002">
        <w:rPr>
          <w:rFonts w:asciiTheme="minorHAnsi" w:hAnsiTheme="minorHAnsi" w:cstheme="minorHAnsi"/>
          <w:b/>
          <w:sz w:val="22"/>
          <w:szCs w:val="22"/>
          <w:u w:val="single"/>
        </w:rPr>
        <w:t xml:space="preserve"> 1</w:t>
      </w:r>
    </w:p>
    <w:bookmarkEnd w:id="56"/>
    <w:p w14:paraId="2CC70542" w14:textId="77777777" w:rsidR="008F1371" w:rsidRPr="00E06002" w:rsidRDefault="008F1371" w:rsidP="008F1371">
      <w:pPr>
        <w:pBdr>
          <w:top w:val="nil"/>
          <w:left w:val="nil"/>
          <w:bottom w:val="nil"/>
          <w:right w:val="nil"/>
          <w:between w:val="nil"/>
        </w:pBdr>
        <w:jc w:val="center"/>
        <w:rPr>
          <w:rFonts w:asciiTheme="minorHAnsi" w:hAnsiTheme="minorHAnsi" w:cstheme="minorHAnsi"/>
          <w:b/>
          <w:sz w:val="22"/>
          <w:szCs w:val="22"/>
          <w:u w:val="single"/>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276"/>
        <w:gridCol w:w="2840"/>
        <w:gridCol w:w="1554"/>
        <w:gridCol w:w="1134"/>
        <w:gridCol w:w="1134"/>
        <w:gridCol w:w="1140"/>
        <w:gridCol w:w="850"/>
      </w:tblGrid>
      <w:tr w:rsidR="00E06002" w:rsidRPr="00E06002" w14:paraId="0053214D" w14:textId="77777777" w:rsidTr="008501C2">
        <w:trPr>
          <w:jc w:val="center"/>
        </w:trPr>
        <w:tc>
          <w:tcPr>
            <w:tcW w:w="704" w:type="dxa"/>
            <w:tcBorders>
              <w:bottom w:val="nil"/>
            </w:tcBorders>
            <w:vAlign w:val="center"/>
          </w:tcPr>
          <w:p w14:paraId="6A21721E"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ITEM</w:t>
            </w:r>
          </w:p>
        </w:tc>
        <w:tc>
          <w:tcPr>
            <w:tcW w:w="1276" w:type="dxa"/>
            <w:vAlign w:val="center"/>
          </w:tcPr>
          <w:p w14:paraId="4577D580" w14:textId="77777777" w:rsidR="008501C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SICAM</w:t>
            </w:r>
            <w:r w:rsidR="008501C2">
              <w:rPr>
                <w:rFonts w:asciiTheme="minorHAnsi" w:hAnsiTheme="minorHAnsi" w:cstheme="minorHAnsi"/>
                <w:b/>
                <w:sz w:val="22"/>
                <w:szCs w:val="22"/>
              </w:rPr>
              <w:t>/</w:t>
            </w:r>
          </w:p>
          <w:p w14:paraId="2023CB22" w14:textId="3F0888E0" w:rsidR="008F1371" w:rsidRPr="00E06002" w:rsidRDefault="008501C2"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Pr>
                <w:rFonts w:asciiTheme="minorHAnsi" w:hAnsiTheme="minorHAnsi" w:cstheme="minorHAnsi"/>
                <w:b/>
                <w:sz w:val="22"/>
                <w:szCs w:val="22"/>
              </w:rPr>
              <w:t>CATMAT</w:t>
            </w:r>
          </w:p>
        </w:tc>
        <w:tc>
          <w:tcPr>
            <w:tcW w:w="2840" w:type="dxa"/>
            <w:vAlign w:val="center"/>
          </w:tcPr>
          <w:p w14:paraId="18348FDA"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DESCRIÇÃO</w:t>
            </w:r>
          </w:p>
        </w:tc>
        <w:tc>
          <w:tcPr>
            <w:tcW w:w="1554" w:type="dxa"/>
            <w:vAlign w:val="center"/>
          </w:tcPr>
          <w:p w14:paraId="337F5006"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QUANTIDADE</w:t>
            </w:r>
          </w:p>
        </w:tc>
        <w:tc>
          <w:tcPr>
            <w:tcW w:w="1134" w:type="dxa"/>
            <w:vAlign w:val="center"/>
          </w:tcPr>
          <w:p w14:paraId="362DC801"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UNIDADE</w:t>
            </w:r>
          </w:p>
        </w:tc>
        <w:tc>
          <w:tcPr>
            <w:tcW w:w="1134" w:type="dxa"/>
            <w:vAlign w:val="center"/>
          </w:tcPr>
          <w:p w14:paraId="155E8F54"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MARCA / MODELO</w:t>
            </w:r>
          </w:p>
        </w:tc>
        <w:tc>
          <w:tcPr>
            <w:tcW w:w="1140" w:type="dxa"/>
            <w:vAlign w:val="center"/>
          </w:tcPr>
          <w:p w14:paraId="67AD4F7F"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VALOR UNITÁRIO</w:t>
            </w:r>
          </w:p>
        </w:tc>
        <w:tc>
          <w:tcPr>
            <w:tcW w:w="850" w:type="dxa"/>
            <w:vAlign w:val="center"/>
          </w:tcPr>
          <w:p w14:paraId="7ECFAE00" w14:textId="77777777" w:rsidR="008F1371" w:rsidRPr="00E06002" w:rsidRDefault="008F1371" w:rsidP="00EC26D9">
            <w:pPr>
              <w:pBdr>
                <w:top w:val="nil"/>
                <w:left w:val="nil"/>
                <w:bottom w:val="nil"/>
                <w:right w:val="nil"/>
                <w:between w:val="nil"/>
              </w:pBdr>
              <w:tabs>
                <w:tab w:val="center" w:pos="4419"/>
                <w:tab w:val="right" w:pos="8838"/>
              </w:tabs>
              <w:jc w:val="center"/>
              <w:rPr>
                <w:rFonts w:asciiTheme="minorHAnsi" w:hAnsiTheme="minorHAnsi" w:cstheme="minorHAnsi"/>
                <w:b/>
                <w:sz w:val="22"/>
                <w:szCs w:val="22"/>
              </w:rPr>
            </w:pPr>
            <w:r w:rsidRPr="00E06002">
              <w:rPr>
                <w:rFonts w:asciiTheme="minorHAnsi" w:hAnsiTheme="minorHAnsi" w:cstheme="minorHAnsi"/>
                <w:b/>
                <w:sz w:val="22"/>
                <w:szCs w:val="22"/>
              </w:rPr>
              <w:t>VALOR TOTAL</w:t>
            </w:r>
          </w:p>
        </w:tc>
      </w:tr>
      <w:tr w:rsidR="008501C2" w:rsidRPr="00E06002" w14:paraId="3C8351C5" w14:textId="77777777" w:rsidTr="008501C2">
        <w:trPr>
          <w:trHeight w:val="723"/>
          <w:jc w:val="center"/>
        </w:trPr>
        <w:tc>
          <w:tcPr>
            <w:tcW w:w="704" w:type="dxa"/>
            <w:vAlign w:val="center"/>
          </w:tcPr>
          <w:p w14:paraId="10313EA6" w14:textId="77777777" w:rsidR="008501C2" w:rsidRPr="00E06002" w:rsidRDefault="008501C2" w:rsidP="008501C2">
            <w:pPr>
              <w:pBdr>
                <w:top w:val="nil"/>
                <w:left w:val="nil"/>
                <w:bottom w:val="nil"/>
                <w:right w:val="nil"/>
                <w:between w:val="nil"/>
              </w:pBdr>
              <w:jc w:val="center"/>
              <w:rPr>
                <w:rFonts w:asciiTheme="minorHAnsi" w:hAnsiTheme="minorHAnsi" w:cstheme="minorHAnsi"/>
                <w:sz w:val="22"/>
                <w:szCs w:val="22"/>
              </w:rPr>
            </w:pPr>
            <w:r w:rsidRPr="00E06002">
              <w:rPr>
                <w:rFonts w:asciiTheme="minorHAnsi" w:hAnsiTheme="minorHAnsi" w:cstheme="minorHAnsi"/>
                <w:sz w:val="22"/>
                <w:szCs w:val="22"/>
              </w:rPr>
              <w:t>1</w:t>
            </w:r>
          </w:p>
        </w:tc>
        <w:tc>
          <w:tcPr>
            <w:tcW w:w="1276" w:type="dxa"/>
            <w:tcBorders>
              <w:left w:val="nil"/>
            </w:tcBorders>
            <w:vAlign w:val="center"/>
          </w:tcPr>
          <w:p w14:paraId="1FE0D1C8" w14:textId="77777777" w:rsidR="008501C2" w:rsidRDefault="008501C2" w:rsidP="008501C2">
            <w:pPr>
              <w:pBdr>
                <w:top w:val="nil"/>
                <w:left w:val="nil"/>
                <w:bottom w:val="nil"/>
                <w:right w:val="nil"/>
                <w:between w:val="nil"/>
              </w:pBdr>
              <w:jc w:val="center"/>
              <w:rPr>
                <w:rFonts w:asciiTheme="minorHAnsi" w:eastAsia="Arial" w:hAnsiTheme="minorHAnsi" w:cstheme="minorHAnsi"/>
                <w:color w:val="000000" w:themeColor="text1"/>
              </w:rPr>
            </w:pPr>
            <w:r w:rsidRPr="00DF2A51">
              <w:rPr>
                <w:rFonts w:asciiTheme="minorHAnsi" w:eastAsia="Arial" w:hAnsiTheme="minorHAnsi" w:cstheme="minorHAnsi"/>
                <w:color w:val="000000" w:themeColor="text1"/>
              </w:rPr>
              <w:t>80757/</w:t>
            </w:r>
          </w:p>
          <w:p w14:paraId="4C3D1835" w14:textId="45D53862" w:rsidR="008501C2" w:rsidRPr="00E06002" w:rsidRDefault="008501C2" w:rsidP="008501C2">
            <w:pPr>
              <w:pBdr>
                <w:top w:val="nil"/>
                <w:left w:val="nil"/>
                <w:bottom w:val="nil"/>
                <w:right w:val="nil"/>
                <w:between w:val="nil"/>
              </w:pBdr>
              <w:jc w:val="center"/>
              <w:rPr>
                <w:rFonts w:asciiTheme="minorHAnsi" w:hAnsiTheme="minorHAnsi" w:cstheme="minorHAnsi"/>
                <w:sz w:val="22"/>
                <w:szCs w:val="22"/>
              </w:rPr>
            </w:pPr>
            <w:r w:rsidRPr="00DF2A51">
              <w:rPr>
                <w:rFonts w:asciiTheme="minorHAnsi" w:eastAsia="Arial" w:hAnsiTheme="minorHAnsi" w:cstheme="minorHAnsi"/>
                <w:color w:val="000000" w:themeColor="text1"/>
              </w:rPr>
              <w:t>304575</w:t>
            </w:r>
          </w:p>
        </w:tc>
        <w:tc>
          <w:tcPr>
            <w:tcW w:w="2840" w:type="dxa"/>
            <w:tcBorders>
              <w:left w:val="nil"/>
            </w:tcBorders>
            <w:vAlign w:val="center"/>
          </w:tcPr>
          <w:p w14:paraId="5ED69069" w14:textId="514675C0" w:rsidR="008501C2" w:rsidRPr="00E06002" w:rsidRDefault="008501C2" w:rsidP="008501C2">
            <w:pPr>
              <w:pBdr>
                <w:top w:val="nil"/>
                <w:left w:val="nil"/>
                <w:bottom w:val="nil"/>
                <w:right w:val="nil"/>
                <w:between w:val="nil"/>
              </w:pBdr>
              <w:jc w:val="both"/>
              <w:rPr>
                <w:rFonts w:asciiTheme="minorHAnsi" w:hAnsiTheme="minorHAnsi" w:cstheme="minorHAnsi"/>
                <w:sz w:val="22"/>
                <w:szCs w:val="22"/>
              </w:rPr>
            </w:pPr>
            <w:r w:rsidRPr="00DF2A51">
              <w:rPr>
                <w:rFonts w:asciiTheme="minorHAnsi" w:eastAsia="Arial" w:hAnsiTheme="minorHAnsi" w:cstheme="minorHAnsi"/>
                <w:color w:val="000000" w:themeColor="text1"/>
              </w:rPr>
              <w:t xml:space="preserve">MANGUEIRA EM FIBRA SINTÉTICA, PARA COMBATE A INCÊNDIO, TIPO 2, REVESTIMENTO INTERNO EM BORRACHA, COM 15 METROS DE COMPRIMENTO E BITOLA DE 2.1/2 POLEGADAS, COM UNIÃO TIPO ENGATE RÁPIDO NAS EXTREMIDADES, CONFORME NORMA NBR 11861  </w:t>
            </w:r>
          </w:p>
        </w:tc>
        <w:tc>
          <w:tcPr>
            <w:tcW w:w="1554" w:type="dxa"/>
            <w:vAlign w:val="center"/>
          </w:tcPr>
          <w:p w14:paraId="686EF26B" w14:textId="77777777" w:rsidR="008501C2" w:rsidRPr="00E06002" w:rsidRDefault="008501C2" w:rsidP="008501C2">
            <w:pPr>
              <w:pBdr>
                <w:top w:val="nil"/>
                <w:left w:val="nil"/>
                <w:bottom w:val="nil"/>
                <w:right w:val="nil"/>
                <w:between w:val="nil"/>
              </w:pBdr>
              <w:jc w:val="center"/>
              <w:rPr>
                <w:rFonts w:asciiTheme="minorHAnsi" w:hAnsiTheme="minorHAnsi" w:cstheme="minorHAnsi"/>
                <w:sz w:val="22"/>
                <w:szCs w:val="22"/>
              </w:rPr>
            </w:pPr>
            <w:r w:rsidRPr="00E06002">
              <w:rPr>
                <w:rFonts w:asciiTheme="minorHAnsi" w:hAnsiTheme="minorHAnsi" w:cstheme="minorHAnsi"/>
                <w:sz w:val="22"/>
                <w:szCs w:val="22"/>
              </w:rPr>
              <w:t>48</w:t>
            </w:r>
          </w:p>
        </w:tc>
        <w:tc>
          <w:tcPr>
            <w:tcW w:w="1134" w:type="dxa"/>
            <w:vAlign w:val="center"/>
          </w:tcPr>
          <w:p w14:paraId="0356F0C1" w14:textId="77777777" w:rsidR="008501C2" w:rsidRPr="00E06002" w:rsidRDefault="008501C2" w:rsidP="008501C2">
            <w:pPr>
              <w:pBdr>
                <w:top w:val="nil"/>
                <w:left w:val="nil"/>
                <w:bottom w:val="nil"/>
                <w:right w:val="nil"/>
                <w:between w:val="nil"/>
              </w:pBdr>
              <w:jc w:val="center"/>
              <w:rPr>
                <w:rFonts w:asciiTheme="minorHAnsi" w:hAnsiTheme="minorHAnsi" w:cstheme="minorHAnsi"/>
                <w:sz w:val="22"/>
                <w:szCs w:val="22"/>
              </w:rPr>
            </w:pPr>
            <w:r w:rsidRPr="00E06002">
              <w:rPr>
                <w:rFonts w:asciiTheme="minorHAnsi" w:hAnsiTheme="minorHAnsi" w:cstheme="minorHAnsi"/>
                <w:sz w:val="22"/>
                <w:szCs w:val="22"/>
              </w:rPr>
              <w:t>UN</w:t>
            </w:r>
          </w:p>
        </w:tc>
        <w:tc>
          <w:tcPr>
            <w:tcW w:w="1134" w:type="dxa"/>
            <w:vAlign w:val="center"/>
          </w:tcPr>
          <w:p w14:paraId="395ED596" w14:textId="77777777" w:rsidR="008501C2" w:rsidRPr="00E06002" w:rsidRDefault="008501C2" w:rsidP="008501C2">
            <w:pPr>
              <w:pBdr>
                <w:top w:val="nil"/>
                <w:left w:val="nil"/>
                <w:bottom w:val="nil"/>
                <w:right w:val="nil"/>
                <w:between w:val="nil"/>
              </w:pBdr>
              <w:tabs>
                <w:tab w:val="center" w:pos="4419"/>
                <w:tab w:val="right" w:pos="8838"/>
              </w:tabs>
              <w:rPr>
                <w:rFonts w:asciiTheme="minorHAnsi" w:hAnsiTheme="minorHAnsi" w:cstheme="minorHAnsi"/>
                <w:sz w:val="22"/>
                <w:szCs w:val="22"/>
              </w:rPr>
            </w:pPr>
          </w:p>
        </w:tc>
        <w:tc>
          <w:tcPr>
            <w:tcW w:w="1140" w:type="dxa"/>
            <w:vAlign w:val="center"/>
          </w:tcPr>
          <w:p w14:paraId="06349B2F" w14:textId="77777777" w:rsidR="008501C2" w:rsidRPr="00E06002" w:rsidRDefault="008501C2" w:rsidP="008501C2">
            <w:pPr>
              <w:pBdr>
                <w:top w:val="nil"/>
                <w:left w:val="nil"/>
                <w:bottom w:val="nil"/>
                <w:right w:val="nil"/>
                <w:between w:val="nil"/>
              </w:pBdr>
              <w:tabs>
                <w:tab w:val="center" w:pos="4419"/>
                <w:tab w:val="right" w:pos="8838"/>
              </w:tabs>
              <w:rPr>
                <w:rFonts w:asciiTheme="minorHAnsi" w:hAnsiTheme="minorHAnsi" w:cstheme="minorHAnsi"/>
                <w:sz w:val="22"/>
                <w:szCs w:val="22"/>
              </w:rPr>
            </w:pPr>
          </w:p>
        </w:tc>
        <w:tc>
          <w:tcPr>
            <w:tcW w:w="850" w:type="dxa"/>
            <w:vAlign w:val="center"/>
          </w:tcPr>
          <w:p w14:paraId="2B321CB0" w14:textId="77777777" w:rsidR="008501C2" w:rsidRPr="00E06002" w:rsidRDefault="008501C2" w:rsidP="008501C2">
            <w:pPr>
              <w:pBdr>
                <w:top w:val="nil"/>
                <w:left w:val="nil"/>
                <w:bottom w:val="nil"/>
                <w:right w:val="nil"/>
                <w:between w:val="nil"/>
              </w:pBdr>
              <w:tabs>
                <w:tab w:val="center" w:pos="4419"/>
                <w:tab w:val="right" w:pos="8838"/>
              </w:tabs>
              <w:rPr>
                <w:rFonts w:asciiTheme="minorHAnsi" w:hAnsiTheme="minorHAnsi" w:cstheme="minorHAnsi"/>
                <w:sz w:val="22"/>
                <w:szCs w:val="22"/>
              </w:rPr>
            </w:pPr>
          </w:p>
        </w:tc>
      </w:tr>
      <w:tr w:rsidR="00E06002" w:rsidRPr="00E06002" w14:paraId="72AF0A58" w14:textId="77777777" w:rsidTr="008501C2">
        <w:trPr>
          <w:jc w:val="center"/>
        </w:trPr>
        <w:tc>
          <w:tcPr>
            <w:tcW w:w="4820" w:type="dxa"/>
            <w:gridSpan w:val="3"/>
            <w:vAlign w:val="center"/>
          </w:tcPr>
          <w:p w14:paraId="14E4D77F" w14:textId="77777777" w:rsidR="00E06002" w:rsidRPr="00E06002" w:rsidRDefault="00E06002" w:rsidP="00EC26D9">
            <w:pPr>
              <w:pBdr>
                <w:top w:val="nil"/>
                <w:left w:val="nil"/>
                <w:bottom w:val="nil"/>
                <w:right w:val="nil"/>
                <w:between w:val="nil"/>
              </w:pBdr>
              <w:tabs>
                <w:tab w:val="center" w:pos="4419"/>
                <w:tab w:val="right" w:pos="8838"/>
              </w:tabs>
              <w:rPr>
                <w:rFonts w:asciiTheme="minorHAnsi" w:hAnsiTheme="minorHAnsi" w:cstheme="minorHAnsi"/>
                <w:sz w:val="22"/>
                <w:szCs w:val="22"/>
              </w:rPr>
            </w:pPr>
            <w:r w:rsidRPr="00E06002">
              <w:rPr>
                <w:rFonts w:asciiTheme="minorHAnsi" w:hAnsiTheme="minorHAnsi" w:cstheme="minorHAnsi"/>
                <w:b/>
                <w:sz w:val="22"/>
                <w:szCs w:val="22"/>
              </w:rPr>
              <w:t>VALOR GLOBAL:</w:t>
            </w:r>
          </w:p>
        </w:tc>
        <w:tc>
          <w:tcPr>
            <w:tcW w:w="5812" w:type="dxa"/>
            <w:gridSpan w:val="5"/>
            <w:vAlign w:val="center"/>
          </w:tcPr>
          <w:p w14:paraId="2A2BF051" w14:textId="77777777" w:rsidR="00E06002" w:rsidRPr="00E06002" w:rsidRDefault="00E06002" w:rsidP="00EC26D9">
            <w:pPr>
              <w:pBdr>
                <w:top w:val="nil"/>
                <w:left w:val="nil"/>
                <w:bottom w:val="nil"/>
                <w:right w:val="nil"/>
                <w:between w:val="nil"/>
              </w:pBdr>
              <w:tabs>
                <w:tab w:val="center" w:pos="4419"/>
                <w:tab w:val="right" w:pos="8838"/>
              </w:tabs>
              <w:rPr>
                <w:rFonts w:asciiTheme="minorHAnsi" w:hAnsiTheme="minorHAnsi" w:cstheme="minorHAnsi"/>
                <w:sz w:val="22"/>
                <w:szCs w:val="22"/>
              </w:rPr>
            </w:pPr>
            <w:r w:rsidRPr="00E06002">
              <w:rPr>
                <w:rFonts w:asciiTheme="minorHAnsi" w:hAnsiTheme="minorHAnsi" w:cstheme="minorHAnsi"/>
                <w:sz w:val="22"/>
                <w:szCs w:val="22"/>
              </w:rPr>
              <w:t>.................................................. reais e .......... centavos.</w:t>
            </w:r>
          </w:p>
        </w:tc>
      </w:tr>
    </w:tbl>
    <w:p w14:paraId="402CD7A4" w14:textId="77777777" w:rsidR="008F1371" w:rsidRPr="00F52930" w:rsidRDefault="008F1371" w:rsidP="008F1371">
      <w:pPr>
        <w:jc w:val="center"/>
        <w:rPr>
          <w:rFonts w:asciiTheme="minorHAnsi" w:hAnsiTheme="minorHAnsi" w:cstheme="minorHAnsi"/>
          <w:b/>
          <w:color w:val="FF0000"/>
          <w:sz w:val="22"/>
          <w:szCs w:val="22"/>
        </w:rPr>
      </w:pPr>
    </w:p>
    <w:p w14:paraId="13598A38" w14:textId="77777777" w:rsidR="008F1371" w:rsidRPr="00F52930" w:rsidRDefault="008F1371" w:rsidP="008F1371">
      <w:pPr>
        <w:jc w:val="both"/>
        <w:rPr>
          <w:rFonts w:asciiTheme="minorHAnsi" w:hAnsiTheme="minorHAnsi" w:cstheme="minorHAnsi"/>
          <w:sz w:val="22"/>
          <w:szCs w:val="22"/>
        </w:rPr>
      </w:pPr>
    </w:p>
    <w:p w14:paraId="6D183F70" w14:textId="77777777" w:rsidR="008F1371" w:rsidRPr="00F52930" w:rsidRDefault="008F1371" w:rsidP="008F1371">
      <w:pPr>
        <w:jc w:val="both"/>
        <w:rPr>
          <w:rFonts w:asciiTheme="minorHAnsi" w:hAnsiTheme="minorHAnsi" w:cstheme="minorHAnsi"/>
          <w:sz w:val="22"/>
          <w:szCs w:val="22"/>
        </w:rPr>
      </w:pPr>
    </w:p>
    <w:bookmarkEnd w:id="55"/>
    <w:p w14:paraId="56469543" w14:textId="77777777" w:rsidR="008F1371" w:rsidRPr="00F52930" w:rsidRDefault="008F1371" w:rsidP="008F1371">
      <w:pPr>
        <w:jc w:val="both"/>
        <w:rPr>
          <w:rFonts w:asciiTheme="minorHAnsi" w:hAnsiTheme="minorHAnsi" w:cstheme="minorHAnsi"/>
          <w:sz w:val="22"/>
          <w:szCs w:val="22"/>
        </w:rPr>
      </w:pPr>
    </w:p>
    <w:p w14:paraId="6CD902A1" w14:textId="77777777" w:rsidR="008F1371" w:rsidRPr="00F52930" w:rsidRDefault="008F1371" w:rsidP="008F1371">
      <w:pPr>
        <w:jc w:val="center"/>
        <w:rPr>
          <w:rFonts w:asciiTheme="minorHAnsi" w:hAnsiTheme="minorHAnsi" w:cstheme="minorHAnsi"/>
          <w:sz w:val="22"/>
          <w:szCs w:val="22"/>
        </w:rPr>
      </w:pPr>
      <w:r w:rsidRPr="00F52930">
        <w:rPr>
          <w:rFonts w:asciiTheme="minorHAnsi" w:hAnsiTheme="minorHAnsi" w:cstheme="minorHAnsi"/>
          <w:sz w:val="22"/>
          <w:szCs w:val="22"/>
        </w:rPr>
        <w:t>___________, __ de ________________ de _____</w:t>
      </w:r>
    </w:p>
    <w:p w14:paraId="5C46CBC7" w14:textId="77777777" w:rsidR="008F1371" w:rsidRPr="00F52930" w:rsidRDefault="008F1371" w:rsidP="008F1371">
      <w:pPr>
        <w:jc w:val="center"/>
        <w:rPr>
          <w:rFonts w:asciiTheme="minorHAnsi" w:hAnsiTheme="minorHAnsi" w:cstheme="minorHAnsi"/>
          <w:sz w:val="22"/>
          <w:szCs w:val="22"/>
        </w:rPr>
      </w:pPr>
    </w:p>
    <w:p w14:paraId="230483B6" w14:textId="77777777" w:rsidR="008F1371" w:rsidRPr="00F52930" w:rsidRDefault="008F1371" w:rsidP="008F1371">
      <w:pPr>
        <w:rPr>
          <w:rFonts w:asciiTheme="minorHAnsi" w:hAnsiTheme="minorHAnsi" w:cstheme="minorHAnsi"/>
          <w:sz w:val="22"/>
          <w:szCs w:val="22"/>
        </w:rPr>
      </w:pPr>
    </w:p>
    <w:p w14:paraId="7F3D9E9A" w14:textId="77777777" w:rsidR="008F1371" w:rsidRPr="00F52930" w:rsidRDefault="008F1371" w:rsidP="008F1371">
      <w:pPr>
        <w:jc w:val="center"/>
        <w:rPr>
          <w:rFonts w:asciiTheme="minorHAnsi" w:hAnsiTheme="minorHAnsi" w:cstheme="minorHAnsi"/>
          <w:sz w:val="22"/>
          <w:szCs w:val="22"/>
        </w:rPr>
      </w:pPr>
      <w:r w:rsidRPr="00F52930">
        <w:rPr>
          <w:rFonts w:asciiTheme="minorHAnsi" w:hAnsiTheme="minorHAnsi" w:cstheme="minorHAnsi"/>
          <w:sz w:val="22"/>
          <w:szCs w:val="22"/>
        </w:rPr>
        <w:t>__________________________________________________</w:t>
      </w:r>
    </w:p>
    <w:p w14:paraId="79FA70B4" w14:textId="77777777" w:rsidR="008F1371" w:rsidRPr="00F52930" w:rsidRDefault="008F1371" w:rsidP="008F1371">
      <w:pPr>
        <w:rPr>
          <w:rFonts w:asciiTheme="minorHAnsi" w:hAnsiTheme="minorHAnsi" w:cstheme="minorHAnsi"/>
          <w:sz w:val="22"/>
          <w:szCs w:val="22"/>
        </w:rPr>
      </w:pPr>
      <w:r w:rsidRPr="00F52930">
        <w:rPr>
          <w:rFonts w:asciiTheme="minorHAnsi" w:hAnsiTheme="minorHAnsi" w:cstheme="minorHAnsi"/>
          <w:sz w:val="22"/>
          <w:szCs w:val="22"/>
        </w:rPr>
        <w:t xml:space="preserve">                                    Assinatura do responsável legal da empresa licitante</w:t>
      </w:r>
    </w:p>
    <w:p w14:paraId="17C2A5D9" w14:textId="77777777" w:rsidR="00E41861" w:rsidRPr="00F52930" w:rsidRDefault="00E41861">
      <w:pPr>
        <w:rPr>
          <w:rFonts w:asciiTheme="minorHAnsi" w:hAnsiTheme="minorHAnsi" w:cstheme="minorHAnsi"/>
          <w:sz w:val="22"/>
          <w:szCs w:val="22"/>
        </w:rPr>
      </w:pPr>
    </w:p>
    <w:sectPr w:rsidR="00E41861" w:rsidRPr="00F52930" w:rsidSect="00D25E57">
      <w:headerReference w:type="default" r:id="rId17"/>
      <w:footerReference w:type="default" r:id="rId18"/>
      <w:pgSz w:w="11905" w:h="16837"/>
      <w:pgMar w:top="1276" w:right="1134" w:bottom="992" w:left="1276" w:header="425"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6108" w14:textId="77777777" w:rsidR="009D43E8" w:rsidRDefault="009D43E8">
      <w:r>
        <w:separator/>
      </w:r>
    </w:p>
  </w:endnote>
  <w:endnote w:type="continuationSeparator" w:id="0">
    <w:p w14:paraId="24456F2B" w14:textId="77777777" w:rsidR="009D43E8" w:rsidRDefault="009D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panose1 w:val="00000000000000000000"/>
    <w:charset w:val="00"/>
    <w:family w:val="roman"/>
    <w:notTrueType/>
    <w:pitch w:val="default"/>
  </w:font>
  <w:font w:name="Arial Unicode MS">
    <w:panose1 w:val="020B0604020202020204"/>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ena Condens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ACB" w14:textId="77777777" w:rsidR="00E41861" w:rsidRDefault="00EE529C">
    <w:pPr>
      <w:pBdr>
        <w:top w:val="single" w:sz="4" w:space="1" w:color="000000"/>
        <w:left w:val="nil"/>
        <w:bottom w:val="nil"/>
        <w:right w:val="nil"/>
        <w:between w:val="nil"/>
      </w:pBdr>
      <w:tabs>
        <w:tab w:val="center" w:pos="4419"/>
        <w:tab w:val="right" w:pos="8838"/>
        <w:tab w:val="left" w:pos="2002"/>
        <w:tab w:val="right" w:pos="9923"/>
      </w:tabs>
      <w:rPr>
        <w:color w:val="000000"/>
      </w:rPr>
    </w:pPr>
    <w:r>
      <w:rPr>
        <w:color w:val="000000"/>
      </w:rPr>
      <w:t xml:space="preserve">                                   </w:t>
    </w:r>
    <w:r>
      <w:rPr>
        <w:color w:val="000000"/>
      </w:rPr>
      <w:tab/>
    </w:r>
    <w:r>
      <w:rPr>
        <w:color w:val="000000"/>
      </w:rPr>
      <w:tab/>
      <w:t xml:space="preserve">Página </w:t>
    </w: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25</w:t>
    </w:r>
    <w:r>
      <w:rPr>
        <w:color w:val="000000"/>
      </w:rPr>
      <w:fldChar w:fldCharType="end"/>
    </w:r>
  </w:p>
  <w:p w14:paraId="0BE967B3" w14:textId="77777777" w:rsidR="00E41861" w:rsidRDefault="00E4186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2358" w14:textId="77777777" w:rsidR="009D43E8" w:rsidRDefault="009D43E8">
      <w:r>
        <w:separator/>
      </w:r>
    </w:p>
  </w:footnote>
  <w:footnote w:type="continuationSeparator" w:id="0">
    <w:p w14:paraId="3A301246" w14:textId="77777777" w:rsidR="009D43E8" w:rsidRDefault="009D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E1DC" w14:textId="7CDB5B99" w:rsidR="00E41861" w:rsidRDefault="00EE529C">
    <w:pPr>
      <w:pBdr>
        <w:top w:val="nil"/>
        <w:left w:val="nil"/>
        <w:bottom w:val="nil"/>
        <w:right w:val="nil"/>
        <w:between w:val="nil"/>
      </w:pBdr>
      <w:tabs>
        <w:tab w:val="center" w:pos="4419"/>
        <w:tab w:val="right" w:pos="8838"/>
      </w:tabs>
      <w:ind w:left="2552"/>
      <w:jc w:val="center"/>
      <w:rPr>
        <w:b/>
        <w:color w:val="000000"/>
        <w:sz w:val="18"/>
        <w:szCs w:val="18"/>
      </w:rPr>
    </w:pPr>
    <w:r>
      <w:rPr>
        <w:noProof/>
        <w:lang w:eastAsia="pt-BR"/>
      </w:rPr>
      <w:drawing>
        <wp:anchor distT="0" distB="0" distL="114300" distR="114300" simplePos="0" relativeHeight="251659264" behindDoc="0" locked="0" layoutInCell="1" allowOverlap="1" wp14:anchorId="5BE27D20" wp14:editId="1AE70A7F">
          <wp:simplePos x="0" y="0"/>
          <wp:positionH relativeFrom="column">
            <wp:posOffset>155575</wp:posOffset>
          </wp:positionH>
          <wp:positionV relativeFrom="paragraph">
            <wp:posOffset>-11429</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7A96243E" w14:textId="4DBE3C73" w:rsidR="00E41861" w:rsidRDefault="004B7B7A">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SECRETARIA MUNICIPAL DE GOVERNO</w:t>
    </w:r>
  </w:p>
  <w:p w14:paraId="6CF95C07" w14:textId="77777777" w:rsidR="00E41861" w:rsidRDefault="00EE529C">
    <w:pPr>
      <w:pBdr>
        <w:top w:val="nil"/>
        <w:left w:val="nil"/>
        <w:bottom w:val="nil"/>
        <w:right w:val="nil"/>
        <w:between w:val="nil"/>
      </w:pBdr>
      <w:tabs>
        <w:tab w:val="center" w:pos="4419"/>
        <w:tab w:val="right" w:pos="8838"/>
      </w:tabs>
      <w:ind w:left="2552" w:hanging="2552"/>
      <w:jc w:val="center"/>
      <w:rPr>
        <w:b/>
        <w:color w:val="000000"/>
        <w:sz w:val="16"/>
        <w:szCs w:val="16"/>
      </w:rPr>
    </w:pPr>
    <w:r>
      <w:rPr>
        <w:noProof/>
      </w:rPr>
      <mc:AlternateContent>
        <mc:Choice Requires="wps">
          <w:drawing>
            <wp:anchor distT="0" distB="0" distL="114300" distR="114300" simplePos="0" relativeHeight="251661312" behindDoc="0" locked="0" layoutInCell="1" allowOverlap="1" wp14:anchorId="2C8A63C2" wp14:editId="5421D71A">
              <wp:simplePos x="0" y="0"/>
              <wp:positionH relativeFrom="column">
                <wp:posOffset>56432</wp:posOffset>
              </wp:positionH>
              <wp:positionV relativeFrom="paragraph">
                <wp:posOffset>99116</wp:posOffset>
              </wp:positionV>
              <wp:extent cx="6026509"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26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53928A8"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7.8pt" to="47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" strokecolor="black [3213]" strokeweight=".5pt">
              <v:stroke joinstyle="miter"/>
            </v:line>
          </w:pict>
        </mc:Fallback>
      </mc:AlternateContent>
    </w:r>
    <w:r>
      <w:rPr>
        <w:noProof/>
      </w:rPr>
      <mc:AlternateContent>
        <mc:Choice Requires="wps">
          <w:drawing>
            <wp:anchor distT="0" distB="0" distL="114297" distR="114297" simplePos="0" relativeHeight="251660288" behindDoc="0" locked="0" layoutInCell="1" allowOverlap="1" wp14:anchorId="3145E12E" wp14:editId="60DC684B">
              <wp:simplePos x="0" y="0"/>
              <wp:positionH relativeFrom="column">
                <wp:posOffset>12699</wp:posOffset>
              </wp:positionH>
              <wp:positionV relativeFrom="paragraph">
                <wp:posOffset>101600</wp:posOffset>
              </wp:positionV>
              <wp:extent cx="0" cy="12700"/>
              <wp:effectExtent l="0" t="0" r="19050" b="635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77628FD" id="_x0000_t32" coordsize="21600,21600" o:spt="32" o:oned="t" path="m,l21600,21600e" filled="f">
              <v:path arrowok="t" fillok="f" o:connecttype="none"/>
              <o:lock v:ext="edit" shapetype="t"/>
            </v:shapetype>
            <v:shape id="Conector de Seta Reta 3" o:spid="_x0000_s1026" type="#_x0000_t32" style="position:absolute;margin-left:1pt;margin-top:8pt;width:0;height:1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6F"/>
    <w:multiLevelType w:val="multilevel"/>
    <w:tmpl w:val="3C9A5404"/>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47E158B"/>
    <w:multiLevelType w:val="multilevel"/>
    <w:tmpl w:val="5896F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45282"/>
    <w:multiLevelType w:val="multilevel"/>
    <w:tmpl w:val="1FEE5C8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C821DF"/>
    <w:multiLevelType w:val="multilevel"/>
    <w:tmpl w:val="3B3E01C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2B8A"/>
    <w:multiLevelType w:val="hybridMultilevel"/>
    <w:tmpl w:val="8AAEAF78"/>
    <w:lvl w:ilvl="0" w:tplc="2E00FC30">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315463"/>
    <w:multiLevelType w:val="multilevel"/>
    <w:tmpl w:val="21BEBBF0"/>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15633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E6238"/>
    <w:multiLevelType w:val="multilevel"/>
    <w:tmpl w:val="967698F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9"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724CF"/>
    <w:multiLevelType w:val="multilevel"/>
    <w:tmpl w:val="A06E499C"/>
    <w:lvl w:ilvl="0">
      <w:start w:val="7"/>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0" w15:restartNumberingAfterBreak="0">
    <w:nsid w:val="28255F16"/>
    <w:multiLevelType w:val="multilevel"/>
    <w:tmpl w:val="26644D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792F0B"/>
    <w:multiLevelType w:val="multilevel"/>
    <w:tmpl w:val="C5F6EB02"/>
    <w:lvl w:ilvl="0">
      <w:start w:val="4"/>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F23CCE"/>
    <w:multiLevelType w:val="multilevel"/>
    <w:tmpl w:val="E01089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192569"/>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68584B"/>
    <w:multiLevelType w:val="multilevel"/>
    <w:tmpl w:val="D8FCB2EE"/>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CAE31AF"/>
    <w:multiLevelType w:val="multilevel"/>
    <w:tmpl w:val="A3AC786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41DEE"/>
    <w:multiLevelType w:val="multilevel"/>
    <w:tmpl w:val="B47216B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15:restartNumberingAfterBreak="0">
    <w:nsid w:val="4CE22E05"/>
    <w:multiLevelType w:val="multilevel"/>
    <w:tmpl w:val="4DB6A866"/>
    <w:lvl w:ilvl="0">
      <w:start w:val="1"/>
      <w:numFmt w:val="decimal"/>
      <w:lvlText w:val="%1."/>
      <w:lvlJc w:val="left"/>
      <w:pPr>
        <w:ind w:left="360" w:hanging="360"/>
      </w:pPr>
      <w:rPr>
        <w:b/>
      </w:rPr>
    </w:lvl>
    <w:lvl w:ilvl="1">
      <w:start w:val="1"/>
      <w:numFmt w:val="decimal"/>
      <w:lvlText w:val="%1.%2."/>
      <w:lvlJc w:val="left"/>
      <w:pPr>
        <w:ind w:left="4969" w:hanging="432"/>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3198" w:hanging="503"/>
      </w:pPr>
      <w:rPr>
        <w:rFonts w:asciiTheme="minorHAnsi" w:eastAsia="Times New Roman" w:hAnsiTheme="minorHAnsi" w:cstheme="minorHAnsi" w:hint="default"/>
        <w:b w:val="0"/>
        <w:i w:val="0"/>
        <w:strike w:val="0"/>
        <w:color w:val="000000"/>
        <w:sz w:val="22"/>
        <w:szCs w:val="22"/>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A0B90"/>
    <w:multiLevelType w:val="multilevel"/>
    <w:tmpl w:val="5ABA15EE"/>
    <w:lvl w:ilvl="0">
      <w:start w:val="1"/>
      <w:numFmt w:val="decimal"/>
      <w:lvlText w:val="%1."/>
      <w:lvlJc w:val="left"/>
      <w:pPr>
        <w:ind w:left="360" w:hanging="360"/>
      </w:pPr>
      <w:rPr>
        <w:b/>
      </w:rPr>
    </w:lvl>
    <w:lvl w:ilvl="1">
      <w:start w:val="1"/>
      <w:numFmt w:val="decimal"/>
      <w:lvlText w:val="%1.%2."/>
      <w:lvlJc w:val="left"/>
      <w:pPr>
        <w:ind w:left="5253"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E179AC"/>
    <w:multiLevelType w:val="multilevel"/>
    <w:tmpl w:val="03202420"/>
    <w:lvl w:ilvl="0">
      <w:start w:val="14"/>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0" w15:restartNumberingAfterBreak="0">
    <w:nsid w:val="69FF31A8"/>
    <w:multiLevelType w:val="multilevel"/>
    <w:tmpl w:val="5ABA15EE"/>
    <w:lvl w:ilvl="0">
      <w:start w:val="1"/>
      <w:numFmt w:val="decimal"/>
      <w:lvlText w:val="%1."/>
      <w:lvlJc w:val="left"/>
      <w:pPr>
        <w:ind w:left="360" w:hanging="360"/>
      </w:pPr>
      <w:rPr>
        <w:b/>
      </w:rPr>
    </w:lvl>
    <w:lvl w:ilvl="1">
      <w:start w:val="1"/>
      <w:numFmt w:val="decimal"/>
      <w:lvlText w:val="%1.%2."/>
      <w:lvlJc w:val="left"/>
      <w:pPr>
        <w:ind w:left="4685"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E53C75"/>
    <w:multiLevelType w:val="multilevel"/>
    <w:tmpl w:val="0B9CBF6C"/>
    <w:lvl w:ilvl="0">
      <w:start w:val="1"/>
      <w:numFmt w:val="decimal"/>
      <w:lvlText w:val="%1."/>
      <w:lvlJc w:val="left"/>
      <w:pPr>
        <w:ind w:left="450" w:hanging="450"/>
      </w:pPr>
      <w:rPr>
        <w:rFonts w:hint="default"/>
        <w:color w:val="000000"/>
      </w:rPr>
    </w:lvl>
    <w:lvl w:ilvl="1">
      <w:start w:val="4"/>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70623398"/>
    <w:multiLevelType w:val="multilevel"/>
    <w:tmpl w:val="3C18B044"/>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15:restartNumberingAfterBreak="0">
    <w:nsid w:val="70A94F0B"/>
    <w:multiLevelType w:val="multilevel"/>
    <w:tmpl w:val="513A854C"/>
    <w:lvl w:ilvl="0">
      <w:start w:val="7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AE03E6"/>
    <w:multiLevelType w:val="multilevel"/>
    <w:tmpl w:val="81646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D215FA"/>
    <w:multiLevelType w:val="multilevel"/>
    <w:tmpl w:val="99B2B72E"/>
    <w:lvl w:ilvl="0">
      <w:start w:val="7"/>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3"/>
      <w:numFmt w:val="decimal"/>
      <w:lvlText w:val="%1.%2.%3."/>
      <w:lvlJc w:val="left"/>
      <w:pPr>
        <w:ind w:left="1855" w:hanging="720"/>
      </w:pPr>
      <w:rPr>
        <w:rFonts w:eastAsia="Calibri" w:hint="default"/>
      </w:rPr>
    </w:lvl>
    <w:lvl w:ilvl="3">
      <w:start w:val="1"/>
      <w:numFmt w:val="decimal"/>
      <w:lvlText w:val="%1.%2.%3.%4."/>
      <w:lvlJc w:val="left"/>
      <w:pPr>
        <w:ind w:left="4406"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7BA665F9"/>
    <w:multiLevelType w:val="multilevel"/>
    <w:tmpl w:val="97901B06"/>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7"/>
  </w:num>
  <w:num w:numId="2">
    <w:abstractNumId w:val="10"/>
  </w:num>
  <w:num w:numId="3">
    <w:abstractNumId w:val="13"/>
  </w:num>
  <w:num w:numId="4">
    <w:abstractNumId w:val="16"/>
  </w:num>
  <w:num w:numId="5">
    <w:abstractNumId w:val="20"/>
  </w:num>
  <w:num w:numId="6">
    <w:abstractNumId w:val="17"/>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22"/>
  </w:num>
  <w:num w:numId="18">
    <w:abstractNumId w:val="21"/>
  </w:num>
  <w:num w:numId="19">
    <w:abstractNumId w:val="19"/>
  </w:num>
  <w:num w:numId="20">
    <w:abstractNumId w:val="5"/>
  </w:num>
  <w:num w:numId="21">
    <w:abstractNumId w:val="2"/>
  </w:num>
  <w:num w:numId="22">
    <w:abstractNumId w:val="0"/>
  </w:num>
  <w:num w:numId="23">
    <w:abstractNumId w:val="27"/>
  </w:num>
  <w:num w:numId="24">
    <w:abstractNumId w:val="12"/>
  </w:num>
  <w:num w:numId="25">
    <w:abstractNumId w:val="23"/>
  </w:num>
  <w:num w:numId="26">
    <w:abstractNumId w:val="1"/>
  </w:num>
  <w:num w:numId="27">
    <w:abstractNumId w:val="11"/>
  </w:num>
  <w:num w:numId="28">
    <w:abstractNumId w:val="15"/>
  </w:num>
  <w:num w:numId="29">
    <w:abstractNumId w:val="9"/>
  </w:num>
  <w:num w:numId="30">
    <w:abstractNumId w:val="4"/>
  </w:num>
  <w:num w:numId="31">
    <w:abstractNumId w:val="25"/>
  </w:num>
  <w:num w:numId="32">
    <w:abstractNumId w:val="24"/>
  </w:num>
  <w:num w:numId="33">
    <w:abstractNumId w:val="26"/>
  </w:num>
  <w:num w:numId="34">
    <w:abstractNumId w:val="3"/>
  </w:num>
  <w:num w:numId="35">
    <w:abstractNumId w:val="26"/>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71"/>
    <w:rsid w:val="00024548"/>
    <w:rsid w:val="00084926"/>
    <w:rsid w:val="00093E0B"/>
    <w:rsid w:val="00097FF0"/>
    <w:rsid w:val="000E1B0C"/>
    <w:rsid w:val="00172241"/>
    <w:rsid w:val="001F0195"/>
    <w:rsid w:val="002475ED"/>
    <w:rsid w:val="00301DC0"/>
    <w:rsid w:val="003C294E"/>
    <w:rsid w:val="003C3BEE"/>
    <w:rsid w:val="003D5C1B"/>
    <w:rsid w:val="003E0273"/>
    <w:rsid w:val="00485F3A"/>
    <w:rsid w:val="004B7B7A"/>
    <w:rsid w:val="004D0986"/>
    <w:rsid w:val="005359FE"/>
    <w:rsid w:val="005552E6"/>
    <w:rsid w:val="005A4449"/>
    <w:rsid w:val="005D0A6D"/>
    <w:rsid w:val="00622ADB"/>
    <w:rsid w:val="00626825"/>
    <w:rsid w:val="006566F1"/>
    <w:rsid w:val="00674103"/>
    <w:rsid w:val="006A074B"/>
    <w:rsid w:val="006A4947"/>
    <w:rsid w:val="006E40C9"/>
    <w:rsid w:val="0079058B"/>
    <w:rsid w:val="008360B5"/>
    <w:rsid w:val="008501C2"/>
    <w:rsid w:val="00870238"/>
    <w:rsid w:val="008736F0"/>
    <w:rsid w:val="008B3AF5"/>
    <w:rsid w:val="008D3A9D"/>
    <w:rsid w:val="008E051A"/>
    <w:rsid w:val="008F1371"/>
    <w:rsid w:val="00971960"/>
    <w:rsid w:val="00993B2A"/>
    <w:rsid w:val="009D43E8"/>
    <w:rsid w:val="00A660AD"/>
    <w:rsid w:val="00AF0BBA"/>
    <w:rsid w:val="00B63EF6"/>
    <w:rsid w:val="00BD088F"/>
    <w:rsid w:val="00C446E7"/>
    <w:rsid w:val="00C83FED"/>
    <w:rsid w:val="00C921AA"/>
    <w:rsid w:val="00CF1D2C"/>
    <w:rsid w:val="00D90F2F"/>
    <w:rsid w:val="00DE527E"/>
    <w:rsid w:val="00DF2A51"/>
    <w:rsid w:val="00DF76B8"/>
    <w:rsid w:val="00E06002"/>
    <w:rsid w:val="00E41861"/>
    <w:rsid w:val="00E60192"/>
    <w:rsid w:val="00EA70A5"/>
    <w:rsid w:val="00EE529C"/>
    <w:rsid w:val="00F211EE"/>
    <w:rsid w:val="00F52930"/>
    <w:rsid w:val="00F54296"/>
    <w:rsid w:val="00F60275"/>
    <w:rsid w:val="00F75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59AE"/>
  <w15:chartTrackingRefBased/>
  <w15:docId w15:val="{BA2F74E0-C855-4402-893C-64F3EAED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71"/>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uiPriority w:val="9"/>
    <w:qFormat/>
    <w:rsid w:val="008F1371"/>
    <w:pPr>
      <w:keepNext/>
      <w:tabs>
        <w:tab w:val="num" w:pos="0"/>
      </w:tabs>
      <w:jc w:val="center"/>
      <w:outlineLvl w:val="0"/>
    </w:pPr>
    <w:rPr>
      <w:rFonts w:ascii="Arial" w:hAnsi="Arial"/>
      <w:b/>
      <w:sz w:val="24"/>
      <w:u w:val="single"/>
    </w:rPr>
  </w:style>
  <w:style w:type="paragraph" w:styleId="Ttulo2">
    <w:name w:val="heading 2"/>
    <w:basedOn w:val="Normal"/>
    <w:next w:val="Normal"/>
    <w:link w:val="Ttulo2Char"/>
    <w:uiPriority w:val="9"/>
    <w:semiHidden/>
    <w:unhideWhenUsed/>
    <w:qFormat/>
    <w:rsid w:val="008F1371"/>
    <w:pPr>
      <w:keepNext/>
      <w:outlineLvl w:val="1"/>
    </w:pPr>
    <w:rPr>
      <w:b/>
      <w:color w:val="FF0000"/>
      <w:sz w:val="24"/>
    </w:rPr>
  </w:style>
  <w:style w:type="paragraph" w:styleId="Ttulo3">
    <w:name w:val="heading 3"/>
    <w:basedOn w:val="Normal"/>
    <w:next w:val="Normal"/>
    <w:link w:val="Ttulo3Char"/>
    <w:uiPriority w:val="9"/>
    <w:semiHidden/>
    <w:unhideWhenUsed/>
    <w:qFormat/>
    <w:rsid w:val="008F1371"/>
    <w:pPr>
      <w:keepNext/>
      <w:ind w:left="567" w:hanging="567"/>
      <w:jc w:val="both"/>
      <w:outlineLvl w:val="2"/>
    </w:pPr>
    <w:rPr>
      <w:b/>
      <w:color w:val="FF0000"/>
      <w:sz w:val="24"/>
    </w:rPr>
  </w:style>
  <w:style w:type="paragraph" w:styleId="Ttulo4">
    <w:name w:val="heading 4"/>
    <w:basedOn w:val="Normal"/>
    <w:next w:val="Normal"/>
    <w:link w:val="Ttulo4Char"/>
    <w:uiPriority w:val="9"/>
    <w:semiHidden/>
    <w:unhideWhenUsed/>
    <w:qFormat/>
    <w:rsid w:val="008F1371"/>
    <w:pPr>
      <w:keepNext/>
      <w:tabs>
        <w:tab w:val="num" w:pos="0"/>
      </w:tabs>
      <w:jc w:val="center"/>
      <w:outlineLvl w:val="3"/>
    </w:pPr>
    <w:rPr>
      <w:sz w:val="24"/>
    </w:rPr>
  </w:style>
  <w:style w:type="paragraph" w:styleId="Ttulo5">
    <w:name w:val="heading 5"/>
    <w:basedOn w:val="Normal"/>
    <w:next w:val="Normal"/>
    <w:link w:val="Ttulo5Char"/>
    <w:uiPriority w:val="9"/>
    <w:semiHidden/>
    <w:unhideWhenUsed/>
    <w:qFormat/>
    <w:rsid w:val="008F1371"/>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8F1371"/>
    <w:pPr>
      <w:keepNext/>
      <w:ind w:left="567" w:hanging="567"/>
      <w:jc w:val="center"/>
      <w:outlineLvl w:val="5"/>
    </w:pPr>
    <w:rPr>
      <w:b/>
      <w:caps/>
      <w:sz w:val="24"/>
    </w:rPr>
  </w:style>
  <w:style w:type="paragraph" w:styleId="Ttulo8">
    <w:name w:val="heading 8"/>
    <w:basedOn w:val="Normal"/>
    <w:next w:val="Normal"/>
    <w:link w:val="Ttulo8Char"/>
    <w:qFormat/>
    <w:rsid w:val="008F1371"/>
    <w:pPr>
      <w:keepNext/>
      <w:tabs>
        <w:tab w:val="num" w:pos="0"/>
      </w:tabs>
      <w:jc w:val="center"/>
      <w:outlineLvl w:val="7"/>
    </w:pPr>
    <w:rPr>
      <w:rFonts w:ascii="Arial" w:hAnsi="Arial"/>
      <w:b/>
      <w:sz w:val="24"/>
    </w:rPr>
  </w:style>
  <w:style w:type="paragraph" w:styleId="Ttulo9">
    <w:name w:val="heading 9"/>
    <w:basedOn w:val="Normal"/>
    <w:next w:val="Normal"/>
    <w:link w:val="Ttulo9Char"/>
    <w:qFormat/>
    <w:rsid w:val="008F1371"/>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1371"/>
    <w:rPr>
      <w:rFonts w:ascii="Arial" w:eastAsia="Times New Roman" w:hAnsi="Arial" w:cs="Times New Roman"/>
      <w:b/>
      <w:sz w:val="24"/>
      <w:szCs w:val="20"/>
      <w:u w:val="single"/>
      <w:lang w:eastAsia="ar-SA"/>
    </w:rPr>
  </w:style>
  <w:style w:type="character" w:customStyle="1" w:styleId="Ttulo2Char">
    <w:name w:val="Título 2 Char"/>
    <w:basedOn w:val="Fontepargpadro"/>
    <w:link w:val="Ttulo2"/>
    <w:uiPriority w:val="9"/>
    <w:semiHidden/>
    <w:rsid w:val="008F1371"/>
    <w:rPr>
      <w:rFonts w:ascii="Times New Roman" w:eastAsia="Times New Roman" w:hAnsi="Times New Roman" w:cs="Times New Roman"/>
      <w:b/>
      <w:color w:val="FF0000"/>
      <w:sz w:val="24"/>
      <w:szCs w:val="20"/>
      <w:lang w:eastAsia="ar-SA"/>
    </w:rPr>
  </w:style>
  <w:style w:type="character" w:customStyle="1" w:styleId="Ttulo3Char">
    <w:name w:val="Título 3 Char"/>
    <w:basedOn w:val="Fontepargpadro"/>
    <w:link w:val="Ttulo3"/>
    <w:uiPriority w:val="9"/>
    <w:semiHidden/>
    <w:rsid w:val="008F1371"/>
    <w:rPr>
      <w:rFonts w:ascii="Times New Roman" w:eastAsia="Times New Roman" w:hAnsi="Times New Roman" w:cs="Times New Roman"/>
      <w:b/>
      <w:color w:val="FF0000"/>
      <w:sz w:val="24"/>
      <w:szCs w:val="20"/>
      <w:lang w:eastAsia="ar-SA"/>
    </w:rPr>
  </w:style>
  <w:style w:type="character" w:customStyle="1" w:styleId="Ttulo4Char">
    <w:name w:val="Título 4 Char"/>
    <w:basedOn w:val="Fontepargpadro"/>
    <w:link w:val="Ttulo4"/>
    <w:uiPriority w:val="9"/>
    <w:semiHidden/>
    <w:rsid w:val="008F1371"/>
    <w:rPr>
      <w:rFonts w:ascii="Times New Roman" w:eastAsia="Times New Roman" w:hAnsi="Times New Roman" w:cs="Times New Roman"/>
      <w:sz w:val="24"/>
      <w:szCs w:val="20"/>
      <w:lang w:eastAsia="ar-SA"/>
    </w:rPr>
  </w:style>
  <w:style w:type="character" w:customStyle="1" w:styleId="Ttulo5Char">
    <w:name w:val="Título 5 Char"/>
    <w:basedOn w:val="Fontepargpadro"/>
    <w:link w:val="Ttulo5"/>
    <w:uiPriority w:val="9"/>
    <w:semiHidden/>
    <w:rsid w:val="008F1371"/>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uiPriority w:val="9"/>
    <w:semiHidden/>
    <w:rsid w:val="008F1371"/>
    <w:rPr>
      <w:rFonts w:ascii="Times New Roman" w:eastAsia="Times New Roman" w:hAnsi="Times New Roman" w:cs="Times New Roman"/>
      <w:b/>
      <w:caps/>
      <w:sz w:val="24"/>
      <w:szCs w:val="20"/>
      <w:lang w:eastAsia="ar-SA"/>
    </w:rPr>
  </w:style>
  <w:style w:type="character" w:customStyle="1" w:styleId="Ttulo8Char">
    <w:name w:val="Título 8 Char"/>
    <w:basedOn w:val="Fontepargpadro"/>
    <w:link w:val="Ttulo8"/>
    <w:rsid w:val="008F1371"/>
    <w:rPr>
      <w:rFonts w:ascii="Arial" w:eastAsia="Times New Roman" w:hAnsi="Arial" w:cs="Times New Roman"/>
      <w:b/>
      <w:sz w:val="24"/>
      <w:szCs w:val="20"/>
      <w:lang w:eastAsia="ar-SA"/>
    </w:rPr>
  </w:style>
  <w:style w:type="character" w:customStyle="1" w:styleId="Ttulo9Char">
    <w:name w:val="Título 9 Char"/>
    <w:basedOn w:val="Fontepargpadro"/>
    <w:link w:val="Ttulo9"/>
    <w:rsid w:val="008F1371"/>
    <w:rPr>
      <w:rFonts w:ascii="Arial" w:eastAsia="Times New Roman" w:hAnsi="Arial" w:cs="Times New Roman"/>
      <w:lang w:eastAsia="ar-SA"/>
    </w:rPr>
  </w:style>
  <w:style w:type="table" w:customStyle="1" w:styleId="TableNormal1">
    <w:name w:val="Table Normal1"/>
    <w:rsid w:val="008F1371"/>
    <w:pPr>
      <w:spacing w:after="0" w:line="240" w:lineRule="auto"/>
    </w:pPr>
    <w:rPr>
      <w:rFonts w:ascii="Times New Roman" w:eastAsia="Times New Roman" w:hAnsi="Times New Roman" w:cs="Times New Roman"/>
      <w:sz w:val="20"/>
      <w:szCs w:val="20"/>
      <w:lang w:eastAsia="pt-BR"/>
    </w:rPr>
    <w:tblPr>
      <w:tblCellMar>
        <w:top w:w="0" w:type="dxa"/>
        <w:left w:w="0" w:type="dxa"/>
        <w:bottom w:w="0" w:type="dxa"/>
        <w:right w:w="0" w:type="dxa"/>
      </w:tblCellMar>
    </w:tblPr>
  </w:style>
  <w:style w:type="paragraph" w:styleId="Ttulo">
    <w:name w:val="Title"/>
    <w:basedOn w:val="Normal"/>
    <w:next w:val="Subttulo"/>
    <w:link w:val="TtuloChar"/>
    <w:uiPriority w:val="10"/>
    <w:qFormat/>
    <w:rsid w:val="008F1371"/>
    <w:pPr>
      <w:ind w:firstLine="708"/>
      <w:jc w:val="center"/>
    </w:pPr>
    <w:rPr>
      <w:b/>
      <w:sz w:val="24"/>
    </w:rPr>
  </w:style>
  <w:style w:type="character" w:customStyle="1" w:styleId="TtuloChar">
    <w:name w:val="Título Char"/>
    <w:basedOn w:val="Fontepargpadro"/>
    <w:link w:val="Ttulo"/>
    <w:uiPriority w:val="10"/>
    <w:rsid w:val="008F1371"/>
    <w:rPr>
      <w:rFonts w:ascii="Times New Roman" w:eastAsia="Times New Roman" w:hAnsi="Times New Roman" w:cs="Times New Roman"/>
      <w:b/>
      <w:sz w:val="24"/>
      <w:szCs w:val="20"/>
      <w:lang w:eastAsia="ar-SA"/>
    </w:rPr>
  </w:style>
  <w:style w:type="character" w:customStyle="1" w:styleId="WW8Num2z0">
    <w:name w:val="WW8Num2z0"/>
    <w:rsid w:val="008F1371"/>
    <w:rPr>
      <w:rFonts w:ascii="Wingdings" w:hAnsi="Wingdings"/>
      <w:b/>
    </w:rPr>
  </w:style>
  <w:style w:type="character" w:customStyle="1" w:styleId="WW8Num4z0">
    <w:name w:val="WW8Num4z0"/>
    <w:rsid w:val="008F1371"/>
    <w:rPr>
      <w:rFonts w:ascii="Wingdings" w:hAnsi="Wingdings"/>
      <w:b w:val="0"/>
    </w:rPr>
  </w:style>
  <w:style w:type="character" w:customStyle="1" w:styleId="WW8Num5z0">
    <w:name w:val="WW8Num5z0"/>
    <w:rsid w:val="008F1371"/>
    <w:rPr>
      <w:rFonts w:ascii="Symbol" w:hAnsi="Symbol"/>
    </w:rPr>
  </w:style>
  <w:style w:type="character" w:customStyle="1" w:styleId="WW8Num10z0">
    <w:name w:val="WW8Num10z0"/>
    <w:rsid w:val="008F1371"/>
    <w:rPr>
      <w:rFonts w:ascii="Symbol" w:hAnsi="Symbol"/>
    </w:rPr>
  </w:style>
  <w:style w:type="character" w:customStyle="1" w:styleId="WW8Num12z0">
    <w:name w:val="WW8Num12z0"/>
    <w:rsid w:val="008F1371"/>
    <w:rPr>
      <w:u w:val="none"/>
    </w:rPr>
  </w:style>
  <w:style w:type="character" w:customStyle="1" w:styleId="WW8Num13z0">
    <w:name w:val="WW8Num13z0"/>
    <w:rsid w:val="008F1371"/>
    <w:rPr>
      <w:rFonts w:ascii="Symbol" w:hAnsi="Symbol"/>
    </w:rPr>
  </w:style>
  <w:style w:type="character" w:customStyle="1" w:styleId="WW8Num14z0">
    <w:name w:val="WW8Num14z0"/>
    <w:rsid w:val="008F1371"/>
    <w:rPr>
      <w:rFonts w:ascii="Symbol" w:hAnsi="Symbol"/>
    </w:rPr>
  </w:style>
  <w:style w:type="character" w:customStyle="1" w:styleId="WW8Num16z0">
    <w:name w:val="WW8Num16z0"/>
    <w:rsid w:val="008F1371"/>
    <w:rPr>
      <w:rFonts w:ascii="Symbol" w:hAnsi="Symbol"/>
    </w:rPr>
  </w:style>
  <w:style w:type="character" w:customStyle="1" w:styleId="WW8Num16z1">
    <w:name w:val="WW8Num16z1"/>
    <w:rsid w:val="008F1371"/>
    <w:rPr>
      <w:rFonts w:ascii="Courier New" w:hAnsi="Courier New" w:cs="StarSymbol"/>
    </w:rPr>
  </w:style>
  <w:style w:type="character" w:customStyle="1" w:styleId="WW8Num16z2">
    <w:name w:val="WW8Num16z2"/>
    <w:rsid w:val="008F1371"/>
    <w:rPr>
      <w:rFonts w:ascii="Wingdings" w:hAnsi="Wingdings"/>
    </w:rPr>
  </w:style>
  <w:style w:type="character" w:customStyle="1" w:styleId="WW8Num17z0">
    <w:name w:val="WW8Num17z0"/>
    <w:rsid w:val="008F1371"/>
    <w:rPr>
      <w:rFonts w:ascii="Symbol" w:hAnsi="Symbol"/>
    </w:rPr>
  </w:style>
  <w:style w:type="character" w:customStyle="1" w:styleId="WW8Num17z1">
    <w:name w:val="WW8Num17z1"/>
    <w:rsid w:val="008F1371"/>
    <w:rPr>
      <w:rFonts w:ascii="Courier New" w:hAnsi="Courier New" w:cs="StarSymbol"/>
    </w:rPr>
  </w:style>
  <w:style w:type="character" w:customStyle="1" w:styleId="WW8Num17z2">
    <w:name w:val="WW8Num17z2"/>
    <w:rsid w:val="008F1371"/>
    <w:rPr>
      <w:rFonts w:ascii="Wingdings" w:hAnsi="Wingdings"/>
    </w:rPr>
  </w:style>
  <w:style w:type="character" w:customStyle="1" w:styleId="Fontepargpadro6">
    <w:name w:val="Fonte parág. padrão6"/>
    <w:rsid w:val="008F1371"/>
  </w:style>
  <w:style w:type="character" w:customStyle="1" w:styleId="Absatz-Standardschriftart">
    <w:name w:val="Absatz-Standardschriftart"/>
    <w:rsid w:val="008F1371"/>
  </w:style>
  <w:style w:type="character" w:customStyle="1" w:styleId="WW-Absatz-Standardschriftart">
    <w:name w:val="WW-Absatz-Standardschriftart"/>
    <w:rsid w:val="008F1371"/>
  </w:style>
  <w:style w:type="character" w:customStyle="1" w:styleId="WW-Absatz-Standardschriftart1">
    <w:name w:val="WW-Absatz-Standardschriftart1"/>
    <w:rsid w:val="008F1371"/>
  </w:style>
  <w:style w:type="character" w:customStyle="1" w:styleId="Fontepargpadro5">
    <w:name w:val="Fonte parág. padrão5"/>
    <w:rsid w:val="008F1371"/>
  </w:style>
  <w:style w:type="character" w:customStyle="1" w:styleId="WW-Absatz-Standardschriftart11">
    <w:name w:val="WW-Absatz-Standardschriftart11"/>
    <w:rsid w:val="008F1371"/>
  </w:style>
  <w:style w:type="character" w:customStyle="1" w:styleId="WW-Absatz-Standardschriftart111">
    <w:name w:val="WW-Absatz-Standardschriftart111"/>
    <w:rsid w:val="008F1371"/>
  </w:style>
  <w:style w:type="character" w:customStyle="1" w:styleId="WW-Absatz-Standardschriftart1111">
    <w:name w:val="WW-Absatz-Standardschriftart1111"/>
    <w:rsid w:val="008F1371"/>
  </w:style>
  <w:style w:type="character" w:customStyle="1" w:styleId="WW-Absatz-Standardschriftart11111">
    <w:name w:val="WW-Absatz-Standardschriftart11111"/>
    <w:rsid w:val="008F1371"/>
  </w:style>
  <w:style w:type="character" w:customStyle="1" w:styleId="Fontepargpadro4">
    <w:name w:val="Fonte parág. padrão4"/>
    <w:rsid w:val="008F1371"/>
  </w:style>
  <w:style w:type="character" w:customStyle="1" w:styleId="WW-Absatz-Standardschriftart111111">
    <w:name w:val="WW-Absatz-Standardschriftart111111"/>
    <w:rsid w:val="008F1371"/>
  </w:style>
  <w:style w:type="character" w:customStyle="1" w:styleId="Fontepargpadro3">
    <w:name w:val="Fonte parág. padrão3"/>
    <w:rsid w:val="008F1371"/>
  </w:style>
  <w:style w:type="character" w:customStyle="1" w:styleId="WW-Absatz-Standardschriftart1111111">
    <w:name w:val="WW-Absatz-Standardschriftart1111111"/>
    <w:rsid w:val="008F1371"/>
  </w:style>
  <w:style w:type="character" w:customStyle="1" w:styleId="WW-Absatz-Standardschriftart11111111">
    <w:name w:val="WW-Absatz-Standardschriftart11111111"/>
    <w:rsid w:val="008F1371"/>
  </w:style>
  <w:style w:type="character" w:customStyle="1" w:styleId="WW-Absatz-Standardschriftart111111111">
    <w:name w:val="WW-Absatz-Standardschriftart111111111"/>
    <w:rsid w:val="008F1371"/>
  </w:style>
  <w:style w:type="character" w:customStyle="1" w:styleId="WW-Absatz-Standardschriftart1111111111">
    <w:name w:val="WW-Absatz-Standardschriftart1111111111"/>
    <w:rsid w:val="008F1371"/>
  </w:style>
  <w:style w:type="character" w:customStyle="1" w:styleId="WW-Absatz-Standardschriftart11111111111">
    <w:name w:val="WW-Absatz-Standardschriftart11111111111"/>
    <w:rsid w:val="008F1371"/>
  </w:style>
  <w:style w:type="character" w:customStyle="1" w:styleId="WW8Num15z0">
    <w:name w:val="WW8Num15z0"/>
    <w:rsid w:val="008F1371"/>
    <w:rPr>
      <w:rFonts w:ascii="Symbol" w:hAnsi="Symbol"/>
    </w:rPr>
  </w:style>
  <w:style w:type="character" w:customStyle="1" w:styleId="WW8Num15z1">
    <w:name w:val="WW8Num15z1"/>
    <w:rsid w:val="008F1371"/>
    <w:rPr>
      <w:rFonts w:ascii="Courier New" w:hAnsi="Courier New" w:cs="StarSymbol"/>
    </w:rPr>
  </w:style>
  <w:style w:type="character" w:customStyle="1" w:styleId="WW8Num15z2">
    <w:name w:val="WW8Num15z2"/>
    <w:rsid w:val="008F1371"/>
    <w:rPr>
      <w:rFonts w:ascii="Wingdings" w:hAnsi="Wingdings"/>
    </w:rPr>
  </w:style>
  <w:style w:type="character" w:customStyle="1" w:styleId="Fontepargpadro2">
    <w:name w:val="Fonte parág. padrão2"/>
    <w:rsid w:val="008F1371"/>
  </w:style>
  <w:style w:type="character" w:customStyle="1" w:styleId="Fontepargpadro1">
    <w:name w:val="Fonte parág. padrão1"/>
    <w:rsid w:val="008F1371"/>
  </w:style>
  <w:style w:type="character" w:customStyle="1" w:styleId="WW-Fontepargpadro">
    <w:name w:val="WW-Fonte parág. padrão"/>
    <w:rsid w:val="008F1371"/>
  </w:style>
  <w:style w:type="character" w:styleId="Hyperlink">
    <w:name w:val="Hyperlink"/>
    <w:uiPriority w:val="99"/>
    <w:rsid w:val="008F1371"/>
    <w:rPr>
      <w:color w:val="0000FF"/>
      <w:u w:val="single"/>
    </w:rPr>
  </w:style>
  <w:style w:type="character" w:styleId="Nmerodepgina">
    <w:name w:val="page number"/>
    <w:basedOn w:val="WW-Fontepargpadro"/>
    <w:rsid w:val="008F1371"/>
  </w:style>
  <w:style w:type="character" w:customStyle="1" w:styleId="spelle">
    <w:name w:val="spelle"/>
    <w:basedOn w:val="Fontepargpadro1"/>
    <w:rsid w:val="008F1371"/>
  </w:style>
  <w:style w:type="character" w:customStyle="1" w:styleId="Smbolosdenumerao">
    <w:name w:val="Símbolos de numeração"/>
    <w:rsid w:val="008F1371"/>
  </w:style>
  <w:style w:type="character" w:customStyle="1" w:styleId="Marcadores">
    <w:name w:val="Marcadores"/>
    <w:rsid w:val="008F1371"/>
    <w:rPr>
      <w:rFonts w:ascii="StarSymbol" w:eastAsia="StarSymbol" w:hAnsi="StarSymbol" w:cs="Arial Unicode MS"/>
      <w:sz w:val="18"/>
      <w:szCs w:val="18"/>
    </w:rPr>
  </w:style>
  <w:style w:type="paragraph" w:customStyle="1" w:styleId="Captulo">
    <w:name w:val="Capítulo"/>
    <w:basedOn w:val="Normal"/>
    <w:next w:val="Corpodetexto"/>
    <w:rsid w:val="008F137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F1371"/>
    <w:pPr>
      <w:spacing w:line="320" w:lineRule="exact"/>
      <w:ind w:left="567" w:hanging="567"/>
      <w:jc w:val="both"/>
    </w:pPr>
    <w:rPr>
      <w:smallCaps/>
      <w:spacing w:val="20"/>
      <w:sz w:val="24"/>
    </w:rPr>
  </w:style>
  <w:style w:type="character" w:customStyle="1" w:styleId="CorpodetextoChar">
    <w:name w:val="Corpo de texto Char"/>
    <w:basedOn w:val="Fontepargpadro"/>
    <w:link w:val="Corpodetexto"/>
    <w:rsid w:val="008F1371"/>
    <w:rPr>
      <w:rFonts w:ascii="Times New Roman" w:eastAsia="Times New Roman" w:hAnsi="Times New Roman" w:cs="Times New Roman"/>
      <w:smallCaps/>
      <w:spacing w:val="20"/>
      <w:sz w:val="24"/>
      <w:szCs w:val="20"/>
      <w:lang w:eastAsia="ar-SA"/>
    </w:rPr>
  </w:style>
  <w:style w:type="paragraph" w:styleId="Lista">
    <w:name w:val="List"/>
    <w:basedOn w:val="Corpodetexto"/>
    <w:rsid w:val="008F1371"/>
  </w:style>
  <w:style w:type="paragraph" w:customStyle="1" w:styleId="Legenda5">
    <w:name w:val="Legenda5"/>
    <w:basedOn w:val="Normal"/>
    <w:rsid w:val="008F1371"/>
    <w:pPr>
      <w:suppressLineNumbers/>
      <w:spacing w:before="120" w:after="120"/>
    </w:pPr>
    <w:rPr>
      <w:rFonts w:cs="Tahoma"/>
      <w:i/>
      <w:iCs/>
      <w:sz w:val="24"/>
      <w:szCs w:val="24"/>
    </w:rPr>
  </w:style>
  <w:style w:type="paragraph" w:customStyle="1" w:styleId="ndice">
    <w:name w:val="Índice"/>
    <w:basedOn w:val="Normal"/>
    <w:rsid w:val="008F1371"/>
    <w:pPr>
      <w:suppressLineNumbers/>
    </w:pPr>
  </w:style>
  <w:style w:type="paragraph" w:customStyle="1" w:styleId="Legenda4">
    <w:name w:val="Legenda4"/>
    <w:basedOn w:val="Normal"/>
    <w:rsid w:val="008F1371"/>
    <w:pPr>
      <w:suppressLineNumbers/>
      <w:spacing w:before="120" w:after="120"/>
    </w:pPr>
    <w:rPr>
      <w:rFonts w:cs="Tahoma"/>
      <w:i/>
      <w:iCs/>
      <w:sz w:val="24"/>
      <w:szCs w:val="24"/>
    </w:rPr>
  </w:style>
  <w:style w:type="paragraph" w:customStyle="1" w:styleId="Legenda3">
    <w:name w:val="Legenda3"/>
    <w:basedOn w:val="Normal"/>
    <w:rsid w:val="008F1371"/>
    <w:pPr>
      <w:suppressLineNumbers/>
      <w:spacing w:before="120" w:after="120"/>
    </w:pPr>
    <w:rPr>
      <w:rFonts w:cs="Tahoma"/>
      <w:i/>
      <w:iCs/>
      <w:sz w:val="24"/>
      <w:szCs w:val="24"/>
    </w:rPr>
  </w:style>
  <w:style w:type="paragraph" w:customStyle="1" w:styleId="Legenda2">
    <w:name w:val="Legenda2"/>
    <w:basedOn w:val="Normal"/>
    <w:rsid w:val="008F1371"/>
    <w:pPr>
      <w:suppressLineNumbers/>
      <w:spacing w:before="120" w:after="120"/>
    </w:pPr>
    <w:rPr>
      <w:rFonts w:cs="Tahoma"/>
      <w:i/>
      <w:iCs/>
      <w:sz w:val="24"/>
      <w:szCs w:val="24"/>
    </w:rPr>
  </w:style>
  <w:style w:type="paragraph" w:customStyle="1" w:styleId="Legenda1">
    <w:name w:val="Legenda1"/>
    <w:basedOn w:val="Normal"/>
    <w:rsid w:val="008F1371"/>
    <w:pPr>
      <w:suppressLineNumbers/>
      <w:spacing w:before="120" w:after="120"/>
    </w:pPr>
    <w:rPr>
      <w:rFonts w:cs="Tahoma"/>
      <w:i/>
      <w:iCs/>
      <w:sz w:val="24"/>
      <w:szCs w:val="24"/>
    </w:rPr>
  </w:style>
  <w:style w:type="paragraph" w:styleId="Subttulo">
    <w:name w:val="Subtitle"/>
    <w:basedOn w:val="Normal"/>
    <w:next w:val="Normal"/>
    <w:link w:val="SubttuloChar"/>
    <w:uiPriority w:val="11"/>
    <w:qFormat/>
    <w:rsid w:val="008F1371"/>
    <w:pPr>
      <w:jc w:val="both"/>
    </w:pPr>
    <w:rPr>
      <w:b/>
      <w:sz w:val="28"/>
      <w:szCs w:val="28"/>
    </w:rPr>
  </w:style>
  <w:style w:type="character" w:customStyle="1" w:styleId="SubttuloChar">
    <w:name w:val="Subtítulo Char"/>
    <w:basedOn w:val="Fontepargpadro"/>
    <w:link w:val="Subttulo"/>
    <w:uiPriority w:val="11"/>
    <w:rsid w:val="008F1371"/>
    <w:rPr>
      <w:rFonts w:ascii="Times New Roman" w:eastAsia="Times New Roman" w:hAnsi="Times New Roman" w:cs="Times New Roman"/>
      <w:b/>
      <w:sz w:val="28"/>
      <w:szCs w:val="28"/>
      <w:lang w:eastAsia="ar-SA"/>
    </w:rPr>
  </w:style>
  <w:style w:type="paragraph" w:customStyle="1" w:styleId="compras">
    <w:name w:val="compras"/>
    <w:rsid w:val="008F1371"/>
    <w:pPr>
      <w:suppressAutoHyphens/>
      <w:spacing w:after="0" w:line="240" w:lineRule="auto"/>
      <w:jc w:val="both"/>
    </w:pPr>
    <w:rPr>
      <w:rFonts w:ascii="Times New Roman" w:eastAsia="Times New Roman" w:hAnsi="Times New Roman" w:cs="Times New Roman"/>
      <w:kern w:val="1"/>
      <w:sz w:val="24"/>
      <w:szCs w:val="20"/>
      <w:lang w:eastAsia="ar-SA"/>
    </w:rPr>
  </w:style>
  <w:style w:type="paragraph" w:customStyle="1" w:styleId="Corpodetexto21">
    <w:name w:val="Corpo de texto 21"/>
    <w:basedOn w:val="Normal"/>
    <w:rsid w:val="008F1371"/>
    <w:pPr>
      <w:jc w:val="both"/>
    </w:pPr>
    <w:rPr>
      <w:b/>
      <w:sz w:val="24"/>
    </w:rPr>
  </w:style>
  <w:style w:type="paragraph" w:styleId="Cabealho">
    <w:name w:val="header"/>
    <w:basedOn w:val="Normal"/>
    <w:link w:val="CabealhoChar"/>
    <w:rsid w:val="008F1371"/>
    <w:pPr>
      <w:tabs>
        <w:tab w:val="center" w:pos="4419"/>
        <w:tab w:val="right" w:pos="8838"/>
      </w:tabs>
    </w:pPr>
  </w:style>
  <w:style w:type="character" w:customStyle="1" w:styleId="CabealhoChar">
    <w:name w:val="Cabeçalho Char"/>
    <w:basedOn w:val="Fontepargpadro"/>
    <w:link w:val="Cabealho"/>
    <w:rsid w:val="008F1371"/>
    <w:rPr>
      <w:rFonts w:ascii="Times New Roman" w:eastAsia="Times New Roman" w:hAnsi="Times New Roman" w:cs="Times New Roman"/>
      <w:sz w:val="20"/>
      <w:szCs w:val="20"/>
      <w:lang w:eastAsia="ar-SA"/>
    </w:rPr>
  </w:style>
  <w:style w:type="paragraph" w:customStyle="1" w:styleId="Corpodetexto31">
    <w:name w:val="Corpo de texto 31"/>
    <w:basedOn w:val="Normal"/>
    <w:rsid w:val="008F1371"/>
    <w:pPr>
      <w:jc w:val="both"/>
    </w:pPr>
    <w:rPr>
      <w:sz w:val="24"/>
    </w:rPr>
  </w:style>
  <w:style w:type="paragraph" w:styleId="Recuodecorpodetexto">
    <w:name w:val="Body Text Indent"/>
    <w:basedOn w:val="Normal"/>
    <w:link w:val="RecuodecorpodetextoChar"/>
    <w:uiPriority w:val="99"/>
    <w:rsid w:val="008F1371"/>
    <w:pPr>
      <w:tabs>
        <w:tab w:val="left" w:pos="637"/>
        <w:tab w:val="left" w:pos="10135"/>
      </w:tabs>
      <w:jc w:val="both"/>
    </w:pPr>
    <w:rPr>
      <w:rFonts w:ascii="Arial" w:hAnsi="Arial"/>
      <w:sz w:val="24"/>
    </w:rPr>
  </w:style>
  <w:style w:type="character" w:customStyle="1" w:styleId="RecuodecorpodetextoChar">
    <w:name w:val="Recuo de corpo de texto Char"/>
    <w:basedOn w:val="Fontepargpadro"/>
    <w:link w:val="Recuodecorpodetexto"/>
    <w:uiPriority w:val="99"/>
    <w:rsid w:val="008F1371"/>
    <w:rPr>
      <w:rFonts w:ascii="Arial" w:eastAsia="Times New Roman" w:hAnsi="Arial" w:cs="Times New Roman"/>
      <w:sz w:val="24"/>
      <w:szCs w:val="20"/>
      <w:lang w:eastAsia="ar-SA"/>
    </w:rPr>
  </w:style>
  <w:style w:type="paragraph" w:customStyle="1" w:styleId="Recuodecorpodetexto32">
    <w:name w:val="Recuo de corpo de texto 32"/>
    <w:basedOn w:val="Normal"/>
    <w:rsid w:val="008F1371"/>
    <w:pPr>
      <w:ind w:left="567"/>
      <w:jc w:val="both"/>
    </w:pPr>
    <w:rPr>
      <w:rFonts w:ascii="Arial" w:hAnsi="Arial"/>
      <w:sz w:val="24"/>
    </w:rPr>
  </w:style>
  <w:style w:type="paragraph" w:customStyle="1" w:styleId="WW-Recuodecorpodetexto2">
    <w:name w:val="WW-Recuo de corpo de texto 2"/>
    <w:basedOn w:val="Normal"/>
    <w:rsid w:val="008F1371"/>
    <w:pPr>
      <w:ind w:left="1276" w:hanging="709"/>
      <w:jc w:val="both"/>
    </w:pPr>
    <w:rPr>
      <w:color w:val="FF0000"/>
      <w:sz w:val="24"/>
    </w:rPr>
  </w:style>
  <w:style w:type="paragraph" w:customStyle="1" w:styleId="western">
    <w:name w:val="western"/>
    <w:basedOn w:val="Normal"/>
    <w:rsid w:val="008F1371"/>
    <w:pPr>
      <w:spacing w:before="100" w:after="119"/>
    </w:pPr>
    <w:rPr>
      <w:rFonts w:ascii="Arial Unicode MS" w:eastAsia="Arial Unicode MS" w:hAnsi="Arial Unicode MS"/>
      <w:sz w:val="24"/>
    </w:rPr>
  </w:style>
  <w:style w:type="paragraph" w:customStyle="1" w:styleId="WW-Recuodecorpodetexto3">
    <w:name w:val="WW-Recuo de corpo de texto 3"/>
    <w:basedOn w:val="Normal"/>
    <w:rsid w:val="008F1371"/>
    <w:pPr>
      <w:tabs>
        <w:tab w:val="left" w:pos="630"/>
      </w:tabs>
      <w:spacing w:before="360"/>
      <w:ind w:left="709"/>
      <w:jc w:val="both"/>
    </w:pPr>
  </w:style>
  <w:style w:type="paragraph" w:customStyle="1" w:styleId="WW-Padro">
    <w:name w:val="WW-Padrão"/>
    <w:rsid w:val="008F1371"/>
    <w:pPr>
      <w:widowControl w:val="0"/>
      <w:suppressAutoHyphens/>
      <w:spacing w:after="0" w:line="240" w:lineRule="auto"/>
    </w:pPr>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8F1371"/>
    <w:pPr>
      <w:tabs>
        <w:tab w:val="center" w:pos="4419"/>
        <w:tab w:val="right" w:pos="8838"/>
      </w:tabs>
    </w:pPr>
  </w:style>
  <w:style w:type="character" w:customStyle="1" w:styleId="RodapChar">
    <w:name w:val="Rodapé Char"/>
    <w:basedOn w:val="Fontepargpadro"/>
    <w:link w:val="Rodap"/>
    <w:uiPriority w:val="99"/>
    <w:qFormat/>
    <w:rsid w:val="008F1371"/>
    <w:rPr>
      <w:rFonts w:ascii="Times New Roman" w:eastAsia="Times New Roman" w:hAnsi="Times New Roman" w:cs="Times New Roman"/>
      <w:sz w:val="20"/>
      <w:szCs w:val="20"/>
      <w:lang w:eastAsia="ar-SA"/>
    </w:rPr>
  </w:style>
  <w:style w:type="paragraph" w:customStyle="1" w:styleId="Recuodecorpodetexto1">
    <w:name w:val="Recuo de corpo de texto1"/>
    <w:basedOn w:val="Normal"/>
    <w:rsid w:val="008F1371"/>
    <w:pPr>
      <w:widowControl w:val="0"/>
      <w:tabs>
        <w:tab w:val="left" w:pos="637"/>
        <w:tab w:val="left" w:pos="10135"/>
      </w:tabs>
      <w:jc w:val="both"/>
    </w:pPr>
    <w:rPr>
      <w:rFonts w:ascii="Arial" w:hAnsi="Arial"/>
      <w:sz w:val="24"/>
    </w:rPr>
  </w:style>
  <w:style w:type="paragraph" w:customStyle="1" w:styleId="Recuodecorpodetexto31">
    <w:name w:val="Recuo de corpo de texto 31"/>
    <w:basedOn w:val="Normal"/>
    <w:rsid w:val="008F1371"/>
    <w:pPr>
      <w:widowControl w:val="0"/>
      <w:ind w:left="567"/>
      <w:jc w:val="both"/>
    </w:pPr>
    <w:rPr>
      <w:rFonts w:ascii="Arial" w:hAnsi="Arial"/>
      <w:sz w:val="24"/>
    </w:rPr>
  </w:style>
  <w:style w:type="paragraph" w:customStyle="1" w:styleId="Recuodecorpodetexto22">
    <w:name w:val="Recuo de corpo de texto 22"/>
    <w:basedOn w:val="Normal"/>
    <w:rsid w:val="008F1371"/>
    <w:pPr>
      <w:ind w:left="1134" w:hanging="567"/>
      <w:jc w:val="both"/>
    </w:pPr>
    <w:rPr>
      <w:sz w:val="24"/>
    </w:rPr>
  </w:style>
  <w:style w:type="paragraph" w:customStyle="1" w:styleId="Recuodecorpodetexto34">
    <w:name w:val="Recuo de corpo de texto 34"/>
    <w:basedOn w:val="Normal"/>
    <w:rsid w:val="008F1371"/>
    <w:pPr>
      <w:ind w:left="993" w:hanging="567"/>
      <w:jc w:val="both"/>
    </w:pPr>
    <w:rPr>
      <w:sz w:val="24"/>
    </w:rPr>
  </w:style>
  <w:style w:type="paragraph" w:customStyle="1" w:styleId="Recuodecorpodetexto35">
    <w:name w:val="Recuo de corpo de texto 35"/>
    <w:basedOn w:val="Normal"/>
    <w:rsid w:val="008F1371"/>
    <w:pPr>
      <w:ind w:left="426" w:hanging="426"/>
      <w:jc w:val="both"/>
    </w:pPr>
    <w:rPr>
      <w:sz w:val="24"/>
    </w:rPr>
  </w:style>
  <w:style w:type="paragraph" w:customStyle="1" w:styleId="Contedodatabela">
    <w:name w:val="Conteúdo da tabela"/>
    <w:basedOn w:val="Normal"/>
    <w:rsid w:val="008F1371"/>
    <w:pPr>
      <w:suppressLineNumbers/>
    </w:pPr>
  </w:style>
  <w:style w:type="paragraph" w:customStyle="1" w:styleId="Ttulodatabela">
    <w:name w:val="Título da tabela"/>
    <w:basedOn w:val="Contedodatabela"/>
    <w:rsid w:val="008F1371"/>
    <w:pPr>
      <w:jc w:val="center"/>
    </w:pPr>
    <w:rPr>
      <w:b/>
      <w:bCs/>
    </w:rPr>
  </w:style>
  <w:style w:type="paragraph" w:customStyle="1" w:styleId="Recuodecorpodetexto21">
    <w:name w:val="Recuo de corpo de texto 21"/>
    <w:basedOn w:val="Normal"/>
    <w:rsid w:val="008F1371"/>
    <w:pPr>
      <w:ind w:left="2268" w:hanging="992"/>
      <w:jc w:val="both"/>
    </w:pPr>
    <w:rPr>
      <w:rFonts w:ascii="Arial" w:hAnsi="Arial"/>
      <w:sz w:val="24"/>
    </w:rPr>
  </w:style>
  <w:style w:type="paragraph" w:customStyle="1" w:styleId="Contedodoquadro">
    <w:name w:val="Conteúdo do quadro"/>
    <w:basedOn w:val="Corpodetexto"/>
    <w:rsid w:val="008F1371"/>
  </w:style>
  <w:style w:type="character" w:styleId="Refdecomentrio">
    <w:name w:val="annotation reference"/>
    <w:qFormat/>
    <w:rsid w:val="008F1371"/>
    <w:rPr>
      <w:sz w:val="16"/>
      <w:szCs w:val="16"/>
    </w:rPr>
  </w:style>
  <w:style w:type="paragraph" w:styleId="Textodecomentrio">
    <w:name w:val="annotation text"/>
    <w:basedOn w:val="Normal"/>
    <w:link w:val="TextodecomentrioChar"/>
    <w:uiPriority w:val="99"/>
    <w:qFormat/>
    <w:rsid w:val="008F1371"/>
  </w:style>
  <w:style w:type="character" w:customStyle="1" w:styleId="TextodecomentrioChar">
    <w:name w:val="Texto de comentário Char"/>
    <w:basedOn w:val="Fontepargpadro"/>
    <w:link w:val="Textodecomentrio"/>
    <w:uiPriority w:val="99"/>
    <w:qFormat/>
    <w:rsid w:val="008F1371"/>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rsid w:val="008F1371"/>
    <w:rPr>
      <w:b/>
      <w:bCs/>
    </w:rPr>
  </w:style>
  <w:style w:type="character" w:customStyle="1" w:styleId="AssuntodocomentrioChar">
    <w:name w:val="Assunto do comentário Char"/>
    <w:basedOn w:val="TextodecomentrioChar"/>
    <w:link w:val="Assuntodocomentrio"/>
    <w:rsid w:val="008F1371"/>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rsid w:val="008F1371"/>
    <w:rPr>
      <w:rFonts w:ascii="Tahoma" w:hAnsi="Tahoma"/>
      <w:sz w:val="16"/>
      <w:szCs w:val="16"/>
    </w:rPr>
  </w:style>
  <w:style w:type="character" w:customStyle="1" w:styleId="TextodebaloChar">
    <w:name w:val="Texto de balão Char"/>
    <w:basedOn w:val="Fontepargpadro"/>
    <w:link w:val="Textodebalo"/>
    <w:uiPriority w:val="99"/>
    <w:rsid w:val="008F1371"/>
    <w:rPr>
      <w:rFonts w:ascii="Tahoma" w:eastAsia="Times New Roman" w:hAnsi="Tahoma" w:cs="Times New Roman"/>
      <w:sz w:val="16"/>
      <w:szCs w:val="16"/>
      <w:lang w:eastAsia="ar-SA"/>
    </w:rPr>
  </w:style>
  <w:style w:type="paragraph" w:styleId="Recuodecorpodetexto2">
    <w:name w:val="Body Text Indent 2"/>
    <w:basedOn w:val="Normal"/>
    <w:link w:val="Recuodecorpodetexto2Char"/>
    <w:semiHidden/>
    <w:rsid w:val="008F1371"/>
    <w:pPr>
      <w:ind w:left="1843" w:hanging="850"/>
      <w:jc w:val="both"/>
    </w:pPr>
    <w:rPr>
      <w:color w:val="FF0000"/>
      <w:sz w:val="24"/>
    </w:rPr>
  </w:style>
  <w:style w:type="character" w:customStyle="1" w:styleId="Recuodecorpodetexto2Char">
    <w:name w:val="Recuo de corpo de texto 2 Char"/>
    <w:basedOn w:val="Fontepargpadro"/>
    <w:link w:val="Recuodecorpodetexto2"/>
    <w:semiHidden/>
    <w:rsid w:val="008F1371"/>
    <w:rPr>
      <w:rFonts w:ascii="Times New Roman" w:eastAsia="Times New Roman" w:hAnsi="Times New Roman" w:cs="Times New Roman"/>
      <w:color w:val="FF0000"/>
      <w:sz w:val="24"/>
      <w:szCs w:val="20"/>
      <w:lang w:eastAsia="ar-SA"/>
    </w:rPr>
  </w:style>
  <w:style w:type="paragraph" w:customStyle="1" w:styleId="Recuodecorpodetexto33">
    <w:name w:val="Recuo de corpo de texto 33"/>
    <w:basedOn w:val="Normal"/>
    <w:rsid w:val="008F1371"/>
    <w:pPr>
      <w:spacing w:after="120"/>
      <w:ind w:left="283"/>
    </w:pPr>
    <w:rPr>
      <w:sz w:val="16"/>
      <w:szCs w:val="16"/>
    </w:rPr>
  </w:style>
  <w:style w:type="paragraph" w:customStyle="1" w:styleId="N21">
    <w:name w:val="N21"/>
    <w:basedOn w:val="Normal"/>
    <w:rsid w:val="008F1371"/>
    <w:pPr>
      <w:suppressAutoHyphens w:val="0"/>
      <w:spacing w:before="60"/>
      <w:ind w:left="2268" w:hanging="425"/>
      <w:jc w:val="both"/>
    </w:pPr>
    <w:rPr>
      <w:rFonts w:ascii="Arial" w:hAnsi="Arial"/>
      <w:snapToGrid w:val="0"/>
      <w:lang w:eastAsia="pt-BR"/>
    </w:rPr>
  </w:style>
  <w:style w:type="paragraph" w:customStyle="1" w:styleId="Estilo2">
    <w:name w:val="Estilo2"/>
    <w:basedOn w:val="Normal"/>
    <w:rsid w:val="008F1371"/>
    <w:pPr>
      <w:suppressAutoHyphens w:val="0"/>
      <w:ind w:left="2694" w:hanging="284"/>
      <w:jc w:val="both"/>
    </w:pPr>
    <w:rPr>
      <w:snapToGrid w:val="0"/>
      <w:sz w:val="24"/>
      <w:lang w:eastAsia="pt-BR"/>
    </w:rPr>
  </w:style>
  <w:style w:type="paragraph" w:customStyle="1" w:styleId="Estilo1">
    <w:name w:val="Estilo1"/>
    <w:basedOn w:val="Normal"/>
    <w:rsid w:val="008F1371"/>
    <w:pPr>
      <w:tabs>
        <w:tab w:val="left" w:pos="2268"/>
      </w:tabs>
      <w:suppressAutoHyphens w:val="0"/>
      <w:ind w:left="2410" w:hanging="992"/>
      <w:jc w:val="both"/>
    </w:pPr>
    <w:rPr>
      <w:snapToGrid w:val="0"/>
      <w:sz w:val="24"/>
      <w:lang w:eastAsia="pt-BR"/>
    </w:rPr>
  </w:style>
  <w:style w:type="paragraph" w:styleId="PargrafodaLista">
    <w:name w:val="List Paragraph"/>
    <w:basedOn w:val="Normal"/>
    <w:link w:val="PargrafodaListaChar"/>
    <w:uiPriority w:val="34"/>
    <w:qFormat/>
    <w:rsid w:val="008F1371"/>
    <w:pPr>
      <w:suppressAutoHyphens w:val="0"/>
      <w:ind w:left="720"/>
      <w:contextualSpacing/>
    </w:pPr>
    <w:rPr>
      <w:lang w:eastAsia="en-US"/>
    </w:rPr>
  </w:style>
  <w:style w:type="paragraph" w:styleId="NormalWeb">
    <w:name w:val="Normal (Web)"/>
    <w:basedOn w:val="Normal"/>
    <w:uiPriority w:val="99"/>
    <w:rsid w:val="008F1371"/>
    <w:pPr>
      <w:suppressAutoHyphens w:val="0"/>
      <w:spacing w:before="100" w:beforeAutospacing="1" w:after="100" w:afterAutospacing="1"/>
    </w:pPr>
    <w:rPr>
      <w:sz w:val="24"/>
      <w:szCs w:val="24"/>
      <w:lang w:eastAsia="pt-BR"/>
    </w:rPr>
  </w:style>
  <w:style w:type="paragraph" w:styleId="Recuodecorpodetexto3">
    <w:name w:val="Body Text Indent 3"/>
    <w:basedOn w:val="Normal"/>
    <w:link w:val="Recuodecorpodetexto3Char"/>
    <w:semiHidden/>
    <w:rsid w:val="008F1371"/>
    <w:pPr>
      <w:ind w:left="1276" w:hanging="709"/>
      <w:jc w:val="both"/>
    </w:pPr>
    <w:rPr>
      <w:sz w:val="24"/>
    </w:rPr>
  </w:style>
  <w:style w:type="character" w:customStyle="1" w:styleId="Recuodecorpodetexto3Char">
    <w:name w:val="Recuo de corpo de texto 3 Char"/>
    <w:basedOn w:val="Fontepargpadro"/>
    <w:link w:val="Recuodecorpodetexto3"/>
    <w:semiHidden/>
    <w:rsid w:val="008F1371"/>
    <w:rPr>
      <w:rFonts w:ascii="Times New Roman" w:eastAsia="Times New Roman" w:hAnsi="Times New Roman" w:cs="Times New Roman"/>
      <w:sz w:val="24"/>
      <w:szCs w:val="20"/>
      <w:lang w:eastAsia="ar-SA"/>
    </w:rPr>
  </w:style>
  <w:style w:type="character" w:customStyle="1" w:styleId="CharChar">
    <w:name w:val="Char Char"/>
    <w:rsid w:val="008F1371"/>
    <w:rPr>
      <w:rFonts w:ascii="Arial" w:hAnsi="Arial" w:cs="Arial"/>
      <w:sz w:val="22"/>
      <w:szCs w:val="22"/>
      <w:lang w:eastAsia="ar-SA"/>
    </w:rPr>
  </w:style>
  <w:style w:type="paragraph" w:customStyle="1" w:styleId="Corpodetexto22">
    <w:name w:val="Corpo de texto 22"/>
    <w:basedOn w:val="Normal"/>
    <w:rsid w:val="008F1371"/>
    <w:pPr>
      <w:spacing w:after="120" w:line="480" w:lineRule="auto"/>
    </w:pPr>
  </w:style>
  <w:style w:type="character" w:customStyle="1" w:styleId="WW8Num3z0">
    <w:name w:val="WW8Num3z0"/>
    <w:rsid w:val="008F1371"/>
    <w:rPr>
      <w:rFonts w:ascii="Wingdings" w:hAnsi="Wingdings"/>
      <w:b/>
    </w:rPr>
  </w:style>
  <w:style w:type="character" w:customStyle="1" w:styleId="WW8Num7z0">
    <w:name w:val="WW8Num7z0"/>
    <w:rsid w:val="008F1371"/>
    <w:rPr>
      <w:u w:val="none"/>
    </w:rPr>
  </w:style>
  <w:style w:type="character" w:customStyle="1" w:styleId="WW8Num8z0">
    <w:name w:val="WW8Num8z0"/>
    <w:rsid w:val="008F1371"/>
    <w:rPr>
      <w:rFonts w:ascii="Symbol" w:hAnsi="Symbol"/>
    </w:rPr>
  </w:style>
  <w:style w:type="character" w:customStyle="1" w:styleId="WW8Num9z0">
    <w:name w:val="WW8Num9z0"/>
    <w:rsid w:val="008F1371"/>
    <w:rPr>
      <w:rFonts w:ascii="Symbol" w:hAnsi="Symbol"/>
    </w:rPr>
  </w:style>
  <w:style w:type="character" w:customStyle="1" w:styleId="Fontepargpadro7">
    <w:name w:val="Fonte parág. padrão7"/>
    <w:rsid w:val="008F1371"/>
  </w:style>
  <w:style w:type="character" w:customStyle="1" w:styleId="WW8Num23z0">
    <w:name w:val="WW8Num23z0"/>
    <w:rsid w:val="008F1371"/>
    <w:rPr>
      <w:rFonts w:ascii="Symbol" w:hAnsi="Symbol"/>
    </w:rPr>
  </w:style>
  <w:style w:type="character" w:customStyle="1" w:styleId="WW8Num23z1">
    <w:name w:val="WW8Num23z1"/>
    <w:rsid w:val="008F1371"/>
    <w:rPr>
      <w:rFonts w:ascii="Courier New" w:hAnsi="Courier New" w:cs="StarSymbol"/>
    </w:rPr>
  </w:style>
  <w:style w:type="character" w:customStyle="1" w:styleId="WW8Num23z2">
    <w:name w:val="WW8Num23z2"/>
    <w:rsid w:val="008F1371"/>
    <w:rPr>
      <w:rFonts w:ascii="Wingdings" w:hAnsi="Wingdings"/>
    </w:rPr>
  </w:style>
  <w:style w:type="character" w:customStyle="1" w:styleId="WW8Num24z0">
    <w:name w:val="WW8Num24z0"/>
    <w:rsid w:val="008F1371"/>
    <w:rPr>
      <w:rFonts w:ascii="Wingdings" w:hAnsi="Wingdings"/>
    </w:rPr>
  </w:style>
  <w:style w:type="character" w:customStyle="1" w:styleId="Refdecomentrio1">
    <w:name w:val="Ref. de comentário1"/>
    <w:rsid w:val="008F1371"/>
    <w:rPr>
      <w:sz w:val="16"/>
      <w:szCs w:val="16"/>
    </w:rPr>
  </w:style>
  <w:style w:type="paragraph" w:customStyle="1" w:styleId="Legenda6">
    <w:name w:val="Legenda6"/>
    <w:basedOn w:val="Normal"/>
    <w:rsid w:val="008F1371"/>
    <w:pPr>
      <w:suppressLineNumbers/>
      <w:spacing w:before="120" w:after="120"/>
    </w:pPr>
    <w:rPr>
      <w:rFonts w:cs="Tahoma"/>
      <w:i/>
      <w:iCs/>
      <w:sz w:val="24"/>
      <w:szCs w:val="24"/>
    </w:rPr>
  </w:style>
  <w:style w:type="paragraph" w:customStyle="1" w:styleId="Textodecomentrio1">
    <w:name w:val="Texto de comentário1"/>
    <w:basedOn w:val="Normal"/>
    <w:rsid w:val="008F1371"/>
  </w:style>
  <w:style w:type="paragraph" w:customStyle="1" w:styleId="Recuodecorpodetexto23">
    <w:name w:val="Recuo de corpo de texto 23"/>
    <w:basedOn w:val="Normal"/>
    <w:rsid w:val="008F1371"/>
    <w:pPr>
      <w:spacing w:after="120" w:line="480" w:lineRule="auto"/>
      <w:ind w:left="283"/>
    </w:pPr>
  </w:style>
  <w:style w:type="paragraph" w:styleId="Textoembloco">
    <w:name w:val="Block Text"/>
    <w:basedOn w:val="Normal"/>
    <w:semiHidden/>
    <w:rsid w:val="008F1371"/>
    <w:pPr>
      <w:ind w:left="2127" w:right="-31" w:hanging="851"/>
      <w:jc w:val="both"/>
    </w:pPr>
    <w:rPr>
      <w:color w:val="FF0000"/>
      <w:sz w:val="24"/>
    </w:rPr>
  </w:style>
  <w:style w:type="paragraph" w:customStyle="1" w:styleId="Corpodotexto">
    <w:name w:val="Corpo do texto"/>
    <w:basedOn w:val="Normal"/>
    <w:rsid w:val="008F1371"/>
    <w:pPr>
      <w:widowControl w:val="0"/>
      <w:spacing w:line="240" w:lineRule="exact"/>
      <w:jc w:val="both"/>
    </w:pPr>
    <w:rPr>
      <w:sz w:val="22"/>
    </w:rPr>
  </w:style>
  <w:style w:type="character" w:styleId="HiperlinkVisitado">
    <w:name w:val="FollowedHyperlink"/>
    <w:rsid w:val="008F1371"/>
    <w:rPr>
      <w:color w:val="800080"/>
      <w:u w:val="single"/>
    </w:rPr>
  </w:style>
  <w:style w:type="paragraph" w:customStyle="1" w:styleId="WW-Padro1">
    <w:name w:val="WW-Padrão1"/>
    <w:rsid w:val="008F1371"/>
    <w:pPr>
      <w:widowControl w:val="0"/>
      <w:suppressAutoHyphens/>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8F13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
    <w:name w:val="WW-Absatz-Standardschriftart111111111111"/>
    <w:rsid w:val="008F1371"/>
  </w:style>
  <w:style w:type="character" w:customStyle="1" w:styleId="WW-Absatz-Standardschriftart1111111111111">
    <w:name w:val="WW-Absatz-Standardschriftart1111111111111"/>
    <w:rsid w:val="008F1371"/>
  </w:style>
  <w:style w:type="character" w:customStyle="1" w:styleId="WW-Absatz-Standardschriftart11111111111111">
    <w:name w:val="WW-Absatz-Standardschriftart11111111111111"/>
    <w:rsid w:val="008F1371"/>
  </w:style>
  <w:style w:type="character" w:customStyle="1" w:styleId="WW-Absatz-Standardschriftart111111111111111">
    <w:name w:val="WW-Absatz-Standardschriftart111111111111111"/>
    <w:rsid w:val="008F1371"/>
  </w:style>
  <w:style w:type="character" w:customStyle="1" w:styleId="WW-Absatz-Standardschriftart1111111111111111">
    <w:name w:val="WW-Absatz-Standardschriftart1111111111111111"/>
    <w:rsid w:val="008F1371"/>
  </w:style>
  <w:style w:type="character" w:customStyle="1" w:styleId="WW-Absatz-Standardschriftart11111111111111111">
    <w:name w:val="WW-Absatz-Standardschriftart11111111111111111"/>
    <w:rsid w:val="008F1371"/>
  </w:style>
  <w:style w:type="character" w:customStyle="1" w:styleId="WW-Absatz-Standardschriftart111111111111111111">
    <w:name w:val="WW-Absatz-Standardschriftart111111111111111111"/>
    <w:rsid w:val="008F1371"/>
  </w:style>
  <w:style w:type="character" w:customStyle="1" w:styleId="WW-Absatz-Standardschriftart1111111111111111111">
    <w:name w:val="WW-Absatz-Standardschriftart1111111111111111111"/>
    <w:rsid w:val="008F1371"/>
  </w:style>
  <w:style w:type="character" w:customStyle="1" w:styleId="WW-Absatz-Standardschriftart11111111111111111111">
    <w:name w:val="WW-Absatz-Standardschriftart11111111111111111111"/>
    <w:rsid w:val="008F1371"/>
  </w:style>
  <w:style w:type="character" w:customStyle="1" w:styleId="WW-Absatz-Standardschriftart111111111111111111111">
    <w:name w:val="WW-Absatz-Standardschriftart111111111111111111111"/>
    <w:rsid w:val="008F1371"/>
  </w:style>
  <w:style w:type="character" w:customStyle="1" w:styleId="WW-Absatz-Standardschriftart1111111111111111111111">
    <w:name w:val="WW-Absatz-Standardschriftart1111111111111111111111"/>
    <w:rsid w:val="008F1371"/>
  </w:style>
  <w:style w:type="character" w:customStyle="1" w:styleId="WW-Absatz-Standardschriftart11111111111111111111111">
    <w:name w:val="WW-Absatz-Standardschriftart11111111111111111111111"/>
    <w:rsid w:val="008F1371"/>
  </w:style>
  <w:style w:type="character" w:customStyle="1" w:styleId="WW-Absatz-Standardschriftart111111111111111111111111">
    <w:name w:val="WW-Absatz-Standardschriftart111111111111111111111111"/>
    <w:rsid w:val="008F1371"/>
  </w:style>
  <w:style w:type="character" w:customStyle="1" w:styleId="WW-Absatz-Standardschriftart1111111111111111111111111">
    <w:name w:val="WW-Absatz-Standardschriftart1111111111111111111111111"/>
    <w:rsid w:val="008F1371"/>
  </w:style>
  <w:style w:type="character" w:customStyle="1" w:styleId="WW-Absatz-Standardschriftart11111111111111111111111111">
    <w:name w:val="WW-Absatz-Standardschriftart11111111111111111111111111"/>
    <w:rsid w:val="008F1371"/>
  </w:style>
  <w:style w:type="character" w:customStyle="1" w:styleId="WW-Absatz-Standardschriftart111111111111111111111111111">
    <w:name w:val="WW-Absatz-Standardschriftart111111111111111111111111111"/>
    <w:rsid w:val="008F1371"/>
  </w:style>
  <w:style w:type="character" w:customStyle="1" w:styleId="WW-Absatz-Standardschriftart1111111111111111111111111111">
    <w:name w:val="WW-Absatz-Standardschriftart1111111111111111111111111111"/>
    <w:rsid w:val="008F1371"/>
  </w:style>
  <w:style w:type="character" w:customStyle="1" w:styleId="WW-Absatz-Standardschriftart11111111111111111111111111111">
    <w:name w:val="WW-Absatz-Standardschriftart11111111111111111111111111111"/>
    <w:rsid w:val="008F1371"/>
  </w:style>
  <w:style w:type="paragraph" w:customStyle="1" w:styleId="xl63">
    <w:name w:val="xl63"/>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4"/>
      <w:szCs w:val="24"/>
      <w:lang w:eastAsia="pt-BR"/>
    </w:rPr>
  </w:style>
  <w:style w:type="paragraph" w:customStyle="1" w:styleId="xl64">
    <w:name w:val="xl64"/>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pt-BR"/>
    </w:rPr>
  </w:style>
  <w:style w:type="paragraph" w:customStyle="1" w:styleId="xl65">
    <w:name w:val="xl65"/>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4"/>
      <w:szCs w:val="24"/>
      <w:lang w:eastAsia="pt-BR"/>
    </w:rPr>
  </w:style>
  <w:style w:type="paragraph" w:customStyle="1" w:styleId="xl66">
    <w:name w:val="xl66"/>
    <w:basedOn w:val="Normal"/>
    <w:rsid w:val="008F1371"/>
    <w:pPr>
      <w:suppressAutoHyphens w:val="0"/>
      <w:spacing w:before="100" w:beforeAutospacing="1" w:after="100" w:afterAutospacing="1"/>
    </w:pPr>
    <w:rPr>
      <w:sz w:val="24"/>
      <w:szCs w:val="24"/>
      <w:lang w:eastAsia="pt-BR"/>
    </w:rPr>
  </w:style>
  <w:style w:type="paragraph" w:customStyle="1" w:styleId="xl67">
    <w:name w:val="xl67"/>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24"/>
      <w:szCs w:val="24"/>
      <w:lang w:eastAsia="pt-BR"/>
    </w:rPr>
  </w:style>
  <w:style w:type="paragraph" w:customStyle="1" w:styleId="xl68">
    <w:name w:val="xl68"/>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69">
    <w:name w:val="xl69"/>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pt-BR"/>
    </w:rPr>
  </w:style>
  <w:style w:type="paragraph" w:customStyle="1" w:styleId="xl71">
    <w:name w:val="xl71"/>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2">
    <w:name w:val="xl72"/>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paragraph" w:customStyle="1" w:styleId="xl73">
    <w:name w:val="xl73"/>
    <w:basedOn w:val="Normal"/>
    <w:rsid w:val="008F1371"/>
    <w:pPr>
      <w:suppressAutoHyphens w:val="0"/>
      <w:spacing w:before="100" w:beforeAutospacing="1" w:after="100" w:afterAutospacing="1"/>
    </w:pPr>
    <w:rPr>
      <w:color w:val="000000"/>
      <w:sz w:val="24"/>
      <w:szCs w:val="24"/>
      <w:lang w:eastAsia="pt-BR"/>
    </w:rPr>
  </w:style>
  <w:style w:type="paragraph" w:customStyle="1" w:styleId="xl74">
    <w:name w:val="xl74"/>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75">
    <w:name w:val="xl75"/>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6">
    <w:name w:val="xl76"/>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paragraph" w:customStyle="1" w:styleId="xl77">
    <w:name w:val="xl77"/>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color w:val="000000"/>
      <w:sz w:val="36"/>
      <w:szCs w:val="36"/>
      <w:lang w:eastAsia="pt-BR"/>
    </w:rPr>
  </w:style>
  <w:style w:type="paragraph" w:customStyle="1" w:styleId="xl78">
    <w:name w:val="xl78"/>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36"/>
      <w:szCs w:val="36"/>
      <w:lang w:eastAsia="pt-BR"/>
    </w:rPr>
  </w:style>
  <w:style w:type="paragraph" w:customStyle="1" w:styleId="xl79">
    <w:name w:val="xl79"/>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80">
    <w:name w:val="xl80"/>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1">
    <w:name w:val="xl81"/>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22"/>
      <w:szCs w:val="22"/>
      <w:lang w:eastAsia="pt-BR"/>
    </w:rPr>
  </w:style>
  <w:style w:type="paragraph" w:customStyle="1" w:styleId="xl82">
    <w:name w:val="xl82"/>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22"/>
      <w:szCs w:val="22"/>
      <w:lang w:eastAsia="pt-BR"/>
    </w:rPr>
  </w:style>
  <w:style w:type="paragraph" w:customStyle="1" w:styleId="xl83">
    <w:name w:val="xl83"/>
    <w:basedOn w:val="Normal"/>
    <w:rsid w:val="008F13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22"/>
      <w:szCs w:val="22"/>
      <w:lang w:eastAsia="pt-BR"/>
    </w:rPr>
  </w:style>
  <w:style w:type="character" w:customStyle="1" w:styleId="apple-converted-space">
    <w:name w:val="apple-converted-space"/>
    <w:basedOn w:val="Fontepargpadro"/>
    <w:rsid w:val="008F1371"/>
  </w:style>
  <w:style w:type="paragraph" w:customStyle="1" w:styleId="xl84">
    <w:name w:val="xl84"/>
    <w:basedOn w:val="Normal"/>
    <w:rsid w:val="008F1371"/>
    <w:pPr>
      <w:suppressAutoHyphens w:val="0"/>
      <w:spacing w:before="100" w:beforeAutospacing="1" w:after="100" w:afterAutospacing="1"/>
      <w:jc w:val="center"/>
    </w:pPr>
    <w:rPr>
      <w:rFonts w:ascii="Arena Condensed" w:hAnsi="Arena Condensed"/>
      <w:color w:val="222222"/>
      <w:sz w:val="36"/>
      <w:szCs w:val="36"/>
      <w:lang w:eastAsia="pt-BR"/>
    </w:rPr>
  </w:style>
  <w:style w:type="paragraph" w:customStyle="1" w:styleId="xl85">
    <w:name w:val="xl85"/>
    <w:basedOn w:val="Normal"/>
    <w:rsid w:val="008F1371"/>
    <w:pPr>
      <w:suppressAutoHyphens w:val="0"/>
      <w:spacing w:before="100" w:beforeAutospacing="1" w:after="100" w:afterAutospacing="1"/>
    </w:pPr>
    <w:rPr>
      <w:rFonts w:ascii="Arena Condensed" w:hAnsi="Arena Condensed"/>
      <w:sz w:val="36"/>
      <w:szCs w:val="36"/>
      <w:lang w:eastAsia="pt-BR"/>
    </w:rPr>
  </w:style>
  <w:style w:type="paragraph" w:customStyle="1" w:styleId="xl86">
    <w:name w:val="xl86"/>
    <w:basedOn w:val="Normal"/>
    <w:rsid w:val="008F13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7">
    <w:name w:val="xl87"/>
    <w:basedOn w:val="Normal"/>
    <w:rsid w:val="008F13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88">
    <w:name w:val="xl88"/>
    <w:basedOn w:val="Normal"/>
    <w:rsid w:val="008F13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ena Condensed" w:hAnsi="Arena Condensed"/>
      <w:color w:val="000000"/>
      <w:sz w:val="36"/>
      <w:szCs w:val="36"/>
      <w:lang w:eastAsia="pt-BR"/>
    </w:rPr>
  </w:style>
  <w:style w:type="paragraph" w:customStyle="1" w:styleId="xl89">
    <w:name w:val="xl89"/>
    <w:basedOn w:val="Normal"/>
    <w:rsid w:val="008F13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90">
    <w:name w:val="xl90"/>
    <w:basedOn w:val="Normal"/>
    <w:rsid w:val="008F1371"/>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91">
    <w:name w:val="xl91"/>
    <w:basedOn w:val="Normal"/>
    <w:rsid w:val="008F13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Default">
    <w:name w:val="Default"/>
    <w:rsid w:val="008F1371"/>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customStyle="1" w:styleId="PargrafodaListaChar">
    <w:name w:val="Parágrafo da Lista Char"/>
    <w:link w:val="PargrafodaLista"/>
    <w:uiPriority w:val="34"/>
    <w:rsid w:val="008F1371"/>
    <w:rPr>
      <w:rFonts w:ascii="Times New Roman" w:eastAsia="Times New Roman" w:hAnsi="Times New Roman" w:cs="Times New Roman"/>
      <w:sz w:val="20"/>
      <w:szCs w:val="20"/>
    </w:rPr>
  </w:style>
  <w:style w:type="paragraph" w:customStyle="1" w:styleId="m-6049918113338360991gmail-msolistparagraph">
    <w:name w:val="m_-6049918113338360991gmail-msolistparagraph"/>
    <w:basedOn w:val="Normal"/>
    <w:rsid w:val="008F1371"/>
    <w:pPr>
      <w:suppressAutoHyphens w:val="0"/>
      <w:spacing w:before="100" w:beforeAutospacing="1" w:after="100" w:afterAutospacing="1"/>
    </w:pPr>
    <w:rPr>
      <w:sz w:val="24"/>
      <w:szCs w:val="24"/>
      <w:lang w:eastAsia="pt-BR"/>
    </w:rPr>
  </w:style>
  <w:style w:type="paragraph" w:customStyle="1" w:styleId="Nvel2">
    <w:name w:val="Nível 2"/>
    <w:basedOn w:val="Normal"/>
    <w:next w:val="Normal"/>
    <w:rsid w:val="008F1371"/>
    <w:pPr>
      <w:suppressAutoHyphens w:val="0"/>
      <w:spacing w:after="120"/>
      <w:jc w:val="both"/>
    </w:pPr>
    <w:rPr>
      <w:rFonts w:ascii="Arial" w:eastAsiaTheme="minorEastAsia" w:hAnsi="Arial"/>
      <w:b/>
      <w:sz w:val="24"/>
      <w:lang w:eastAsia="pt-BR"/>
    </w:rPr>
  </w:style>
  <w:style w:type="character" w:customStyle="1" w:styleId="normalchar1">
    <w:name w:val="normal__char1"/>
    <w:rsid w:val="008F1371"/>
    <w:rPr>
      <w:rFonts w:ascii="Arial" w:hAnsi="Arial" w:cs="Arial" w:hint="default"/>
      <w:strike w:val="0"/>
      <w:dstrike w:val="0"/>
      <w:sz w:val="24"/>
      <w:szCs w:val="24"/>
      <w:u w:val="none"/>
      <w:effect w:val="none"/>
    </w:rPr>
  </w:style>
  <w:style w:type="character" w:customStyle="1" w:styleId="apple-style-span">
    <w:name w:val="apple-style-span"/>
    <w:basedOn w:val="Fontepargpadro"/>
    <w:rsid w:val="008F1371"/>
  </w:style>
  <w:style w:type="paragraph" w:styleId="Citao">
    <w:name w:val="Quote"/>
    <w:aliases w:val="TCU,Citação AGU,NotaExplicativa"/>
    <w:basedOn w:val="Normal"/>
    <w:next w:val="Normal"/>
    <w:link w:val="CitaoChar"/>
    <w:qFormat/>
    <w:rsid w:val="008F137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8F1371"/>
    <w:rPr>
      <w:rFonts w:ascii="Arial" w:eastAsia="Calibri" w:hAnsi="Arial" w:cs="Tahoma"/>
      <w:i/>
      <w:iCs/>
      <w:color w:val="000000"/>
      <w:sz w:val="20"/>
      <w:szCs w:val="24"/>
      <w:shd w:val="clear" w:color="auto" w:fill="FFFFCC"/>
    </w:rPr>
  </w:style>
  <w:style w:type="paragraph" w:styleId="Commarcadores5">
    <w:name w:val="List Bullet 5"/>
    <w:basedOn w:val="Normal"/>
    <w:rsid w:val="008F1371"/>
    <w:pPr>
      <w:numPr>
        <w:numId w:val="7"/>
      </w:numPr>
      <w:suppressAutoHyphens w:val="0"/>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8F1371"/>
  </w:style>
  <w:style w:type="character" w:customStyle="1" w:styleId="NotaexplicativaChar">
    <w:name w:val="Nota explicativa Char"/>
    <w:basedOn w:val="CitaoChar"/>
    <w:link w:val="Notaexplicativa"/>
    <w:rsid w:val="008F1371"/>
    <w:rPr>
      <w:rFonts w:ascii="Arial" w:eastAsia="Calibri" w:hAnsi="Arial" w:cs="Tahoma"/>
      <w:i/>
      <w:iCs/>
      <w:color w:val="000000"/>
      <w:sz w:val="20"/>
      <w:szCs w:val="24"/>
      <w:shd w:val="clear" w:color="auto" w:fill="FFFFCC"/>
    </w:rPr>
  </w:style>
  <w:style w:type="numbering" w:customStyle="1" w:styleId="Estilo3">
    <w:name w:val="Estilo3"/>
    <w:uiPriority w:val="99"/>
    <w:rsid w:val="008F1371"/>
  </w:style>
  <w:style w:type="numbering" w:customStyle="1" w:styleId="Estilo4">
    <w:name w:val="Estilo4"/>
    <w:uiPriority w:val="99"/>
    <w:rsid w:val="008F1371"/>
  </w:style>
  <w:style w:type="numbering" w:customStyle="1" w:styleId="Estilo5">
    <w:name w:val="Estilo5"/>
    <w:uiPriority w:val="99"/>
    <w:rsid w:val="008F1371"/>
  </w:style>
  <w:style w:type="numbering" w:customStyle="1" w:styleId="Estilo6">
    <w:name w:val="Estilo6"/>
    <w:uiPriority w:val="99"/>
    <w:rsid w:val="008F1371"/>
  </w:style>
  <w:style w:type="paragraph" w:customStyle="1" w:styleId="Nivel01">
    <w:name w:val="Nivel 01"/>
    <w:basedOn w:val="Ttulo1"/>
    <w:next w:val="Normal"/>
    <w:link w:val="Nivel01Char"/>
    <w:qFormat/>
    <w:rsid w:val="008F1371"/>
    <w:pPr>
      <w:keepLines/>
      <w:tabs>
        <w:tab w:val="clear" w:pos="0"/>
        <w:tab w:val="left" w:pos="567"/>
        <w:tab w:val="num" w:pos="720"/>
      </w:tabs>
      <w:suppressAutoHyphens w:val="0"/>
      <w:spacing w:before="240"/>
      <w:ind w:left="720" w:hanging="720"/>
      <w:jc w:val="both"/>
    </w:pPr>
    <w:rPr>
      <w:rFonts w:eastAsiaTheme="majorEastAsia" w:cs="Arial"/>
      <w:bCs/>
      <w:u w:val="none"/>
    </w:rPr>
  </w:style>
  <w:style w:type="paragraph" w:customStyle="1" w:styleId="Nivel01Titulo">
    <w:name w:val="Nivel_01_Titulo"/>
    <w:basedOn w:val="Nivel01"/>
    <w:link w:val="Nivel01TituloChar"/>
    <w:rsid w:val="008F1371"/>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8F1371"/>
    <w:rPr>
      <w:rFonts w:ascii="Arial" w:eastAsiaTheme="majorEastAsia" w:hAnsi="Arial" w:cs="Arial"/>
      <w:b/>
      <w:bCs/>
      <w:sz w:val="24"/>
      <w:szCs w:val="20"/>
      <w:lang w:eastAsia="ar-SA"/>
    </w:rPr>
  </w:style>
  <w:style w:type="character" w:customStyle="1" w:styleId="Nivel01TituloChar">
    <w:name w:val="Nivel_01_Titulo Char"/>
    <w:basedOn w:val="Nivel01Char"/>
    <w:link w:val="Nivel01Titulo"/>
    <w:qFormat/>
    <w:rsid w:val="008F1371"/>
    <w:rPr>
      <w:rFonts w:ascii="Arial" w:eastAsiaTheme="majorEastAsia" w:hAnsi="Arial" w:cstheme="majorBidi"/>
      <w:b/>
      <w:bCs/>
      <w:color w:val="000000" w:themeColor="text1"/>
      <w:spacing w:val="5"/>
      <w:kern w:val="28"/>
      <w:sz w:val="52"/>
      <w:szCs w:val="52"/>
      <w:lang w:eastAsia="ar-SA"/>
    </w:rPr>
  </w:style>
  <w:style w:type="paragraph" w:customStyle="1" w:styleId="PADRO">
    <w:name w:val="PADRÃO"/>
    <w:qFormat/>
    <w:rsid w:val="008F137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F137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F137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8F1371"/>
    <w:pPr>
      <w:suppressAutoHyphens w:val="0"/>
      <w:spacing w:before="100" w:beforeAutospacing="1" w:after="100" w:afterAutospacing="1"/>
    </w:pPr>
    <w:rPr>
      <w:sz w:val="24"/>
      <w:szCs w:val="24"/>
      <w:lang w:eastAsia="pt-BR"/>
    </w:rPr>
  </w:style>
  <w:style w:type="character" w:customStyle="1" w:styleId="normaltextrun">
    <w:name w:val="normaltextrun"/>
    <w:basedOn w:val="Fontepargpadro"/>
    <w:rsid w:val="008F1371"/>
  </w:style>
  <w:style w:type="character" w:customStyle="1" w:styleId="eop">
    <w:name w:val="eop"/>
    <w:basedOn w:val="Fontepargpadro"/>
    <w:rsid w:val="008F1371"/>
  </w:style>
  <w:style w:type="character" w:customStyle="1" w:styleId="spellingerror">
    <w:name w:val="spellingerror"/>
    <w:basedOn w:val="Fontepargpadro"/>
    <w:rsid w:val="008F1371"/>
  </w:style>
  <w:style w:type="paragraph" w:customStyle="1" w:styleId="Nivel1">
    <w:name w:val="Nivel1"/>
    <w:basedOn w:val="Ttulo1"/>
    <w:link w:val="Nivel1Char"/>
    <w:qFormat/>
    <w:rsid w:val="008F1371"/>
    <w:pPr>
      <w:keepLines/>
      <w:tabs>
        <w:tab w:val="clear" w:pos="0"/>
      </w:tabs>
      <w:suppressAutoHyphens w:val="0"/>
      <w:spacing w:before="480" w:line="276" w:lineRule="auto"/>
      <w:ind w:left="357" w:hanging="357"/>
      <w:jc w:val="both"/>
    </w:pPr>
    <w:rPr>
      <w:rFonts w:eastAsiaTheme="majorEastAsia" w:cs="Arial"/>
      <w:color w:val="000000"/>
      <w:sz w:val="28"/>
      <w:szCs w:val="28"/>
    </w:rPr>
  </w:style>
  <w:style w:type="character" w:customStyle="1" w:styleId="Nivel1Char">
    <w:name w:val="Nivel1 Char"/>
    <w:basedOn w:val="Ttulo1Char"/>
    <w:link w:val="Nivel1"/>
    <w:rsid w:val="008F1371"/>
    <w:rPr>
      <w:rFonts w:ascii="Arial" w:eastAsiaTheme="majorEastAsia" w:hAnsi="Arial" w:cs="Arial"/>
      <w:b/>
      <w:color w:val="000000"/>
      <w:sz w:val="28"/>
      <w:szCs w:val="28"/>
      <w:u w:val="single"/>
      <w:lang w:eastAsia="ar-SA"/>
    </w:rPr>
  </w:style>
  <w:style w:type="paragraph" w:customStyle="1" w:styleId="PargrafodaLista1">
    <w:name w:val="Parágrafo da Lista1"/>
    <w:basedOn w:val="Normal"/>
    <w:rsid w:val="008F1371"/>
    <w:pPr>
      <w:suppressAutoHyphens w:val="0"/>
      <w:ind w:left="720"/>
    </w:pPr>
    <w:rPr>
      <w:rFonts w:ascii="Ecofont_Spranq_eco_Sans" w:hAnsi="Ecofont_Spranq_eco_Sans" w:cs="Ecofont_Spranq_eco_Sans"/>
      <w:sz w:val="24"/>
      <w:szCs w:val="24"/>
      <w:lang w:eastAsia="pt-BR"/>
    </w:rPr>
  </w:style>
  <w:style w:type="paragraph" w:customStyle="1" w:styleId="Nivel2">
    <w:name w:val="Nivel 2"/>
    <w:basedOn w:val="Normal"/>
    <w:link w:val="Nivel2Char"/>
    <w:qFormat/>
    <w:rsid w:val="008F1371"/>
    <w:pPr>
      <w:numPr>
        <w:ilvl w:val="1"/>
        <w:numId w:val="7"/>
      </w:numPr>
      <w:suppressAutoHyphens w:val="0"/>
      <w:spacing w:before="120" w:after="120" w:line="276" w:lineRule="auto"/>
      <w:jc w:val="both"/>
    </w:pPr>
    <w:rPr>
      <w:rFonts w:ascii="Arial" w:eastAsiaTheme="minorEastAsia" w:hAnsi="Arial" w:cs="Arial"/>
      <w:color w:val="000000"/>
      <w:lang w:eastAsia="pt-BR"/>
    </w:rPr>
  </w:style>
  <w:style w:type="paragraph" w:customStyle="1" w:styleId="Nivel10">
    <w:name w:val="Nivel 1"/>
    <w:basedOn w:val="Nivel2"/>
    <w:next w:val="Nivel2"/>
    <w:rsid w:val="008F1371"/>
    <w:pPr>
      <w:numPr>
        <w:ilvl w:val="0"/>
        <w:numId w:val="0"/>
      </w:numPr>
      <w:ind w:left="360" w:hanging="360"/>
    </w:pPr>
    <w:rPr>
      <w:b/>
    </w:rPr>
  </w:style>
  <w:style w:type="paragraph" w:customStyle="1" w:styleId="Nivel3">
    <w:name w:val="Nivel 3"/>
    <w:basedOn w:val="Normal"/>
    <w:link w:val="Nivel3Char"/>
    <w:qFormat/>
    <w:rsid w:val="008F1371"/>
    <w:pPr>
      <w:numPr>
        <w:ilvl w:val="2"/>
        <w:numId w:val="7"/>
      </w:numPr>
      <w:suppressAutoHyphens w:val="0"/>
      <w:spacing w:before="120" w:after="120" w:line="276" w:lineRule="auto"/>
      <w:ind w:left="425" w:firstLine="0"/>
      <w:jc w:val="both"/>
    </w:pPr>
    <w:rPr>
      <w:rFonts w:ascii="Arial" w:eastAsiaTheme="minorEastAsia" w:hAnsi="Arial" w:cs="Arial"/>
      <w:color w:val="000000"/>
      <w:lang w:eastAsia="pt-BR"/>
    </w:rPr>
  </w:style>
  <w:style w:type="paragraph" w:customStyle="1" w:styleId="Nivel4">
    <w:name w:val="Nivel 4"/>
    <w:basedOn w:val="Nivel3"/>
    <w:link w:val="Nivel4Char"/>
    <w:qFormat/>
    <w:rsid w:val="008F1371"/>
    <w:pPr>
      <w:numPr>
        <w:ilvl w:val="3"/>
      </w:numPr>
      <w:ind w:left="851" w:firstLine="0"/>
    </w:pPr>
    <w:rPr>
      <w:color w:val="auto"/>
    </w:rPr>
  </w:style>
  <w:style w:type="paragraph" w:customStyle="1" w:styleId="Nivel5">
    <w:name w:val="Nivel 5"/>
    <w:basedOn w:val="Nivel4"/>
    <w:qFormat/>
    <w:rsid w:val="008F1371"/>
    <w:pPr>
      <w:numPr>
        <w:ilvl w:val="4"/>
      </w:numPr>
      <w:tabs>
        <w:tab w:val="clear" w:pos="3600"/>
        <w:tab w:val="num" w:pos="0"/>
        <w:tab w:val="num" w:pos="360"/>
      </w:tabs>
      <w:ind w:left="1276" w:firstLine="0"/>
    </w:pPr>
  </w:style>
  <w:style w:type="character" w:customStyle="1" w:styleId="Nivel4Char">
    <w:name w:val="Nivel 4 Char"/>
    <w:basedOn w:val="Fontepargpadro"/>
    <w:link w:val="Nivel4"/>
    <w:rsid w:val="008F1371"/>
    <w:rPr>
      <w:rFonts w:ascii="Arial" w:eastAsiaTheme="minorEastAsia" w:hAnsi="Arial" w:cs="Arial"/>
      <w:sz w:val="20"/>
      <w:szCs w:val="20"/>
      <w:lang w:eastAsia="pt-BR"/>
    </w:rPr>
  </w:style>
  <w:style w:type="paragraph" w:customStyle="1" w:styleId="textbody">
    <w:name w:val="textbody"/>
    <w:basedOn w:val="Normal"/>
    <w:rsid w:val="008F1371"/>
    <w:pPr>
      <w:suppressAutoHyphens w:val="0"/>
      <w:spacing w:before="100" w:beforeAutospacing="1" w:after="100" w:afterAutospacing="1"/>
    </w:pPr>
    <w:rPr>
      <w:sz w:val="24"/>
      <w:szCs w:val="24"/>
      <w:lang w:eastAsia="pt-BR"/>
    </w:rPr>
  </w:style>
  <w:style w:type="paragraph" w:customStyle="1" w:styleId="em0020ementa">
    <w:name w:val="em_0020ementa"/>
    <w:basedOn w:val="Normal"/>
    <w:rsid w:val="008F1371"/>
    <w:pPr>
      <w:suppressAutoHyphens w:val="0"/>
      <w:ind w:left="4160"/>
      <w:jc w:val="both"/>
    </w:pPr>
    <w:rPr>
      <w:sz w:val="28"/>
      <w:szCs w:val="28"/>
      <w:lang w:eastAsia="pt-BR"/>
    </w:rPr>
  </w:style>
  <w:style w:type="character" w:customStyle="1" w:styleId="cp0020corpodespachochar1">
    <w:name w:val="cp_0020corpodespacho__char1"/>
    <w:rsid w:val="008F137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F1371"/>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F1371"/>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F1371"/>
    <w:rPr>
      <w:b/>
      <w:bCs/>
    </w:rPr>
  </w:style>
  <w:style w:type="character" w:styleId="nfase">
    <w:name w:val="Emphasis"/>
    <w:basedOn w:val="Fontepargpadro"/>
    <w:qFormat/>
    <w:rsid w:val="008F1371"/>
    <w:rPr>
      <w:i/>
      <w:iCs/>
    </w:rPr>
  </w:style>
  <w:style w:type="character" w:customStyle="1" w:styleId="Manoel">
    <w:name w:val="Manoel"/>
    <w:rsid w:val="008F1371"/>
    <w:rPr>
      <w:rFonts w:ascii="Arial" w:hAnsi="Arial" w:cs="Arial"/>
      <w:color w:val="7030A0"/>
      <w:sz w:val="20"/>
    </w:rPr>
  </w:style>
  <w:style w:type="character" w:customStyle="1" w:styleId="ListLabel12">
    <w:name w:val="ListLabel 12"/>
    <w:rsid w:val="008F1371"/>
    <w:rPr>
      <w:b/>
    </w:rPr>
  </w:style>
  <w:style w:type="paragraph" w:customStyle="1" w:styleId="texto1">
    <w:name w:val="texto1"/>
    <w:basedOn w:val="Normal"/>
    <w:rsid w:val="008F1371"/>
    <w:pPr>
      <w:suppressAutoHyphens w:val="0"/>
      <w:spacing w:before="100" w:beforeAutospacing="1" w:after="100" w:afterAutospacing="1"/>
    </w:pPr>
    <w:rPr>
      <w:sz w:val="24"/>
      <w:szCs w:val="24"/>
      <w:lang w:eastAsia="pt-BR"/>
    </w:rPr>
  </w:style>
  <w:style w:type="paragraph" w:customStyle="1" w:styleId="GradeColorida-nfase11">
    <w:name w:val="Grade Colorida - Ênfase 11"/>
    <w:basedOn w:val="Normal"/>
    <w:next w:val="Normal"/>
    <w:link w:val="GradeColorida-nfase1Char"/>
    <w:uiPriority w:val="29"/>
    <w:rsid w:val="008F137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8F1371"/>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F1371"/>
    <w:pPr>
      <w:suppressAutoHyphens w:val="0"/>
      <w:spacing w:before="100" w:beforeAutospacing="1" w:after="100" w:afterAutospacing="1"/>
    </w:pPr>
    <w:rPr>
      <w:sz w:val="24"/>
      <w:szCs w:val="24"/>
      <w:lang w:eastAsia="pt-BR"/>
    </w:rPr>
  </w:style>
  <w:style w:type="paragraph" w:customStyle="1" w:styleId="TCU-Ac-item9-0">
    <w:name w:val="TCU - Ac - item 9 - §§_0"/>
    <w:basedOn w:val="Normal"/>
    <w:rsid w:val="008F1371"/>
    <w:pPr>
      <w:suppressAutoHyphens w:val="0"/>
      <w:ind w:firstLine="1134"/>
      <w:jc w:val="both"/>
    </w:pPr>
    <w:rPr>
      <w:sz w:val="24"/>
      <w:szCs w:val="22"/>
      <w:lang w:eastAsia="en-US"/>
    </w:rPr>
  </w:style>
  <w:style w:type="paragraph" w:customStyle="1" w:styleId="Normal1">
    <w:name w:val="Normal_1"/>
    <w:rsid w:val="008F1371"/>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F1371"/>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8F1371"/>
    <w:pPr>
      <w:suppressAutoHyphens w:val="0"/>
      <w:spacing w:before="100" w:beforeAutospacing="1" w:after="100" w:afterAutospacing="1"/>
    </w:pPr>
    <w:rPr>
      <w:sz w:val="24"/>
      <w:szCs w:val="24"/>
      <w:lang w:eastAsia="pt-BR"/>
    </w:rPr>
  </w:style>
  <w:style w:type="character" w:customStyle="1" w:styleId="highlight">
    <w:name w:val="highlight"/>
    <w:basedOn w:val="Fontepargpadro"/>
    <w:rsid w:val="008F1371"/>
  </w:style>
  <w:style w:type="paragraph" w:customStyle="1" w:styleId="textojustificado">
    <w:name w:val="texto_justificado"/>
    <w:basedOn w:val="Normal"/>
    <w:rsid w:val="008F1371"/>
    <w:pPr>
      <w:suppressAutoHyphens w:val="0"/>
      <w:spacing w:before="100" w:beforeAutospacing="1" w:after="100" w:afterAutospacing="1"/>
    </w:pPr>
    <w:rPr>
      <w:sz w:val="24"/>
      <w:szCs w:val="24"/>
      <w:lang w:eastAsia="pt-BR"/>
    </w:rPr>
  </w:style>
  <w:style w:type="character" w:customStyle="1" w:styleId="MenoPendente1">
    <w:name w:val="Menção Pendente1"/>
    <w:basedOn w:val="Fontepargpadro"/>
    <w:uiPriority w:val="99"/>
    <w:semiHidden/>
    <w:unhideWhenUsed/>
    <w:rsid w:val="008F1371"/>
    <w:rPr>
      <w:color w:val="605E5C"/>
      <w:shd w:val="clear" w:color="auto" w:fill="E1DFDD"/>
    </w:rPr>
  </w:style>
  <w:style w:type="character" w:customStyle="1" w:styleId="MenoPendente2">
    <w:name w:val="Menção Pendente2"/>
    <w:basedOn w:val="Fontepargpadro"/>
    <w:uiPriority w:val="99"/>
    <w:semiHidden/>
    <w:unhideWhenUsed/>
    <w:rsid w:val="008F1371"/>
    <w:rPr>
      <w:color w:val="605E5C"/>
      <w:shd w:val="clear" w:color="auto" w:fill="E1DFDD"/>
    </w:rPr>
  </w:style>
  <w:style w:type="character" w:customStyle="1" w:styleId="Nivel2Char">
    <w:name w:val="Nivel 2 Char"/>
    <w:basedOn w:val="Fontepargpadro"/>
    <w:link w:val="Nivel2"/>
    <w:locked/>
    <w:rsid w:val="008F1371"/>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F1371"/>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F1371"/>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F1371"/>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F1371"/>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F1371"/>
    <w:rPr>
      <w:color w:val="808080"/>
    </w:rPr>
  </w:style>
  <w:style w:type="paragraph" w:customStyle="1" w:styleId="SombreamentoMdio1-nfase31">
    <w:name w:val="Sombreamento Médio 1 - Ênfase 31"/>
    <w:basedOn w:val="Normal"/>
    <w:next w:val="Normal"/>
    <w:rsid w:val="008F1371"/>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8F1371"/>
    <w:pPr>
      <w:suppressAutoHyphens w:val="0"/>
      <w:spacing w:before="100" w:beforeAutospacing="1" w:after="100" w:afterAutospacing="1"/>
    </w:pPr>
    <w:rPr>
      <w:sz w:val="24"/>
      <w:szCs w:val="24"/>
      <w:lang w:eastAsia="pt-BR"/>
    </w:rPr>
  </w:style>
  <w:style w:type="paragraph" w:customStyle="1" w:styleId="itemnivel2">
    <w:name w:val="item_nivel2"/>
    <w:basedOn w:val="Normal"/>
    <w:rsid w:val="008F1371"/>
    <w:pPr>
      <w:suppressAutoHyphens w:val="0"/>
      <w:spacing w:before="100" w:beforeAutospacing="1" w:after="100" w:afterAutospacing="1"/>
    </w:pPr>
    <w:rPr>
      <w:sz w:val="24"/>
      <w:szCs w:val="24"/>
      <w:lang w:eastAsia="pt-BR"/>
    </w:rPr>
  </w:style>
  <w:style w:type="paragraph" w:customStyle="1" w:styleId="itemnivel1">
    <w:name w:val="item_nivel1"/>
    <w:basedOn w:val="Normal"/>
    <w:rsid w:val="008F1371"/>
    <w:pPr>
      <w:suppressAutoHyphens w:val="0"/>
      <w:spacing w:before="100" w:beforeAutospacing="1" w:after="100" w:afterAutospacing="1"/>
    </w:pPr>
    <w:rPr>
      <w:sz w:val="24"/>
      <w:szCs w:val="24"/>
      <w:lang w:eastAsia="pt-BR"/>
    </w:rPr>
  </w:style>
  <w:style w:type="paragraph" w:customStyle="1" w:styleId="itemalinealetra">
    <w:name w:val="item_alinea_letra"/>
    <w:basedOn w:val="Normal"/>
    <w:rsid w:val="008F1371"/>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8F1371"/>
  </w:style>
  <w:style w:type="paragraph" w:customStyle="1" w:styleId="Standard">
    <w:name w:val="Standard"/>
    <w:rsid w:val="008F1371"/>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F1371"/>
    <w:pPr>
      <w:spacing w:after="140" w:line="276" w:lineRule="auto"/>
    </w:pPr>
  </w:style>
  <w:style w:type="character" w:customStyle="1" w:styleId="MenoPendente3">
    <w:name w:val="Menção Pendente3"/>
    <w:basedOn w:val="Fontepargpadro"/>
    <w:uiPriority w:val="99"/>
    <w:semiHidden/>
    <w:unhideWhenUsed/>
    <w:rsid w:val="008F1371"/>
    <w:rPr>
      <w:color w:val="605E5C"/>
      <w:shd w:val="clear" w:color="auto" w:fill="E1DFDD"/>
    </w:rPr>
  </w:style>
  <w:style w:type="character" w:customStyle="1" w:styleId="MenoPendente4">
    <w:name w:val="Menção Pendente4"/>
    <w:basedOn w:val="Fontepargpadro"/>
    <w:uiPriority w:val="99"/>
    <w:semiHidden/>
    <w:unhideWhenUsed/>
    <w:rsid w:val="008F1371"/>
    <w:rPr>
      <w:color w:val="605E5C"/>
      <w:shd w:val="clear" w:color="auto" w:fill="E1DFDD"/>
    </w:rPr>
  </w:style>
  <w:style w:type="paragraph" w:customStyle="1" w:styleId="ou">
    <w:name w:val="ou"/>
    <w:basedOn w:val="PargrafodaLista"/>
    <w:link w:val="ouChar"/>
    <w:qFormat/>
    <w:rsid w:val="008F1371"/>
    <w:pPr>
      <w:spacing w:before="60" w:after="60" w:line="259" w:lineRule="auto"/>
      <w:ind w:left="0"/>
      <w:contextualSpacing w:val="0"/>
      <w:jc w:val="center"/>
    </w:pPr>
    <w:rPr>
      <w:rFonts w:ascii="Arial" w:hAnsi="Arial" w:cs="Arial"/>
      <w:b/>
      <w:bCs/>
      <w:i/>
      <w:iCs/>
      <w:color w:val="FF0000"/>
      <w:sz w:val="24"/>
      <w:szCs w:val="24"/>
      <w:u w:val="single"/>
    </w:rPr>
  </w:style>
  <w:style w:type="character" w:customStyle="1" w:styleId="ouChar">
    <w:name w:val="ou Char"/>
    <w:basedOn w:val="PargrafodaListaChar"/>
    <w:link w:val="ou"/>
    <w:rsid w:val="008F1371"/>
    <w:rPr>
      <w:rFonts w:ascii="Arial" w:eastAsia="Times New Roman" w:hAnsi="Arial" w:cs="Arial"/>
      <w:b/>
      <w:bCs/>
      <w:i/>
      <w:iCs/>
      <w:color w:val="FF0000"/>
      <w:sz w:val="24"/>
      <w:szCs w:val="24"/>
      <w:u w:val="single"/>
    </w:rPr>
  </w:style>
  <w:style w:type="paragraph" w:customStyle="1" w:styleId="dou-paragraph">
    <w:name w:val="dou-paragraph"/>
    <w:basedOn w:val="Normal"/>
    <w:rsid w:val="008F1371"/>
    <w:pPr>
      <w:suppressAutoHyphens w:val="0"/>
      <w:spacing w:before="100" w:beforeAutospacing="1" w:after="100" w:afterAutospacing="1"/>
    </w:pPr>
    <w:rPr>
      <w:sz w:val="24"/>
      <w:szCs w:val="24"/>
      <w:lang w:eastAsia="pt-BR"/>
    </w:rPr>
  </w:style>
  <w:style w:type="paragraph" w:customStyle="1" w:styleId="Nvel2-Red">
    <w:name w:val="Nível 2 -Red"/>
    <w:basedOn w:val="Nivel2"/>
    <w:link w:val="Nvel2-RedChar"/>
    <w:qFormat/>
    <w:rsid w:val="008F1371"/>
    <w:rPr>
      <w:i/>
      <w:iCs/>
      <w:color w:val="FF0000"/>
    </w:rPr>
  </w:style>
  <w:style w:type="paragraph" w:customStyle="1" w:styleId="Nvel3-R">
    <w:name w:val="Nível 3-R"/>
    <w:basedOn w:val="Nivel3"/>
    <w:link w:val="Nvel3-RChar"/>
    <w:qFormat/>
    <w:rsid w:val="008F1371"/>
    <w:rPr>
      <w:i/>
      <w:iCs/>
      <w:color w:val="FF0000"/>
    </w:rPr>
  </w:style>
  <w:style w:type="character" w:customStyle="1" w:styleId="Nvel2-RedChar">
    <w:name w:val="Nível 2 -Red Char"/>
    <w:basedOn w:val="Nivel2Char"/>
    <w:link w:val="Nvel2-Red"/>
    <w:rsid w:val="008F1371"/>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F1371"/>
    <w:pPr>
      <w:ind w:left="2491" w:hanging="648"/>
    </w:pPr>
    <w:rPr>
      <w:i/>
      <w:iCs/>
      <w:color w:val="FF0000"/>
    </w:rPr>
  </w:style>
  <w:style w:type="character" w:customStyle="1" w:styleId="Nivel3Char">
    <w:name w:val="Nivel 3 Char"/>
    <w:basedOn w:val="Fontepargpadro"/>
    <w:link w:val="Nivel3"/>
    <w:rsid w:val="008F1371"/>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F137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F1371"/>
    <w:pPr>
      <w:tabs>
        <w:tab w:val="clear" w:pos="720"/>
      </w:tabs>
      <w:ind w:left="357" w:firstLine="0"/>
      <w:outlineLvl w:val="1"/>
    </w:pPr>
    <w:rPr>
      <w:color w:val="FF0000"/>
    </w:rPr>
  </w:style>
  <w:style w:type="character" w:customStyle="1" w:styleId="Nvel4-RChar">
    <w:name w:val="Nível 4-R Char"/>
    <w:basedOn w:val="Nivel4Char"/>
    <w:link w:val="Nvel4-R"/>
    <w:rsid w:val="008F1371"/>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F1371"/>
    <w:rPr>
      <w:color w:val="0563C1" w:themeColor="hyperlink"/>
      <w:u w:val="single"/>
    </w:rPr>
  </w:style>
  <w:style w:type="character" w:customStyle="1" w:styleId="Nvel1-SemNumChar">
    <w:name w:val="Nível 1-Sem Num Char"/>
    <w:basedOn w:val="Nivel01Char"/>
    <w:link w:val="Nvel1-SemNum"/>
    <w:rsid w:val="008F1371"/>
    <w:rPr>
      <w:rFonts w:ascii="Arial" w:eastAsiaTheme="majorEastAsia" w:hAnsi="Arial" w:cs="Arial"/>
      <w:b/>
      <w:bCs/>
      <w:color w:val="FF0000"/>
      <w:sz w:val="24"/>
      <w:szCs w:val="20"/>
      <w:lang w:eastAsia="ar-SA"/>
    </w:rPr>
  </w:style>
  <w:style w:type="paragraph" w:customStyle="1" w:styleId="citao2">
    <w:name w:val="citação 2"/>
    <w:basedOn w:val="Citao"/>
    <w:link w:val="citao2Char"/>
    <w:qFormat/>
    <w:rsid w:val="008F1371"/>
    <w:pPr>
      <w:overflowPunct w:val="0"/>
    </w:pPr>
  </w:style>
  <w:style w:type="paragraph" w:customStyle="1" w:styleId="Prembulo">
    <w:name w:val="Preâmbulo"/>
    <w:basedOn w:val="Normal"/>
    <w:link w:val="PrembuloChar"/>
    <w:qFormat/>
    <w:rsid w:val="008F1371"/>
    <w:pPr>
      <w:suppressAutoHyphens w:val="0"/>
      <w:spacing w:before="480" w:after="120" w:line="360" w:lineRule="auto"/>
      <w:ind w:left="4253" w:right="-17"/>
      <w:jc w:val="both"/>
    </w:pPr>
    <w:rPr>
      <w:rFonts w:ascii="Arial" w:eastAsia="Arial" w:hAnsi="Arial" w:cs="Arial"/>
      <w:bCs/>
      <w:lang w:eastAsia="pt-BR"/>
    </w:rPr>
  </w:style>
  <w:style w:type="character" w:customStyle="1" w:styleId="PrembuloChar">
    <w:name w:val="Preâmbulo Char"/>
    <w:basedOn w:val="Fontepargpadro"/>
    <w:link w:val="Prembulo"/>
    <w:rsid w:val="008F1371"/>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F1371"/>
    <w:rPr>
      <w:color w:val="605E5C"/>
      <w:shd w:val="clear" w:color="auto" w:fill="E1DFDD"/>
    </w:rPr>
  </w:style>
  <w:style w:type="character" w:customStyle="1" w:styleId="citao2Char">
    <w:name w:val="citação 2 Char"/>
    <w:basedOn w:val="CitaoChar"/>
    <w:link w:val="citao2"/>
    <w:rsid w:val="008F1371"/>
    <w:rPr>
      <w:rFonts w:ascii="Arial" w:eastAsia="Calibri" w:hAnsi="Arial" w:cs="Tahoma"/>
      <w:i/>
      <w:iCs/>
      <w:color w:val="000000"/>
      <w:sz w:val="20"/>
      <w:szCs w:val="24"/>
      <w:shd w:val="clear" w:color="auto" w:fill="FFFFCC"/>
    </w:rPr>
  </w:style>
  <w:style w:type="paragraph" w:styleId="CabealhodoSumrio">
    <w:name w:val="TOC Heading"/>
    <w:basedOn w:val="Ttulo1"/>
    <w:next w:val="Normal"/>
    <w:uiPriority w:val="39"/>
    <w:unhideWhenUsed/>
    <w:qFormat/>
    <w:rsid w:val="008F1371"/>
    <w:pPr>
      <w:keepLines/>
      <w:tabs>
        <w:tab w:val="clear" w:pos="0"/>
      </w:tab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eastAsia="pt-BR"/>
    </w:rPr>
  </w:style>
  <w:style w:type="paragraph" w:styleId="Sumrio1">
    <w:name w:val="toc 1"/>
    <w:basedOn w:val="Normal"/>
    <w:next w:val="Normal"/>
    <w:autoRedefine/>
    <w:uiPriority w:val="39"/>
    <w:unhideWhenUsed/>
    <w:rsid w:val="008F1371"/>
    <w:pPr>
      <w:tabs>
        <w:tab w:val="left" w:pos="426"/>
        <w:tab w:val="right" w:leader="dot" w:pos="9628"/>
      </w:tabs>
      <w:suppressAutoHyphens w:val="0"/>
      <w:spacing w:after="100"/>
    </w:pPr>
    <w:rPr>
      <w:rFonts w:ascii="Arial" w:hAnsi="Arial" w:cs="Tahoma"/>
      <w:szCs w:val="24"/>
      <w:lang w:eastAsia="pt-BR"/>
    </w:rPr>
  </w:style>
  <w:style w:type="paragraph" w:styleId="SemEspaamento">
    <w:name w:val="No Spacing"/>
    <w:uiPriority w:val="1"/>
    <w:qFormat/>
    <w:rsid w:val="008F1371"/>
    <w:pPr>
      <w:suppressAutoHyphens/>
      <w:spacing w:after="0" w:line="240" w:lineRule="auto"/>
    </w:pPr>
    <w:rPr>
      <w:rFonts w:ascii="Times New Roman" w:eastAsia="Times New Roman" w:hAnsi="Times New Roman" w:cs="Times New Roman"/>
      <w:sz w:val="20"/>
      <w:szCs w:val="20"/>
      <w:lang w:eastAsia="ar-SA"/>
    </w:rPr>
  </w:style>
  <w:style w:type="paragraph" w:customStyle="1" w:styleId="Nvel1-SemNumPreto">
    <w:name w:val="Nível 1-Sem Num Preto"/>
    <w:basedOn w:val="Nvel1-SemNum"/>
    <w:link w:val="Nvel1-SemNumPretoChar"/>
    <w:qFormat/>
    <w:rsid w:val="008F1371"/>
    <w:pPr>
      <w:spacing w:after="120" w:line="276" w:lineRule="auto"/>
      <w:ind w:left="0"/>
    </w:pPr>
    <w:rPr>
      <w:lang w:eastAsia="zh-CN" w:bidi="hi-IN"/>
    </w:rPr>
  </w:style>
  <w:style w:type="character" w:customStyle="1" w:styleId="Nvel1-SemNumPretoChar">
    <w:name w:val="Nível 1-Sem Num Preto Char"/>
    <w:basedOn w:val="Nvel1-SemNumChar"/>
    <w:link w:val="Nvel1-SemNumPreto"/>
    <w:rsid w:val="008F1371"/>
    <w:rPr>
      <w:rFonts w:ascii="Arial" w:eastAsiaTheme="majorEastAsia" w:hAnsi="Arial" w:cs="Arial"/>
      <w:b/>
      <w:bCs/>
      <w:color w:val="FF0000"/>
      <w:sz w:val="24"/>
      <w:szCs w:val="20"/>
      <w:lang w:eastAsia="zh-CN" w:bidi="hi-IN"/>
    </w:rPr>
  </w:style>
  <w:style w:type="character" w:customStyle="1" w:styleId="findhit">
    <w:name w:val="findhit"/>
    <w:basedOn w:val="Fontepargpadro"/>
    <w:rsid w:val="008F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82">
      <w:bodyDiv w:val="1"/>
      <w:marLeft w:val="0"/>
      <w:marRight w:val="0"/>
      <w:marTop w:val="0"/>
      <w:marBottom w:val="0"/>
      <w:divBdr>
        <w:top w:val="none" w:sz="0" w:space="0" w:color="auto"/>
        <w:left w:val="none" w:sz="0" w:space="0" w:color="auto"/>
        <w:bottom w:val="none" w:sz="0" w:space="0" w:color="auto"/>
        <w:right w:val="none" w:sz="0" w:space="0" w:color="auto"/>
      </w:divBdr>
    </w:div>
    <w:div w:id="216672344">
      <w:bodyDiv w:val="1"/>
      <w:marLeft w:val="0"/>
      <w:marRight w:val="0"/>
      <w:marTop w:val="0"/>
      <w:marBottom w:val="0"/>
      <w:divBdr>
        <w:top w:val="none" w:sz="0" w:space="0" w:color="auto"/>
        <w:left w:val="none" w:sz="0" w:space="0" w:color="auto"/>
        <w:bottom w:val="none" w:sz="0" w:space="0" w:color="auto"/>
        <w:right w:val="none" w:sz="0" w:space="0" w:color="auto"/>
      </w:divBdr>
    </w:div>
    <w:div w:id="625236123">
      <w:bodyDiv w:val="1"/>
      <w:marLeft w:val="0"/>
      <w:marRight w:val="0"/>
      <w:marTop w:val="0"/>
      <w:marBottom w:val="0"/>
      <w:divBdr>
        <w:top w:val="none" w:sz="0" w:space="0" w:color="auto"/>
        <w:left w:val="none" w:sz="0" w:space="0" w:color="auto"/>
        <w:bottom w:val="none" w:sz="0" w:space="0" w:color="auto"/>
        <w:right w:val="none" w:sz="0" w:space="0" w:color="auto"/>
      </w:divBdr>
    </w:div>
    <w:div w:id="1061903933">
      <w:bodyDiv w:val="1"/>
      <w:marLeft w:val="0"/>
      <w:marRight w:val="0"/>
      <w:marTop w:val="0"/>
      <w:marBottom w:val="0"/>
      <w:divBdr>
        <w:top w:val="none" w:sz="0" w:space="0" w:color="auto"/>
        <w:left w:val="none" w:sz="0" w:space="0" w:color="auto"/>
        <w:bottom w:val="none" w:sz="0" w:space="0" w:color="auto"/>
        <w:right w:val="none" w:sz="0" w:space="0" w:color="auto"/>
      </w:divBdr>
    </w:div>
    <w:div w:id="1413620722">
      <w:bodyDiv w:val="1"/>
      <w:marLeft w:val="0"/>
      <w:marRight w:val="0"/>
      <w:marTop w:val="0"/>
      <w:marBottom w:val="0"/>
      <w:divBdr>
        <w:top w:val="none" w:sz="0" w:space="0" w:color="auto"/>
        <w:left w:val="none" w:sz="0" w:space="0" w:color="auto"/>
        <w:bottom w:val="none" w:sz="0" w:space="0" w:color="auto"/>
        <w:right w:val="none" w:sz="0" w:space="0" w:color="auto"/>
      </w:divBdr>
    </w:div>
    <w:div w:id="1551185805">
      <w:bodyDiv w:val="1"/>
      <w:marLeft w:val="0"/>
      <w:marRight w:val="0"/>
      <w:marTop w:val="0"/>
      <w:marBottom w:val="0"/>
      <w:divBdr>
        <w:top w:val="none" w:sz="0" w:space="0" w:color="auto"/>
        <w:left w:val="none" w:sz="0" w:space="0" w:color="auto"/>
        <w:bottom w:val="none" w:sz="0" w:space="0" w:color="auto"/>
        <w:right w:val="none" w:sz="0" w:space="0" w:color="auto"/>
      </w:divBdr>
    </w:div>
    <w:div w:id="19904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sit.trabalho.gov.br/pcdre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m-web.pbh.gov.br/visualizacao/ato/418032" TargetMode="External"/><Relationship Id="rId5" Type="http://schemas.openxmlformats.org/officeDocument/2006/relationships/webSettings" Target="webSettings.xml"/><Relationship Id="rId15"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https://dom-web.pbh.gov.br/visualizacao/ato/4180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8D39-8C45-4335-9CB2-9D038912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4458</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CORTEZAO DE MELLO PR096154</dc:creator>
  <cp:keywords/>
  <dc:description/>
  <cp:lastModifiedBy>VALDENIR NASCIMENTO DE SOUZA PR086648</cp:lastModifiedBy>
  <cp:revision>43</cp:revision>
  <cp:lastPrinted>2024-08-06T12:38:00Z</cp:lastPrinted>
  <dcterms:created xsi:type="dcterms:W3CDTF">2024-07-02T18:32:00Z</dcterms:created>
  <dcterms:modified xsi:type="dcterms:W3CDTF">2024-08-19T14:47:00Z</dcterms:modified>
</cp:coreProperties>
</file>