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>ANEXO</w:t>
      </w:r>
      <w:proofErr w:type="gramStart"/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</w:t>
      </w:r>
      <w:proofErr w:type="gramEnd"/>
      <w:r w:rsidRPr="00B57F90">
        <w:rPr>
          <w:rFonts w:asciiTheme="majorHAnsi" w:eastAsia="Calibri" w:hAnsiTheme="majorHAnsi" w:cs="Calibri"/>
          <w:b/>
          <w:sz w:val="22"/>
          <w:szCs w:val="22"/>
        </w:rPr>
        <w:t>I</w:t>
      </w:r>
      <w:r w:rsidR="00853C60">
        <w:rPr>
          <w:rFonts w:asciiTheme="majorHAnsi" w:eastAsia="Calibri" w:hAnsiTheme="majorHAnsi" w:cs="Calibri"/>
          <w:b/>
          <w:sz w:val="22"/>
          <w:szCs w:val="22"/>
        </w:rPr>
        <w:t>I</w:t>
      </w: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D14A2A">
        <w:rPr>
          <w:rFonts w:asciiTheme="majorHAnsi" w:eastAsia="Calibri" w:hAnsiTheme="majorHAnsi" w:cs="Calibri"/>
          <w:b/>
          <w:sz w:val="22"/>
          <w:szCs w:val="22"/>
        </w:rPr>
        <w:t>–</w:t>
      </w: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D14A2A">
        <w:rPr>
          <w:rFonts w:asciiTheme="majorHAnsi" w:eastAsia="Calibri" w:hAnsiTheme="majorHAnsi" w:cs="Calibri"/>
          <w:b/>
          <w:sz w:val="22"/>
          <w:szCs w:val="22"/>
        </w:rPr>
        <w:t xml:space="preserve">REQUERIMENTO PARA CREDENCIAMENTO - </w:t>
      </w: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AGÊNCIAS DE TURISMO RECEPTIVO</w:t>
      </w: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703BB0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703BB0">
        <w:rPr>
          <w:rFonts w:asciiTheme="majorHAnsi" w:eastAsia="Calibri" w:hAnsiTheme="majorHAnsi" w:cs="Calibri"/>
          <w:b/>
          <w:sz w:val="22"/>
          <w:szCs w:val="22"/>
        </w:rPr>
        <w:t xml:space="preserve">REQUERIMENTO </w:t>
      </w:r>
      <w:r>
        <w:rPr>
          <w:rFonts w:asciiTheme="majorHAnsi" w:eastAsia="Calibri" w:hAnsiTheme="majorHAnsi" w:cs="Calibri"/>
          <w:b/>
          <w:sz w:val="22"/>
          <w:szCs w:val="22"/>
        </w:rPr>
        <w:t>PARA</w:t>
      </w:r>
      <w:r w:rsidRPr="00703BB0">
        <w:rPr>
          <w:rFonts w:asciiTheme="majorHAnsi" w:eastAsia="Calibri" w:hAnsiTheme="majorHAnsi" w:cs="Calibri"/>
          <w:b/>
          <w:sz w:val="22"/>
          <w:szCs w:val="22"/>
        </w:rPr>
        <w:t xml:space="preserve"> CREDENCIAMENTO </w:t>
      </w:r>
      <w:r w:rsidR="0097767F" w:rsidRPr="00B57F90">
        <w:rPr>
          <w:rFonts w:asciiTheme="majorHAnsi" w:eastAsia="Calibri" w:hAnsiTheme="majorHAnsi" w:cs="Calibri"/>
          <w:b/>
          <w:sz w:val="22"/>
          <w:szCs w:val="22"/>
        </w:rPr>
        <w:t xml:space="preserve">– PESSOA JURÍDICA </w:t>
      </w: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CHAMAMENTO PÚBLICO </w:t>
      </w:r>
      <w:r w:rsidR="00853C60">
        <w:rPr>
          <w:rFonts w:asciiTheme="majorHAnsi" w:eastAsia="Calibri" w:hAnsiTheme="majorHAnsi" w:cs="Calibri"/>
          <w:b/>
          <w:sz w:val="22"/>
          <w:szCs w:val="22"/>
        </w:rPr>
        <w:t xml:space="preserve">006/2022 </w:t>
      </w:r>
      <w:r w:rsidRPr="00B57F90">
        <w:rPr>
          <w:rFonts w:asciiTheme="majorHAnsi" w:eastAsia="Calibri" w:hAnsiTheme="majorHAnsi" w:cs="Calibri"/>
          <w:b/>
          <w:sz w:val="22"/>
          <w:szCs w:val="22"/>
        </w:rPr>
        <w:t>PARA CREDENCIAMENTO DE RECEPTIVOS</w:t>
      </w: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TURÍSTICOS E GUIAS DE TURISMO DE BELO HORIZONTE </w:t>
      </w:r>
    </w:p>
    <w:p w:rsidR="00C8592F" w:rsidRPr="00B57F90" w:rsidRDefault="00C8592F" w:rsidP="00B57F90">
      <w:pPr>
        <w:pStyle w:val="Normal2"/>
        <w:spacing w:line="276" w:lineRule="auto"/>
        <w:rPr>
          <w:rFonts w:asciiTheme="majorHAnsi" w:eastAsia="Arial" w:hAnsiTheme="majorHAnsi" w:cs="Arial"/>
          <w:sz w:val="22"/>
          <w:szCs w:val="22"/>
        </w:rPr>
      </w:pPr>
    </w:p>
    <w:tbl>
      <w:tblPr>
        <w:tblStyle w:val="a2"/>
        <w:tblW w:w="1018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1845"/>
        <w:gridCol w:w="990"/>
        <w:gridCol w:w="2640"/>
      </w:tblGrid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D14A2A" w:rsidP="00B57F90">
            <w:pPr>
              <w:pStyle w:val="Normal2"/>
              <w:widowControl w:val="0"/>
              <w:spacing w:line="276" w:lineRule="auto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REQUERIMENTO PARA CREDENCIAMENTO</w:t>
            </w:r>
            <w:r w:rsidR="0097767F"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- AGÊNCIAS DE TURISMO RECEPTIVO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Razão Social: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Nome Fantasia: 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CNPJ: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Rua: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Nº</w:t>
            </w:r>
          </w:p>
        </w:tc>
      </w:tr>
      <w:tr w:rsidR="00C8592F" w:rsidRPr="00B57F90">
        <w:trPr>
          <w:cantSplit/>
          <w:trHeight w:val="493"/>
          <w:tblHeader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Bairro: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CEP: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gram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Celular :</w:t>
            </w:r>
            <w:proofErr w:type="gram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spell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Whatsapp</w:t>
            </w:r>
            <w:proofErr w:type="spell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Responsável Legal: 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CPF: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Site da agência: 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spell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Instagram</w:t>
            </w:r>
            <w:proofErr w:type="spell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widowControl w:val="0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proofErr w:type="spell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Facebook</w:t>
            </w:r>
            <w:proofErr w:type="spell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:</w:t>
            </w: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Descreva abaixo os roteiros que opera em Belo Horizonte (mínimo de </w:t>
            </w:r>
            <w:proofErr w:type="gram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3</w:t>
            </w:r>
            <w:proofErr w:type="gram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), informando em métrica, o consumo destes roteiros nos últimos 5 anos. </w:t>
            </w: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2055"/>
          <w:tblHeader/>
        </w:trPr>
        <w:tc>
          <w:tcPr>
            <w:tcW w:w="1018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C8592F" w:rsidP="00B57F90">
            <w:pPr>
              <w:pStyle w:val="Normal2"/>
              <w:widowControl w:val="0"/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C8592F" w:rsidRPr="00B57F90">
        <w:trPr>
          <w:cantSplit/>
          <w:trHeight w:val="420"/>
          <w:tblHeader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92F" w:rsidRPr="00B57F90" w:rsidRDefault="0097767F" w:rsidP="00B57F90">
            <w:pPr>
              <w:pStyle w:val="Normal2"/>
              <w:spacing w:line="276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lastRenderedPageBreak/>
              <w:t>Declaro concordar com os termos do edital</w:t>
            </w:r>
            <w:r w:rsidR="00D14A2A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de Chamamento Público 006/2022 e seus anexos</w:t>
            </w:r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. Ao enviar </w:t>
            </w:r>
            <w:proofErr w:type="gramStart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>as presentes</w:t>
            </w:r>
            <w:proofErr w:type="gramEnd"/>
            <w:r w:rsidRPr="00B57F90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informações, o parceiro concorda com todos os termos do presente instrumento.</w:t>
            </w:r>
          </w:p>
        </w:tc>
      </w:tr>
    </w:tbl>
    <w:p w:rsidR="00C8592F" w:rsidRPr="00B57F90" w:rsidRDefault="0097767F" w:rsidP="00B57F90">
      <w:pPr>
        <w:pStyle w:val="Normal2"/>
        <w:spacing w:line="276" w:lineRule="auto"/>
        <w:rPr>
          <w:rFonts w:asciiTheme="majorHAnsi" w:eastAsia="Arial" w:hAnsiTheme="majorHAnsi" w:cs="Arial"/>
          <w:sz w:val="22"/>
          <w:szCs w:val="22"/>
        </w:rPr>
      </w:pPr>
      <w:r w:rsidRPr="00B57F90">
        <w:rPr>
          <w:rFonts w:asciiTheme="majorHAnsi" w:eastAsia="Arial" w:hAnsiTheme="majorHAnsi" w:cs="Arial"/>
          <w:sz w:val="22"/>
          <w:szCs w:val="22"/>
        </w:rPr>
        <w:t xml:space="preserve">                                   </w:t>
      </w:r>
    </w:p>
    <w:p w:rsidR="00C8592F" w:rsidRPr="00B57F90" w:rsidRDefault="0097767F" w:rsidP="00B57F90">
      <w:pPr>
        <w:pStyle w:val="Normal2"/>
        <w:spacing w:line="276" w:lineRule="auto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                                               Belo Horizonte, _____ de _____________ </w:t>
      </w:r>
      <w:proofErr w:type="spellStart"/>
      <w:r w:rsidRPr="00B57F90">
        <w:rPr>
          <w:rFonts w:asciiTheme="majorHAnsi" w:eastAsia="Calibri" w:hAnsiTheme="majorHAnsi" w:cs="Calibri"/>
          <w:b/>
          <w:sz w:val="22"/>
          <w:szCs w:val="22"/>
        </w:rPr>
        <w:t>de</w:t>
      </w:r>
      <w:proofErr w:type="spellEnd"/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proofErr w:type="gramStart"/>
      <w:r w:rsidRPr="00B57F90">
        <w:rPr>
          <w:rFonts w:asciiTheme="majorHAnsi" w:eastAsia="Calibri" w:hAnsiTheme="majorHAnsi" w:cs="Calibri"/>
          <w:b/>
          <w:sz w:val="22"/>
          <w:szCs w:val="22"/>
        </w:rPr>
        <w:t>_______</w:t>
      </w:r>
      <w:proofErr w:type="gramEnd"/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C8592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>___________________________________________________</w:t>
      </w:r>
    </w:p>
    <w:p w:rsidR="00C8592F" w:rsidRPr="00B57F90" w:rsidRDefault="0097767F" w:rsidP="00B57F90">
      <w:pPr>
        <w:pStyle w:val="Normal2"/>
        <w:spacing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57F90">
        <w:rPr>
          <w:rFonts w:asciiTheme="majorHAnsi" w:eastAsia="Calibri" w:hAnsiTheme="majorHAnsi" w:cs="Calibri"/>
          <w:b/>
          <w:sz w:val="22"/>
          <w:szCs w:val="22"/>
        </w:rPr>
        <w:t xml:space="preserve">    ASSINATURA -  RAZÃO SOCIAL</w:t>
      </w:r>
      <w:bookmarkStart w:id="0" w:name="_GoBack"/>
      <w:bookmarkEnd w:id="0"/>
    </w:p>
    <w:sectPr w:rsidR="00C8592F" w:rsidRPr="00B57F90" w:rsidSect="00C8592F">
      <w:headerReference w:type="default" r:id="rId9"/>
      <w:pgSz w:w="11907" w:h="16840"/>
      <w:pgMar w:top="1395" w:right="1134" w:bottom="993" w:left="1700" w:header="42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CA" w:rsidRDefault="008757CA" w:rsidP="00C8592F">
      <w:r>
        <w:separator/>
      </w:r>
    </w:p>
  </w:endnote>
  <w:endnote w:type="continuationSeparator" w:id="0">
    <w:p w:rsidR="008757CA" w:rsidRDefault="008757CA" w:rsidP="00C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CA" w:rsidRDefault="008757CA" w:rsidP="00C8592F">
      <w:r>
        <w:separator/>
      </w:r>
    </w:p>
  </w:footnote>
  <w:footnote w:type="continuationSeparator" w:id="0">
    <w:p w:rsidR="008757CA" w:rsidRDefault="008757CA" w:rsidP="00C8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C" w:rsidRDefault="001711B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1913168</wp:posOffset>
          </wp:positionH>
          <wp:positionV relativeFrom="paragraph">
            <wp:posOffset>9525</wp:posOffset>
          </wp:positionV>
          <wp:extent cx="1934662" cy="445879"/>
          <wp:effectExtent l="0" t="0" r="0" b="0"/>
          <wp:wrapNone/>
          <wp:docPr id="2" name="image1.png" descr="Belotur - Prefeitura+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elotur - Prefeitura+slo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62" cy="445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11BC" w:rsidRDefault="001711B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42"/>
    <w:multiLevelType w:val="multilevel"/>
    <w:tmpl w:val="35AA4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C06FF7"/>
    <w:multiLevelType w:val="multilevel"/>
    <w:tmpl w:val="3A90F3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CA25B21"/>
    <w:multiLevelType w:val="multilevel"/>
    <w:tmpl w:val="7E840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3A49BB"/>
    <w:multiLevelType w:val="multilevel"/>
    <w:tmpl w:val="8F565E5E"/>
    <w:lvl w:ilvl="0">
      <w:start w:val="1"/>
      <w:numFmt w:val="lowerLetter"/>
      <w:lvlText w:val="%1)"/>
      <w:lvlJc w:val="left"/>
      <w:pPr>
        <w:ind w:left="720" w:hanging="294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7642E6E"/>
    <w:multiLevelType w:val="multilevel"/>
    <w:tmpl w:val="C35E9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FB07CFB"/>
    <w:multiLevelType w:val="multilevel"/>
    <w:tmpl w:val="F1249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2B255F9"/>
    <w:multiLevelType w:val="multilevel"/>
    <w:tmpl w:val="D6B81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51A3672"/>
    <w:multiLevelType w:val="multilevel"/>
    <w:tmpl w:val="C0B8C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953776"/>
    <w:multiLevelType w:val="multilevel"/>
    <w:tmpl w:val="F26CA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97D4D02"/>
    <w:multiLevelType w:val="multilevel"/>
    <w:tmpl w:val="029C54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19A12F3"/>
    <w:multiLevelType w:val="multilevel"/>
    <w:tmpl w:val="6F4A0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4A96FAD"/>
    <w:multiLevelType w:val="multilevel"/>
    <w:tmpl w:val="3AE6F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9287B0D"/>
    <w:multiLevelType w:val="multilevel"/>
    <w:tmpl w:val="02FCE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968135D"/>
    <w:multiLevelType w:val="multilevel"/>
    <w:tmpl w:val="363E45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A1D168A"/>
    <w:multiLevelType w:val="multilevel"/>
    <w:tmpl w:val="487C3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ED24398"/>
    <w:multiLevelType w:val="multilevel"/>
    <w:tmpl w:val="B156B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70A7A05"/>
    <w:multiLevelType w:val="multilevel"/>
    <w:tmpl w:val="D436A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C1F053D"/>
    <w:multiLevelType w:val="multilevel"/>
    <w:tmpl w:val="5CC6A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1"/>
  </w:num>
  <w:num w:numId="15">
    <w:abstractNumId w:val="16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2F"/>
    <w:rsid w:val="001711BC"/>
    <w:rsid w:val="0020730F"/>
    <w:rsid w:val="00267664"/>
    <w:rsid w:val="0037709C"/>
    <w:rsid w:val="003D1C12"/>
    <w:rsid w:val="006B00F9"/>
    <w:rsid w:val="00703BB0"/>
    <w:rsid w:val="00853C60"/>
    <w:rsid w:val="008757CA"/>
    <w:rsid w:val="008E5F21"/>
    <w:rsid w:val="0097767F"/>
    <w:rsid w:val="00B57F90"/>
    <w:rsid w:val="00C8592F"/>
    <w:rsid w:val="00D14A2A"/>
    <w:rsid w:val="00D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rsid w:val="00C85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85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85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859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85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8592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592F"/>
  </w:style>
  <w:style w:type="table" w:customStyle="1" w:styleId="TableNormal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8592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8592F"/>
  </w:style>
  <w:style w:type="table" w:customStyle="1" w:styleId="TableNormal0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85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C60"/>
  </w:style>
  <w:style w:type="paragraph" w:styleId="Rodap">
    <w:name w:val="footer"/>
    <w:basedOn w:val="Normal"/>
    <w:link w:val="RodapChar"/>
    <w:uiPriority w:val="99"/>
    <w:unhideWhenUsed/>
    <w:rsid w:val="00853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rsid w:val="00C85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85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85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859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85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8592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592F"/>
  </w:style>
  <w:style w:type="table" w:customStyle="1" w:styleId="TableNormal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8592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8592F"/>
  </w:style>
  <w:style w:type="table" w:customStyle="1" w:styleId="TableNormal0">
    <w:name w:val="Table Normal"/>
    <w:rsid w:val="00C8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85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859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C60"/>
  </w:style>
  <w:style w:type="paragraph" w:styleId="Rodap">
    <w:name w:val="footer"/>
    <w:basedOn w:val="Normal"/>
    <w:link w:val="RodapChar"/>
    <w:uiPriority w:val="99"/>
    <w:unhideWhenUsed/>
    <w:rsid w:val="00853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3jLXfVpx8PWwhr3k9u5ogeEpQ==">AMUW2mU10/P2mPmuXf0wwEMjy9kc9Q7lbmgs0i21L0ZJp+mtJj/uDuEOBOZeM6TKVNMTTFxC8dgTrn8zDREKm0gZ8tdNye9Ig+fDew5IXFLlT7LcLP90yhw=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PRODABEL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SILVA DE AZEVEDO BL000717</dc:creator>
  <cp:lastModifiedBy>Prefeitura de Belo Horizonte</cp:lastModifiedBy>
  <cp:revision>3</cp:revision>
  <dcterms:created xsi:type="dcterms:W3CDTF">2022-04-18T14:28:00Z</dcterms:created>
  <dcterms:modified xsi:type="dcterms:W3CDTF">2022-04-18T14:29:00Z</dcterms:modified>
</cp:coreProperties>
</file>