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Anexo II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 xml:space="preserve"> Declaração – Art. 39 da Lei Federal 13.019/2014 e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 xml:space="preserve"> Art. 28 do Decreto Municipal nº. 16.746/2017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(Preferencialmente em Papel Timbrado da OSC)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 xml:space="preserve">Declaramos que nossa Organização da Sociedade Civil, bem como nossos dirigentes não se enquadram nos motivos de impedimento do Art. 39 da Lei Federal 13.019/2014, bem como observará o disposto no Art. 28 do Decreto Municipal nº. 16.746/2017. 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>Organização da Sociedade Civil: ___________________________________________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>CNPJ: _______________________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Art. 39 (Lei Federal 13.019/2014): Ficará impedida de celebrar qualquer modalidade de parceria prevista nesta Lei a organização da sociedade civil que: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I - não esteja regularmente constituída ou, se estrangeira, não esteja autorizada a funcionar no território nacional;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II - esteja omissa no dever de prestar contas de parceria anteriormente celebrada;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 xml:space="preserve">IV - tenha tido as contas rejeitadas pela administração pública nos últimos cinco anos, exceto se:  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 xml:space="preserve">a) for sanada a irregularidade que motivou a rejeição e quitados os débitos eventualmente imputados;        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b) for reconsiderada ou revista a decisão pela rejeição;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c) a apreciação das contas estiver pendente de decisão sobre recurso com efeito suspensivo;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V - tenha sido punida com uma das seguintes sanções, pelo período que durar a penalidade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a) suspensão de participação em licitação e impedimento de contratar com a administração;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b) declaração de inidoneidade para licitar ou contratar com a administração pública;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c) </w:t>
      </w:r>
      <w:r w:rsidRPr="0088661E">
        <w:rPr>
          <w:rFonts w:ascii="Arial" w:hAnsi="Arial" w:cs="Arial"/>
          <w:i/>
          <w:iCs/>
        </w:rPr>
        <w:t>suspensão temporária da participação em chamamento público e impedimento de celebrar parceria ou contrato com órgãos e entidades da esfera de governo da administração pública sancionadora, por prazo não superior a dois anos;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 xml:space="preserve">d)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proofErr w:type="gramStart"/>
      <w:r w:rsidRPr="0088661E">
        <w:rPr>
          <w:rFonts w:ascii="Arial" w:hAnsi="Arial" w:cs="Arial"/>
          <w:i/>
          <w:iCs/>
        </w:rPr>
        <w:t>após</w:t>
      </w:r>
      <w:proofErr w:type="gramEnd"/>
      <w:r w:rsidRPr="0088661E">
        <w:rPr>
          <w:rFonts w:ascii="Arial" w:hAnsi="Arial" w:cs="Arial"/>
          <w:i/>
          <w:iCs/>
        </w:rPr>
        <w:t xml:space="preserve"> decorrido o prazo da sanção aplicada com base no inciso II.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lastRenderedPageBreak/>
        <w:t xml:space="preserve">VI - tenha tido contas de parceria julgadas irregulares ou rejeitadas por Tribunal ou Conselho de Contas de qualquer esfera da Federação, em decisão irrecorrível, nos últimos </w:t>
      </w:r>
      <w:proofErr w:type="gramStart"/>
      <w:r w:rsidRPr="0088661E">
        <w:rPr>
          <w:rFonts w:ascii="Arial" w:hAnsi="Arial" w:cs="Arial"/>
          <w:i/>
          <w:iCs/>
        </w:rPr>
        <w:t>8</w:t>
      </w:r>
      <w:proofErr w:type="gramEnd"/>
      <w:r w:rsidRPr="0088661E">
        <w:rPr>
          <w:rFonts w:ascii="Arial" w:hAnsi="Arial" w:cs="Arial"/>
          <w:i/>
          <w:iCs/>
        </w:rPr>
        <w:t xml:space="preserve"> (oito) anos;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VII - tenha entre seus dirigentes pessoa: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 xml:space="preserve">a) cujas contas relativas a parcerias tenham sido julgadas irregulares ou rejeitadas por Tribunal ou Conselho de Contas de qualquer esfera da Federação, em decisão irrecorrível, nos últimos </w:t>
      </w:r>
      <w:proofErr w:type="gramStart"/>
      <w:r w:rsidRPr="0088661E">
        <w:rPr>
          <w:rFonts w:ascii="Arial" w:hAnsi="Arial" w:cs="Arial"/>
          <w:i/>
          <w:iCs/>
        </w:rPr>
        <w:t>8</w:t>
      </w:r>
      <w:proofErr w:type="gramEnd"/>
      <w:r w:rsidRPr="0088661E">
        <w:rPr>
          <w:rFonts w:ascii="Arial" w:hAnsi="Arial" w:cs="Arial"/>
          <w:i/>
          <w:iCs/>
        </w:rPr>
        <w:t xml:space="preserve"> (oito) anos;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b) julgada responsável por falta grave e inabilitada para o exercício de cargo em comissão ou função de confiança, enquanto durar a inabilitação;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 xml:space="preserve">c) considerada responsável por ato de improbidade, enquanto durarem os prazos estabelecidos nos incisos I, II e III do art. 12 da Lei no 8.429, de </w:t>
      </w:r>
      <w:proofErr w:type="gramStart"/>
      <w:r w:rsidRPr="0088661E">
        <w:rPr>
          <w:rFonts w:ascii="Arial" w:hAnsi="Arial" w:cs="Arial"/>
          <w:i/>
          <w:iCs/>
        </w:rPr>
        <w:t>2</w:t>
      </w:r>
      <w:proofErr w:type="gramEnd"/>
      <w:r w:rsidRPr="0088661E">
        <w:rPr>
          <w:rFonts w:ascii="Arial" w:hAnsi="Arial" w:cs="Arial"/>
          <w:i/>
          <w:iCs/>
        </w:rPr>
        <w:t xml:space="preserve"> de junho de 1992.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 xml:space="preserve">§ 1o Nas hipóteses deste artigo, é igualmente vedada </w:t>
      </w:r>
      <w:proofErr w:type="gramStart"/>
      <w:r w:rsidRPr="0088661E">
        <w:rPr>
          <w:rFonts w:ascii="Arial" w:hAnsi="Arial" w:cs="Arial"/>
          <w:i/>
          <w:iCs/>
        </w:rPr>
        <w:t>a</w:t>
      </w:r>
      <w:proofErr w:type="gramEnd"/>
      <w:r w:rsidRPr="0088661E">
        <w:rPr>
          <w:rFonts w:ascii="Arial" w:hAnsi="Arial" w:cs="Arial"/>
          <w:i/>
          <w:iCs/>
        </w:rPr>
        <w:t xml:space="preserve"> transferência de novos recursos no âmbito 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 w:rsidRPr="0088661E">
        <w:rPr>
          <w:rFonts w:ascii="Arial" w:hAnsi="Arial" w:cs="Arial"/>
          <w:i/>
          <w:iCs/>
        </w:rPr>
        <w:t>§ 2o Em qualquer das hipóteses previstas no caput, persiste o impedimento para celebrar parceria enquanto não houver o ressarcimento do dano ao erário, pelo qual seja responsável a organização da sociedade civil ou seu dirigente.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§ 3o </w:t>
      </w:r>
      <w:r w:rsidRPr="0088661E">
        <w:rPr>
          <w:rFonts w:ascii="Arial" w:hAnsi="Arial" w:cs="Arial"/>
          <w:i/>
          <w:iCs/>
        </w:rPr>
        <w:t>(Revogado).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§ 4o </w:t>
      </w:r>
      <w:r w:rsidRPr="0088661E">
        <w:rPr>
          <w:rFonts w:ascii="Arial" w:hAnsi="Arial" w:cs="Arial"/>
          <w:i/>
          <w:iCs/>
        </w:rPr>
        <w:t xml:space="preserve">Para os fins do disposto na alínea a do inciso IV e no § 2o, não serão considerados débitos que decorram de atrasos na liberação de repasses pela administração pública ou que tenham sido objeto de parcelamento, se a organização da sociedade civil estiver em situação regular no parcelamento.          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§ 5o </w:t>
      </w:r>
      <w:r w:rsidRPr="0088661E">
        <w:rPr>
          <w:rFonts w:ascii="Arial" w:hAnsi="Arial" w:cs="Arial"/>
          <w:i/>
          <w:iCs/>
        </w:rPr>
        <w:t>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§ 6o </w:t>
      </w:r>
      <w:r w:rsidRPr="0088661E">
        <w:rPr>
          <w:rFonts w:ascii="Arial" w:hAnsi="Arial" w:cs="Arial"/>
          <w:i/>
          <w:iCs/>
        </w:rPr>
        <w:t>Não são considerados membros de Poder os integrantes de conselhos de direitos e de políticas públicas.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spacing w:after="0" w:line="240" w:lineRule="auto"/>
        <w:jc w:val="both"/>
        <w:rPr>
          <w:rFonts w:ascii="Arial" w:hAnsi="Arial" w:cs="Arial"/>
          <w:i/>
        </w:rPr>
      </w:pPr>
      <w:r w:rsidRPr="0088661E">
        <w:rPr>
          <w:rFonts w:ascii="Arial" w:hAnsi="Arial" w:cs="Arial"/>
          <w:i/>
        </w:rPr>
        <w:t>Art. 28 – Além dos documentos relacionados no art. 27, a OSC, por meio de seu representante legal, deverá apresentar, no prazo de que trata o caput do art. 26, declaração de que:</w:t>
      </w:r>
    </w:p>
    <w:p w:rsidR="0031414F" w:rsidRPr="0088661E" w:rsidRDefault="0031414F" w:rsidP="0031414F">
      <w:pPr>
        <w:spacing w:after="0" w:line="240" w:lineRule="auto"/>
        <w:jc w:val="both"/>
        <w:rPr>
          <w:rFonts w:ascii="Arial" w:hAnsi="Arial" w:cs="Arial"/>
          <w:i/>
        </w:rPr>
      </w:pPr>
      <w:r w:rsidRPr="0088661E">
        <w:rPr>
          <w:rFonts w:ascii="Arial" w:hAnsi="Arial" w:cs="Arial"/>
          <w:i/>
        </w:rPr>
        <w:t>I – não há, em seu quadro de dirigentes:</w:t>
      </w:r>
    </w:p>
    <w:p w:rsidR="0031414F" w:rsidRPr="0088661E" w:rsidRDefault="0031414F" w:rsidP="0031414F">
      <w:pPr>
        <w:spacing w:after="0" w:line="240" w:lineRule="auto"/>
        <w:jc w:val="both"/>
        <w:rPr>
          <w:rFonts w:ascii="Arial" w:hAnsi="Arial" w:cs="Arial"/>
          <w:i/>
        </w:rPr>
      </w:pPr>
      <w:r w:rsidRPr="0088661E">
        <w:rPr>
          <w:rFonts w:ascii="Arial" w:hAnsi="Arial" w:cs="Arial"/>
          <w:i/>
        </w:rPr>
        <w:t>a) membro de Poder ou do Ministério Público ou dirigente de órgão ou entidade da administração pública municipal;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</w:rPr>
      </w:pPr>
      <w:r w:rsidRPr="0088661E">
        <w:rPr>
          <w:rFonts w:ascii="Arial" w:hAnsi="Arial" w:cs="Arial"/>
          <w:i/>
        </w:rPr>
        <w:t>b) cônjuge, companheiro ou parente em linha reta, colateral ou por afinidade, até o segundo grau, das pessoas mencionadas na alínea “a”;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</w:rPr>
      </w:pPr>
      <w:r w:rsidRPr="0088661E">
        <w:rPr>
          <w:rFonts w:ascii="Arial" w:hAnsi="Arial" w:cs="Arial"/>
          <w:i/>
        </w:rPr>
        <w:t>II – revogado;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jc w:val="both"/>
        <w:rPr>
          <w:rFonts w:ascii="Arial" w:hAnsi="Arial" w:cs="Arial"/>
          <w:i/>
        </w:rPr>
      </w:pPr>
      <w:r w:rsidRPr="0088661E">
        <w:rPr>
          <w:rFonts w:ascii="Arial" w:hAnsi="Arial" w:cs="Arial"/>
          <w:i/>
        </w:rPr>
        <w:t>III – não serão remunerados, a qualquer título, com os recursos repassados: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jc w:val="both"/>
        <w:rPr>
          <w:rFonts w:ascii="Arial" w:hAnsi="Arial" w:cs="Arial"/>
          <w:i/>
        </w:rPr>
      </w:pPr>
      <w:r w:rsidRPr="0088661E">
        <w:rPr>
          <w:rFonts w:ascii="Arial" w:hAnsi="Arial" w:cs="Arial"/>
          <w:i/>
        </w:rPr>
        <w:t>a) membro de Poder ou do Ministério Público ou dirigente de órgão ou entidade da administração pública municipal;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jc w:val="both"/>
        <w:rPr>
          <w:rFonts w:ascii="Arial" w:hAnsi="Arial" w:cs="Arial"/>
          <w:i/>
        </w:rPr>
      </w:pPr>
      <w:r w:rsidRPr="0088661E">
        <w:rPr>
          <w:rFonts w:ascii="Arial" w:hAnsi="Arial" w:cs="Arial"/>
          <w:i/>
        </w:rPr>
        <w:t xml:space="preserve">b) servidor ou empregado público, qualquer que seja o vínculo, de órgão ou entidade da administração pública </w:t>
      </w:r>
      <w:proofErr w:type="gramStart"/>
      <w:r w:rsidRPr="0088661E">
        <w:rPr>
          <w:rFonts w:ascii="Arial" w:hAnsi="Arial" w:cs="Arial"/>
          <w:i/>
        </w:rPr>
        <w:t>municipal celebrante, ressalvadas</w:t>
      </w:r>
      <w:proofErr w:type="gramEnd"/>
      <w:r w:rsidRPr="0088661E">
        <w:rPr>
          <w:rFonts w:ascii="Arial" w:hAnsi="Arial" w:cs="Arial"/>
          <w:i/>
        </w:rPr>
        <w:t xml:space="preserve"> as hipóteses previstas em lei específica e na lei de diretrizes orçamentárias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i/>
        </w:rPr>
      </w:pPr>
      <w:r w:rsidRPr="0088661E">
        <w:rPr>
          <w:rFonts w:ascii="Arial" w:hAnsi="Arial" w:cs="Arial"/>
          <w:i/>
        </w:rPr>
        <w:lastRenderedPageBreak/>
        <w:t>c) 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Belo Horizonte, _____ de ___________ de 20___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__________________________________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Assinatura do representante legal da instituição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 xml:space="preserve">Anexo III 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Declaração do art. 7º, XXXIII, da Constituição da República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(Preferencialmente em Papel Timbrado da OSC)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>Declaramos que nossa Organização da Sociedade Civil não emprega menores de dezesseis anos, salvo na condição de aprendizes, e que não detém empregados menores de dezoito anos em condições de trabalho noturno, perigoso ou insalubre.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>Organização da Sociedade Civil: ___________________________________________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>CNPJ: _______________________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Belo Horizonte, _____ de ___________ de 20___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__________________________________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Assinatura do representante legal da instituição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</w:rPr>
        <w:br w:type="page"/>
      </w:r>
      <w:r w:rsidRPr="0088661E">
        <w:rPr>
          <w:rFonts w:ascii="Arial" w:hAnsi="Arial" w:cs="Arial"/>
          <w:b/>
          <w:bCs/>
        </w:rPr>
        <w:lastRenderedPageBreak/>
        <w:t>Anexo IV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Atestado de regularidade da prestação de contas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(Preferencialmente em Papel Timbrado da OSC)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color w:val="FF0000"/>
        </w:rPr>
      </w:pPr>
    </w:p>
    <w:p w:rsidR="0031414F" w:rsidRPr="0088661E" w:rsidRDefault="0031414F" w:rsidP="0031414F">
      <w:pPr>
        <w:pStyle w:val="Standard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>Caso a Organização da Sociedade Civil for parceira em qualquer programa do Município de Belo Horizonte com obrigação de prestação de contas: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 xml:space="preserve">Declaramos que nossa Organização da Sociedade Civil possui </w:t>
      </w:r>
      <w:proofErr w:type="gramStart"/>
      <w:r w:rsidRPr="0088661E">
        <w:rPr>
          <w:rFonts w:ascii="Arial" w:hAnsi="Arial" w:cs="Arial"/>
        </w:rPr>
        <w:t>parceria celebrado com o Município de Belo Horizonte, através da Secretaria/Órgão ______________________, com prestação de contas regular, nos termos do atestado anexo</w:t>
      </w:r>
      <w:proofErr w:type="gramEnd"/>
      <w:r w:rsidRPr="0088661E">
        <w:rPr>
          <w:rFonts w:ascii="Arial" w:hAnsi="Arial" w:cs="Arial"/>
        </w:rPr>
        <w:t>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color w:val="FF0000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(OBS: Juntamente a esta Declaração deve ser entregue Atestado de Regularidade da Prestação de Contas. O atestado deve ser exarado pelo órgão municipal responsável pela parceria, conforme modelo próprio).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color w:val="FF0000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88661E">
        <w:rPr>
          <w:rFonts w:ascii="Arial" w:hAnsi="Arial" w:cs="Arial"/>
          <w:b/>
          <w:bCs/>
          <w:highlight w:val="yellow"/>
          <w:u w:val="single"/>
        </w:rPr>
        <w:t>OU</w:t>
      </w:r>
      <w:r w:rsidRPr="0088661E">
        <w:rPr>
          <w:rFonts w:ascii="Arial" w:hAnsi="Arial" w:cs="Arial"/>
          <w:b/>
          <w:bCs/>
          <w:u w:val="single"/>
        </w:rPr>
        <w:t xml:space="preserve"> 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31414F" w:rsidRPr="0088661E" w:rsidRDefault="0031414F" w:rsidP="0031414F">
      <w:pPr>
        <w:pStyle w:val="Standard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 xml:space="preserve">Caso a Organização da Sociedade Civil </w:t>
      </w:r>
      <w:r w:rsidRPr="0088661E">
        <w:rPr>
          <w:rFonts w:ascii="Arial" w:hAnsi="Arial" w:cs="Arial"/>
          <w:b/>
          <w:bCs/>
          <w:u w:val="single"/>
        </w:rPr>
        <w:t>não</w:t>
      </w:r>
      <w:r w:rsidRPr="0088661E">
        <w:rPr>
          <w:rFonts w:ascii="Arial" w:hAnsi="Arial" w:cs="Arial"/>
        </w:rPr>
        <w:t xml:space="preserve"> seja parceira em qualquer programa do Município de Belo Horizonte com obrigação de prestação de contas: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</w:rPr>
        <w:t xml:space="preserve"> </w:t>
      </w:r>
      <w:bookmarkStart w:id="0" w:name="__DdeLink__2209_1048714021"/>
      <w:r w:rsidRPr="0088661E">
        <w:rPr>
          <w:rFonts w:ascii="Arial" w:hAnsi="Arial" w:cs="Arial"/>
          <w:b/>
          <w:bCs/>
        </w:rPr>
        <w:t>Anexo IV</w:t>
      </w:r>
      <w:bookmarkEnd w:id="0"/>
      <w:r w:rsidRPr="0088661E">
        <w:rPr>
          <w:rFonts w:ascii="Arial" w:hAnsi="Arial" w:cs="Arial"/>
          <w:b/>
          <w:bCs/>
        </w:rPr>
        <w:t xml:space="preserve"> 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Declaração de inexistência de parceria junto ao Município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(Preferencialmente em Papel Timbrado da OSC)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 xml:space="preserve">Declaramos que nossa Organização da Sociedade Civil não possui, nessa data, qualquer convênio, acordo de cooperação ou parceria com dever de prestar </w:t>
      </w:r>
      <w:proofErr w:type="gramStart"/>
      <w:r w:rsidRPr="0088661E">
        <w:rPr>
          <w:rFonts w:ascii="Arial" w:hAnsi="Arial" w:cs="Arial"/>
        </w:rPr>
        <w:t>contas firmado com a administração direta ou indireta do Município de Belo Horizonte</w:t>
      </w:r>
      <w:proofErr w:type="gramEnd"/>
      <w:r w:rsidRPr="0088661E">
        <w:rPr>
          <w:rFonts w:ascii="Arial" w:hAnsi="Arial" w:cs="Arial"/>
        </w:rPr>
        <w:t>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Belo Horizonte, _____ de ___________ de 20___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__________________________________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Assinatura do representante legal da instituição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</w:rPr>
        <w:br w:type="page"/>
      </w:r>
      <w:r w:rsidRPr="0088661E">
        <w:rPr>
          <w:rFonts w:ascii="Arial" w:hAnsi="Arial" w:cs="Arial"/>
          <w:b/>
          <w:bCs/>
        </w:rPr>
        <w:lastRenderedPageBreak/>
        <w:t xml:space="preserve">Anexo V 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Termo de Compromisso – Art. 28 do Decreto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88661E">
        <w:rPr>
          <w:rFonts w:ascii="Arial" w:hAnsi="Arial" w:cs="Arial"/>
          <w:b/>
          <w:bCs/>
        </w:rPr>
        <w:t>(Preferencialmente em Papel Timbrado da OSC)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  <w:r w:rsidRPr="0088661E">
        <w:rPr>
          <w:rFonts w:ascii="Arial" w:hAnsi="Arial" w:cs="Arial"/>
        </w:rPr>
        <w:t>Declaramos que na (Organização da Sociedade Civil) não serão remunerados, a qualquer título, com os recursos repassados pela parceria: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88661E">
        <w:rPr>
          <w:rFonts w:ascii="Arial" w:hAnsi="Arial" w:cs="Arial"/>
        </w:rPr>
        <w:t>a</w:t>
      </w:r>
      <w:proofErr w:type="gramEnd"/>
      <w:r w:rsidRPr="0088661E">
        <w:rPr>
          <w:rFonts w:ascii="Arial" w:hAnsi="Arial" w:cs="Arial"/>
        </w:rPr>
        <w:t>) membro de Poder ou do Ministério Público ou dirigente de órgão ou entidade da administração pública municipal;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 xml:space="preserve">b) servidor ou empregado público, inclusive aquele que exerça cargo em comissão ou função de confiança, de órgão ou entidade da administração pública </w:t>
      </w:r>
      <w:proofErr w:type="gramStart"/>
      <w:r w:rsidRPr="0088661E">
        <w:rPr>
          <w:rFonts w:ascii="Arial" w:hAnsi="Arial" w:cs="Arial"/>
        </w:rPr>
        <w:t>municipal celebrante, ressalvadas</w:t>
      </w:r>
      <w:proofErr w:type="gramEnd"/>
      <w:r w:rsidRPr="0088661E">
        <w:rPr>
          <w:rFonts w:ascii="Arial" w:hAnsi="Arial" w:cs="Arial"/>
        </w:rPr>
        <w:t xml:space="preserve"> as hipóteses previstas em lei específica e na lei de diretrizes orçamentárias; e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>c) pessoas naturais condenadas pela prática de crimes contra a administração pública ou contra o patrimônio público, de crimes eleitorais para os quais a lei comine pena privativa de liberdade, e de crimes de lavagem ou ocultação de bens, direitos e valores. 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88661E">
        <w:rPr>
          <w:rFonts w:ascii="Arial" w:hAnsi="Arial" w:cs="Arial"/>
        </w:rPr>
        <w:t>Observação: Entende-se por membro de Poder o titular de cargo estrutural à organização política do País que exerça atividade típica de governo, de forma remunerada, como Presidente da República, Governadores, Prefeitos, e seus respectivos vices, Ministros de Estado, Secretários Estaduais e Municipais, Senadores, Deputados Federais, Deputados Estaduais, Vereadores, membros do Poder Judiciário e membros do Ministério Público. Não são considerados membros de Poder os integrantes de conselhos de direitos e de políticas públicas.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360" w:lineRule="auto"/>
        <w:rPr>
          <w:rFonts w:ascii="Arial" w:hAnsi="Arial" w:cs="Arial"/>
        </w:rPr>
      </w:pPr>
      <w:r w:rsidRPr="0088661E">
        <w:rPr>
          <w:rFonts w:ascii="Arial" w:hAnsi="Arial" w:cs="Arial"/>
        </w:rPr>
        <w:t>Organização da Sociedade Civil: _________________________________________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360" w:lineRule="auto"/>
        <w:rPr>
          <w:rFonts w:ascii="Arial" w:hAnsi="Arial" w:cs="Arial"/>
        </w:rPr>
      </w:pPr>
      <w:r w:rsidRPr="0088661E">
        <w:rPr>
          <w:rFonts w:ascii="Arial" w:hAnsi="Arial" w:cs="Arial"/>
        </w:rPr>
        <w:t>CNPJ: _____________________________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Belo Horizonte, _____ de ___________ de 20___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__________________________________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  <w:r w:rsidRPr="0088661E">
        <w:rPr>
          <w:rFonts w:ascii="Arial" w:hAnsi="Arial" w:cs="Arial"/>
        </w:rPr>
        <w:t>Assinatura do representante legal da instituição</w:t>
      </w: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Pr="0088661E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31414F" w:rsidRDefault="0031414F" w:rsidP="0031414F">
      <w:pPr>
        <w:pStyle w:val="Standard"/>
        <w:shd w:val="clear" w:color="auto" w:fill="FFFFFF"/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F67A5" w:rsidRDefault="003F67A5"/>
    <w:sectPr w:rsidR="003F67A5" w:rsidSect="003F6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92564"/>
    <w:multiLevelType w:val="hybridMultilevel"/>
    <w:tmpl w:val="A290DD1E"/>
    <w:lvl w:ilvl="0" w:tplc="FF949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A1586">
      <w:start w:val="1"/>
      <w:numFmt w:val="lowerLetter"/>
      <w:lvlText w:val="%2."/>
      <w:lvlJc w:val="left"/>
      <w:pPr>
        <w:ind w:left="1440" w:hanging="360"/>
      </w:pPr>
    </w:lvl>
    <w:lvl w:ilvl="2" w:tplc="0534EE70">
      <w:start w:val="1"/>
      <w:numFmt w:val="lowerRoman"/>
      <w:lvlText w:val="%3."/>
      <w:lvlJc w:val="right"/>
      <w:pPr>
        <w:ind w:left="2160" w:hanging="180"/>
      </w:pPr>
    </w:lvl>
    <w:lvl w:ilvl="3" w:tplc="DB2243FE">
      <w:start w:val="1"/>
      <w:numFmt w:val="decimal"/>
      <w:lvlText w:val="%4."/>
      <w:lvlJc w:val="left"/>
      <w:pPr>
        <w:ind w:left="2880" w:hanging="360"/>
      </w:pPr>
    </w:lvl>
    <w:lvl w:ilvl="4" w:tplc="B8CAA4A2">
      <w:start w:val="1"/>
      <w:numFmt w:val="lowerLetter"/>
      <w:lvlText w:val="%5."/>
      <w:lvlJc w:val="left"/>
      <w:pPr>
        <w:ind w:left="3600" w:hanging="360"/>
      </w:pPr>
    </w:lvl>
    <w:lvl w:ilvl="5" w:tplc="858A7E40">
      <w:start w:val="1"/>
      <w:numFmt w:val="lowerRoman"/>
      <w:lvlText w:val="%6."/>
      <w:lvlJc w:val="right"/>
      <w:pPr>
        <w:ind w:left="4320" w:hanging="180"/>
      </w:pPr>
    </w:lvl>
    <w:lvl w:ilvl="6" w:tplc="DBA02F36">
      <w:start w:val="1"/>
      <w:numFmt w:val="decimal"/>
      <w:lvlText w:val="%7."/>
      <w:lvlJc w:val="left"/>
      <w:pPr>
        <w:ind w:left="5040" w:hanging="360"/>
      </w:pPr>
    </w:lvl>
    <w:lvl w:ilvl="7" w:tplc="936C3A10">
      <w:start w:val="1"/>
      <w:numFmt w:val="lowerLetter"/>
      <w:lvlText w:val="%8."/>
      <w:lvlJc w:val="left"/>
      <w:pPr>
        <w:ind w:left="5760" w:hanging="360"/>
      </w:pPr>
    </w:lvl>
    <w:lvl w:ilvl="8" w:tplc="F5A0A5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14F"/>
    <w:rsid w:val="0031414F"/>
    <w:rsid w:val="003F67A5"/>
    <w:rsid w:val="0065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4F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1414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pr101235</dc:creator>
  <cp:lastModifiedBy>pr101235</cp:lastModifiedBy>
  <cp:revision>1</cp:revision>
  <dcterms:created xsi:type="dcterms:W3CDTF">2019-03-21T12:11:00Z</dcterms:created>
  <dcterms:modified xsi:type="dcterms:W3CDTF">2019-03-21T12:11:00Z</dcterms:modified>
</cp:coreProperties>
</file>